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62" w:rsidRDefault="009C3262" w:rsidP="009C3262">
      <w:pPr>
        <w:pStyle w:val="aff2"/>
      </w:pPr>
    </w:p>
    <w:p w:rsidR="009C3262" w:rsidRDefault="009C3262" w:rsidP="009C3262">
      <w:pPr>
        <w:pStyle w:val="aff2"/>
      </w:pPr>
    </w:p>
    <w:p w:rsidR="009C3262" w:rsidRDefault="009C3262" w:rsidP="009C3262">
      <w:pPr>
        <w:pStyle w:val="aff2"/>
      </w:pPr>
    </w:p>
    <w:p w:rsidR="009C3262" w:rsidRDefault="009C3262" w:rsidP="009C3262">
      <w:pPr>
        <w:pStyle w:val="aff2"/>
      </w:pPr>
    </w:p>
    <w:p w:rsidR="009C3262" w:rsidRDefault="009C3262" w:rsidP="009C3262">
      <w:pPr>
        <w:pStyle w:val="aff2"/>
      </w:pPr>
    </w:p>
    <w:p w:rsidR="009C3262" w:rsidRDefault="009C3262" w:rsidP="009C3262">
      <w:pPr>
        <w:pStyle w:val="aff2"/>
      </w:pPr>
    </w:p>
    <w:p w:rsidR="009C3262" w:rsidRDefault="009C3262" w:rsidP="009C3262">
      <w:pPr>
        <w:pStyle w:val="aff2"/>
      </w:pPr>
    </w:p>
    <w:p w:rsidR="009C3262" w:rsidRDefault="009C3262" w:rsidP="009C3262">
      <w:pPr>
        <w:pStyle w:val="aff2"/>
      </w:pPr>
    </w:p>
    <w:p w:rsidR="009C3262" w:rsidRDefault="009C3262" w:rsidP="009C3262">
      <w:pPr>
        <w:pStyle w:val="aff2"/>
      </w:pPr>
    </w:p>
    <w:p w:rsidR="00524FE0" w:rsidRDefault="00524FE0" w:rsidP="009C3262">
      <w:pPr>
        <w:pStyle w:val="aff2"/>
      </w:pPr>
    </w:p>
    <w:p w:rsidR="00524FE0" w:rsidRDefault="00524FE0" w:rsidP="009C3262">
      <w:pPr>
        <w:pStyle w:val="aff2"/>
      </w:pPr>
    </w:p>
    <w:p w:rsidR="00524FE0" w:rsidRDefault="00524FE0" w:rsidP="009C3262">
      <w:pPr>
        <w:pStyle w:val="aff2"/>
      </w:pPr>
    </w:p>
    <w:p w:rsidR="00524FE0" w:rsidRDefault="00524FE0" w:rsidP="009C3262">
      <w:pPr>
        <w:pStyle w:val="aff2"/>
      </w:pPr>
    </w:p>
    <w:p w:rsidR="00524FE0" w:rsidRDefault="00524FE0" w:rsidP="009C3262">
      <w:pPr>
        <w:pStyle w:val="aff2"/>
      </w:pPr>
    </w:p>
    <w:p w:rsidR="009C3262" w:rsidRDefault="005A4495" w:rsidP="009C3262">
      <w:pPr>
        <w:pStyle w:val="aff2"/>
      </w:pPr>
      <w:r w:rsidRPr="009C3262">
        <w:t>РЕФЕРАТ НА ТЕМУ</w:t>
      </w:r>
      <w:r w:rsidR="009C3262" w:rsidRPr="009C3262">
        <w:t>:</w:t>
      </w:r>
    </w:p>
    <w:p w:rsidR="009C3262" w:rsidRDefault="009C3262" w:rsidP="009C3262">
      <w:pPr>
        <w:pStyle w:val="aff2"/>
      </w:pPr>
      <w:r>
        <w:t>"</w:t>
      </w:r>
      <w:r w:rsidR="005A4495" w:rsidRPr="009C3262">
        <w:t>МЕТОДИЧЕСКАЯ РАЗРАБОТКА ЗАНЯТИЯ ПО ИНОСТРАННОМУ ЯЗЫКУ</w:t>
      </w:r>
      <w:r>
        <w:t>"</w:t>
      </w:r>
    </w:p>
    <w:p w:rsidR="009C3262" w:rsidRDefault="009C3262" w:rsidP="009C3262">
      <w:pPr>
        <w:pStyle w:val="2"/>
      </w:pPr>
      <w:r>
        <w:br w:type="page"/>
        <w:t>Введение</w:t>
      </w:r>
    </w:p>
    <w:p w:rsidR="009C3262" w:rsidRPr="009C3262" w:rsidRDefault="009C3262" w:rsidP="009C3262">
      <w:pPr>
        <w:ind w:firstLine="709"/>
        <w:rPr>
          <w:lang w:eastAsia="en-US"/>
        </w:rPr>
      </w:pPr>
    </w:p>
    <w:p w:rsidR="009C3262" w:rsidRDefault="001F1FE9" w:rsidP="009C3262">
      <w:pPr>
        <w:ind w:firstLine="709"/>
        <w:rPr>
          <w:lang w:eastAsia="en-US"/>
        </w:rPr>
      </w:pPr>
      <w:r w:rsidRPr="009C3262">
        <w:rPr>
          <w:lang w:eastAsia="en-US"/>
        </w:rPr>
        <w:t>Многогранная деятельность учителя предполагает составление им сценария урока, опору его деятельности или рабочий план урока, который будет носить субъективный характер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В плане учитель прогнозирует свою деятельность в единстве с деятельностью учащихся, регулируя ее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При этом он творчески подходит к рекомендациям книги для учителя, адаптируя их к своему классу и к собственной личности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В плане необходимо предусмотреть актуальный момент действительности, события</w:t>
      </w:r>
      <w:r w:rsidR="009C3262" w:rsidRPr="009C3262">
        <w:rPr>
          <w:lang w:eastAsia="en-US"/>
        </w:rPr>
        <w:t xml:space="preserve">, </w:t>
      </w:r>
      <w:r w:rsidRPr="009C3262">
        <w:rPr>
          <w:lang w:eastAsia="en-US"/>
        </w:rPr>
        <w:t>происходящие в нашем случае в школе</w:t>
      </w:r>
      <w:r w:rsidR="009C3262" w:rsidRPr="009C3262">
        <w:rPr>
          <w:lang w:eastAsia="en-US"/>
        </w:rPr>
        <w:t>.</w:t>
      </w:r>
    </w:p>
    <w:p w:rsidR="009C3262" w:rsidRDefault="007D2B22" w:rsidP="009C3262">
      <w:pPr>
        <w:ind w:firstLine="709"/>
        <w:rPr>
          <w:lang w:eastAsia="en-US"/>
        </w:rPr>
      </w:pPr>
      <w:r w:rsidRPr="009C3262">
        <w:rPr>
          <w:lang w:eastAsia="en-US"/>
        </w:rPr>
        <w:t>Учебно-воспитательный процесс в школе начинается с урока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Все остальное в школе играет хотя и важную, но вспомогательную роль, дополняя и развивая все то, что закладывается в ходе урока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Только на уроке можно определить роль и место учителя в учебном процессе, только на уроке можно увидеть его рост и развитие</w:t>
      </w:r>
      <w:r w:rsidR="009C3262" w:rsidRPr="009C3262">
        <w:rPr>
          <w:lang w:eastAsia="en-US"/>
        </w:rPr>
        <w:t>.</w:t>
      </w:r>
    </w:p>
    <w:p w:rsidR="009C3262" w:rsidRDefault="001F1FE9" w:rsidP="009C3262">
      <w:pPr>
        <w:ind w:firstLine="709"/>
        <w:rPr>
          <w:lang w:eastAsia="en-US"/>
        </w:rPr>
      </w:pPr>
      <w:r w:rsidRPr="009C3262">
        <w:rPr>
          <w:lang w:eastAsia="en-US"/>
        </w:rPr>
        <w:t>План</w:t>
      </w:r>
      <w:r w:rsidR="009C3262">
        <w:rPr>
          <w:lang w:eastAsia="en-US"/>
        </w:rPr>
        <w:t xml:space="preserve"> (</w:t>
      </w:r>
      <w:r w:rsidRPr="009C3262">
        <w:rPr>
          <w:lang w:eastAsia="en-US"/>
        </w:rPr>
        <w:t>методическая разработка занятия</w:t>
      </w:r>
      <w:r w:rsidR="009C3262" w:rsidRPr="009C3262">
        <w:rPr>
          <w:lang w:eastAsia="en-US"/>
        </w:rPr>
        <w:t xml:space="preserve">) </w:t>
      </w:r>
      <w:r w:rsidR="009C3262">
        <w:rPr>
          <w:lang w:eastAsia="en-US"/>
        </w:rPr>
        <w:t>-</w:t>
      </w:r>
      <w:r w:rsidRPr="009C3262">
        <w:rPr>
          <w:lang w:eastAsia="en-US"/>
        </w:rPr>
        <w:t xml:space="preserve"> это плод внутренней потребности учителя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Он ему нужен для эффективной реализации многообразных и сложных задач, решаемых на любом уроке</w:t>
      </w:r>
      <w:r w:rsidR="009C3262" w:rsidRPr="009C3262">
        <w:rPr>
          <w:lang w:eastAsia="en-US"/>
        </w:rPr>
        <w:t>.</w:t>
      </w:r>
    </w:p>
    <w:p w:rsidR="009C3262" w:rsidRDefault="001F1FE9" w:rsidP="009C3262">
      <w:pPr>
        <w:ind w:firstLine="709"/>
        <w:rPr>
          <w:lang w:eastAsia="en-US"/>
        </w:rPr>
      </w:pPr>
      <w:r w:rsidRPr="009C3262">
        <w:rPr>
          <w:lang w:eastAsia="en-US"/>
        </w:rPr>
        <w:t>Рабочий план учителя может быть разной степени развернутости, что зависит от профессионального опыта работы учителя с подобным контингентом учащихся</w:t>
      </w:r>
      <w:r w:rsidR="0057314E" w:rsidRPr="009C3262">
        <w:rPr>
          <w:lang w:eastAsia="en-US"/>
        </w:rPr>
        <w:t xml:space="preserve"> и от новизны приемов, которые он собирается использовать</w:t>
      </w:r>
      <w:r w:rsidR="009C3262" w:rsidRPr="009C3262">
        <w:rPr>
          <w:lang w:eastAsia="en-US"/>
        </w:rPr>
        <w:t>.</w:t>
      </w:r>
    </w:p>
    <w:p w:rsidR="009C3262" w:rsidRDefault="00F24946" w:rsidP="009C3262">
      <w:pPr>
        <w:ind w:firstLine="709"/>
        <w:rPr>
          <w:lang w:eastAsia="en-US"/>
        </w:rPr>
      </w:pPr>
      <w:r w:rsidRPr="009C3262">
        <w:rPr>
          <w:lang w:eastAsia="en-US"/>
        </w:rPr>
        <w:t xml:space="preserve">Методическая разработка </w:t>
      </w:r>
      <w:r w:rsidR="009C3262">
        <w:rPr>
          <w:lang w:eastAsia="en-US"/>
        </w:rPr>
        <w:t>-</w:t>
      </w:r>
      <w:r w:rsidRPr="009C3262">
        <w:rPr>
          <w:lang w:eastAsia="en-US"/>
        </w:rPr>
        <w:t xml:space="preserve"> это пособие, раскрывающее формы, средства, методы обучения, элементы современных педагогических технологий</w:t>
      </w:r>
      <w:r w:rsidR="009C3262" w:rsidRPr="009C3262">
        <w:rPr>
          <w:lang w:eastAsia="en-US"/>
        </w:rPr>
        <w:t xml:space="preserve"> </w:t>
      </w:r>
      <w:r w:rsidRPr="009C3262">
        <w:rPr>
          <w:lang w:eastAsia="en-US"/>
        </w:rPr>
        <w:t>или сами технологии о бучения и воспитания применительно к конкретной теме урока, теме учебной программы, преподаванию курса в целом</w:t>
      </w:r>
      <w:r w:rsidR="009C3262" w:rsidRPr="009C3262">
        <w:rPr>
          <w:lang w:eastAsia="en-US"/>
        </w:rPr>
        <w:t>.</w:t>
      </w:r>
    </w:p>
    <w:p w:rsidR="009C3262" w:rsidRDefault="00F24946" w:rsidP="009C3262">
      <w:pPr>
        <w:ind w:firstLine="709"/>
        <w:rPr>
          <w:lang w:eastAsia="en-US"/>
        </w:rPr>
      </w:pPr>
      <w:r w:rsidRPr="009C3262">
        <w:rPr>
          <w:lang w:eastAsia="en-US"/>
        </w:rPr>
        <w:t>Методическая разработка может быть как индивидуальной, так и коллективной работой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Она направлена на профессионально-педагогическое совершенствование преподавателя или мастера производственного обучения или качества подготовки по учебным специальностям</w:t>
      </w:r>
      <w:r w:rsidR="009C3262" w:rsidRPr="009C3262">
        <w:rPr>
          <w:lang w:eastAsia="en-US"/>
        </w:rPr>
        <w:t>.</w:t>
      </w:r>
    </w:p>
    <w:p w:rsidR="009C3262" w:rsidRDefault="00AA73BD" w:rsidP="009C3262">
      <w:pPr>
        <w:ind w:firstLine="709"/>
        <w:rPr>
          <w:lang w:eastAsia="en-US"/>
        </w:rPr>
      </w:pPr>
      <w:r w:rsidRPr="009C3262">
        <w:rPr>
          <w:lang w:eastAsia="en-US"/>
        </w:rPr>
        <w:t>В связи с составлением рабочего плана урока существуют различные точки зрения, которые касаются меры его конкретизации, в частности, отражать ли в нем деятельность</w:t>
      </w:r>
      <w:r w:rsidR="009C3262" w:rsidRPr="009C3262">
        <w:rPr>
          <w:lang w:eastAsia="en-US"/>
        </w:rPr>
        <w:t xml:space="preserve">: </w:t>
      </w:r>
      <w:r w:rsidRPr="009C3262">
        <w:rPr>
          <w:lang w:eastAsia="en-US"/>
        </w:rPr>
        <w:t>а</w:t>
      </w:r>
      <w:r w:rsidR="009C3262" w:rsidRPr="009C3262">
        <w:rPr>
          <w:lang w:eastAsia="en-US"/>
        </w:rPr>
        <w:t xml:space="preserve">) </w:t>
      </w:r>
      <w:r w:rsidRPr="009C3262">
        <w:rPr>
          <w:lang w:eastAsia="en-US"/>
        </w:rPr>
        <w:t>только учителя</w:t>
      </w:r>
      <w:r w:rsidR="009C3262" w:rsidRPr="009C3262">
        <w:rPr>
          <w:lang w:eastAsia="en-US"/>
        </w:rPr>
        <w:t xml:space="preserve">; </w:t>
      </w:r>
      <w:r w:rsidRPr="009C3262">
        <w:rPr>
          <w:lang w:eastAsia="en-US"/>
        </w:rPr>
        <w:t>б</w:t>
      </w:r>
      <w:r w:rsidR="009C3262" w:rsidRPr="009C3262">
        <w:rPr>
          <w:lang w:eastAsia="en-US"/>
        </w:rPr>
        <w:t xml:space="preserve">) </w:t>
      </w:r>
      <w:r w:rsidRPr="009C3262">
        <w:rPr>
          <w:lang w:eastAsia="en-US"/>
        </w:rPr>
        <w:t>учителя и учащихся</w:t>
      </w:r>
      <w:r w:rsidR="009C3262" w:rsidRPr="009C3262">
        <w:rPr>
          <w:lang w:eastAsia="en-US"/>
        </w:rPr>
        <w:t xml:space="preserve">; </w:t>
      </w:r>
      <w:r w:rsidRPr="009C3262">
        <w:rPr>
          <w:lang w:eastAsia="en-US"/>
        </w:rPr>
        <w:t>в</w:t>
      </w:r>
      <w:r w:rsidR="009C3262" w:rsidRPr="009C3262">
        <w:rPr>
          <w:lang w:eastAsia="en-US"/>
        </w:rPr>
        <w:t xml:space="preserve">) </w:t>
      </w:r>
      <w:r w:rsidRPr="009C3262">
        <w:rPr>
          <w:lang w:eastAsia="en-US"/>
        </w:rPr>
        <w:t>только учащихся</w:t>
      </w:r>
      <w:r w:rsidR="009C3262" w:rsidRPr="009C3262">
        <w:rPr>
          <w:lang w:eastAsia="en-US"/>
        </w:rPr>
        <w:t>.</w:t>
      </w:r>
    </w:p>
    <w:p w:rsidR="009C3262" w:rsidRDefault="00983D76" w:rsidP="009C3262">
      <w:pPr>
        <w:ind w:firstLine="709"/>
        <w:rPr>
          <w:lang w:eastAsia="en-US"/>
        </w:rPr>
      </w:pPr>
      <w:r w:rsidRPr="009C3262">
        <w:rPr>
          <w:lang w:eastAsia="en-US"/>
        </w:rPr>
        <w:t>В данной работе мы рассмотрим урок иностранного языка в школе по программе полного среднего образования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Продолжительность занятия 45 минут</w:t>
      </w:r>
      <w:r w:rsidR="009C3262" w:rsidRPr="009C3262">
        <w:rPr>
          <w:lang w:eastAsia="en-US"/>
        </w:rPr>
        <w:t>.</w:t>
      </w:r>
    </w:p>
    <w:p w:rsidR="009C3262" w:rsidRDefault="009C3262" w:rsidP="009C3262">
      <w:pPr>
        <w:pStyle w:val="2"/>
      </w:pPr>
      <w:r>
        <w:br w:type="page"/>
      </w:r>
      <w:r w:rsidR="00983D76" w:rsidRPr="009C3262">
        <w:t>Тема занятия</w:t>
      </w:r>
      <w:r w:rsidRPr="009C3262">
        <w:t>:</w:t>
      </w:r>
      <w:r>
        <w:t xml:space="preserve"> "</w:t>
      </w:r>
      <w:r w:rsidR="007974E9" w:rsidRPr="009C3262">
        <w:t>Путешествия</w:t>
      </w:r>
      <w:r>
        <w:t>"</w:t>
      </w:r>
    </w:p>
    <w:p w:rsidR="009C3262" w:rsidRPr="009C3262" w:rsidRDefault="009C3262" w:rsidP="009C3262">
      <w:pPr>
        <w:ind w:firstLine="709"/>
        <w:rPr>
          <w:lang w:eastAsia="en-US"/>
        </w:rPr>
      </w:pPr>
    </w:p>
    <w:p w:rsidR="009C3262" w:rsidRDefault="007974E9" w:rsidP="009C3262">
      <w:pPr>
        <w:ind w:firstLine="709"/>
        <w:rPr>
          <w:b/>
          <w:bCs/>
          <w:lang w:eastAsia="en-US"/>
        </w:rPr>
      </w:pPr>
      <w:r w:rsidRPr="009C3262">
        <w:rPr>
          <w:b/>
          <w:bCs/>
          <w:lang w:eastAsia="en-US"/>
        </w:rPr>
        <w:t>Цели урока</w:t>
      </w:r>
      <w:r w:rsidR="009C3262" w:rsidRPr="009C3262">
        <w:rPr>
          <w:b/>
          <w:bCs/>
          <w:lang w:eastAsia="en-US"/>
        </w:rPr>
        <w:t>:</w:t>
      </w:r>
    </w:p>
    <w:p w:rsidR="009C3262" w:rsidRDefault="007974E9" w:rsidP="009C3262">
      <w:pPr>
        <w:ind w:firstLine="709"/>
        <w:rPr>
          <w:lang w:eastAsia="en-US"/>
        </w:rPr>
      </w:pPr>
      <w:r w:rsidRPr="009C3262">
        <w:rPr>
          <w:lang w:eastAsia="en-US"/>
        </w:rPr>
        <w:t>1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Практическая цель обучения</w:t>
      </w:r>
      <w:r w:rsidR="009C3262" w:rsidRPr="009C3262">
        <w:rPr>
          <w:lang w:eastAsia="en-US"/>
        </w:rPr>
        <w:t xml:space="preserve">: </w:t>
      </w:r>
      <w:r w:rsidRPr="009C3262">
        <w:rPr>
          <w:lang w:eastAsia="en-US"/>
        </w:rPr>
        <w:t>иностранный язык служит средством общения и позволяет осуществлять взаимодействие людей между собой, поэтому в школе иностранному языку нужно обучать, прежде всего, как средству общения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Изучение иностранного языка дает учащимся возможность овладевать новыми средствами восприятия и выражения мыслей о предметах, явлениях, их связях и отношениях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Эти средства выступают для них в устной и письменной формах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Овладение этими формами общения и должно входить в практическую цель изучения предмета</w:t>
      </w:r>
      <w:r w:rsidR="009C3262">
        <w:rPr>
          <w:lang w:eastAsia="en-US"/>
        </w:rPr>
        <w:t xml:space="preserve"> "</w:t>
      </w:r>
      <w:r w:rsidRPr="009C3262">
        <w:rPr>
          <w:lang w:eastAsia="en-US"/>
        </w:rPr>
        <w:t>Иностранный язык</w:t>
      </w:r>
      <w:r w:rsidR="009C3262">
        <w:rPr>
          <w:lang w:eastAsia="en-US"/>
        </w:rPr>
        <w:t>".</w:t>
      </w:r>
    </w:p>
    <w:p w:rsidR="009C3262" w:rsidRDefault="00376EED" w:rsidP="009C3262">
      <w:pPr>
        <w:ind w:firstLine="709"/>
        <w:rPr>
          <w:lang w:eastAsia="en-US"/>
        </w:rPr>
      </w:pPr>
      <w:r w:rsidRPr="009C3262">
        <w:rPr>
          <w:lang w:eastAsia="en-US"/>
        </w:rPr>
        <w:t>2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Воспитательная цель обучения</w:t>
      </w:r>
      <w:r w:rsidR="009C3262" w:rsidRPr="009C3262">
        <w:rPr>
          <w:lang w:eastAsia="en-US"/>
        </w:rPr>
        <w:t xml:space="preserve">: </w:t>
      </w:r>
      <w:r w:rsidRPr="009C3262">
        <w:rPr>
          <w:lang w:eastAsia="en-US"/>
        </w:rPr>
        <w:t>изучение иностранного языка способствует формированию</w:t>
      </w:r>
      <w:r w:rsidR="00CA7B92" w:rsidRPr="009C3262">
        <w:rPr>
          <w:lang w:eastAsia="en-US"/>
        </w:rPr>
        <w:t xml:space="preserve"> диалектико-материалистического мышления, взглядов на окружающий мир, на место человека в природе и обществе, к самому себе</w:t>
      </w:r>
      <w:r w:rsidR="009C3262" w:rsidRPr="009C3262">
        <w:rPr>
          <w:lang w:eastAsia="en-US"/>
        </w:rPr>
        <w:t xml:space="preserve">. </w:t>
      </w:r>
      <w:r w:rsidR="00CA7B92" w:rsidRPr="009C3262">
        <w:rPr>
          <w:lang w:eastAsia="en-US"/>
        </w:rPr>
        <w:t>Изучение иностранного языка помогает нравственному воспитанию, целью которого является воспитание личности</w:t>
      </w:r>
      <w:r w:rsidR="009C3262" w:rsidRPr="009C3262">
        <w:rPr>
          <w:lang w:eastAsia="en-US"/>
        </w:rPr>
        <w:t xml:space="preserve">. </w:t>
      </w:r>
      <w:r w:rsidR="00CA7B92" w:rsidRPr="009C3262">
        <w:rPr>
          <w:lang w:eastAsia="en-US"/>
        </w:rPr>
        <w:t>При обучении осуществляется воспитание важнейших моральных качеств личности</w:t>
      </w:r>
      <w:r w:rsidR="009C3262" w:rsidRPr="009C3262">
        <w:rPr>
          <w:lang w:eastAsia="en-US"/>
        </w:rPr>
        <w:t xml:space="preserve">: </w:t>
      </w:r>
      <w:r w:rsidR="00CA7B92" w:rsidRPr="009C3262">
        <w:rPr>
          <w:lang w:eastAsia="en-US"/>
        </w:rPr>
        <w:t>патриотизм, интернационализм, гуманизм</w:t>
      </w:r>
      <w:r w:rsidR="009C3262" w:rsidRPr="009C3262">
        <w:rPr>
          <w:lang w:eastAsia="en-US"/>
        </w:rPr>
        <w:t xml:space="preserve">. </w:t>
      </w:r>
      <w:r w:rsidR="00CA7B92" w:rsidRPr="009C3262">
        <w:rPr>
          <w:lang w:eastAsia="en-US"/>
        </w:rPr>
        <w:t>Изучение иностранного языка оказывает эстетическое воздействие</w:t>
      </w:r>
      <w:r w:rsidR="009C3262" w:rsidRPr="009C3262">
        <w:rPr>
          <w:lang w:eastAsia="en-US"/>
        </w:rPr>
        <w:t xml:space="preserve">. </w:t>
      </w:r>
      <w:r w:rsidR="0090669E" w:rsidRPr="009C3262">
        <w:rPr>
          <w:lang w:eastAsia="en-US"/>
        </w:rPr>
        <w:t>Воспитательная цель способствует формированию социально активной личности</w:t>
      </w:r>
      <w:r w:rsidR="009C3262" w:rsidRPr="009C3262">
        <w:rPr>
          <w:lang w:eastAsia="en-US"/>
        </w:rPr>
        <w:t>.</w:t>
      </w:r>
    </w:p>
    <w:p w:rsidR="009C3262" w:rsidRDefault="00EC1BE3" w:rsidP="009C3262">
      <w:pPr>
        <w:ind w:firstLine="709"/>
        <w:rPr>
          <w:lang w:eastAsia="en-US"/>
        </w:rPr>
      </w:pPr>
      <w:r w:rsidRPr="009C3262">
        <w:rPr>
          <w:lang w:eastAsia="en-US"/>
        </w:rPr>
        <w:t>3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Образовательная цель</w:t>
      </w:r>
      <w:r w:rsidR="009C3262" w:rsidRPr="009C3262">
        <w:rPr>
          <w:lang w:eastAsia="en-US"/>
        </w:rPr>
        <w:t xml:space="preserve">: </w:t>
      </w:r>
      <w:r w:rsidRPr="009C3262">
        <w:rPr>
          <w:lang w:eastAsia="en-US"/>
        </w:rPr>
        <w:t>во все времена иностранный язык относился к числу предметов большого образовательного потенциала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Его образовательная функция заключается, прежде всего, в том, что учащийся овладевает вторым языком, следовательно, новым средством для выражения мыслей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Правильное употребление языковых средств</w:t>
      </w:r>
      <w:r w:rsidR="008C3386" w:rsidRPr="009C3262">
        <w:rPr>
          <w:lang w:eastAsia="en-US"/>
        </w:rPr>
        <w:t xml:space="preserve"> обеспечивает возможность понимать друг друга, воспринимать и передавать мысли при общении</w:t>
      </w:r>
      <w:r w:rsidR="009C3262" w:rsidRPr="009C3262">
        <w:rPr>
          <w:lang w:eastAsia="en-US"/>
        </w:rPr>
        <w:t xml:space="preserve">. </w:t>
      </w:r>
      <w:r w:rsidR="008C3386" w:rsidRPr="009C3262">
        <w:rPr>
          <w:lang w:eastAsia="en-US"/>
        </w:rPr>
        <w:t>Все это развивает учащихся в языковом отношении</w:t>
      </w:r>
      <w:r w:rsidR="009C3262" w:rsidRPr="009C3262">
        <w:rPr>
          <w:lang w:eastAsia="en-US"/>
        </w:rPr>
        <w:t xml:space="preserve">. </w:t>
      </w:r>
      <w:r w:rsidR="008C3386" w:rsidRPr="009C3262">
        <w:rPr>
          <w:lang w:eastAsia="en-US"/>
        </w:rPr>
        <w:t xml:space="preserve">Изучение иностранного языка повышает общую языковую культуру выражения </w:t>
      </w:r>
      <w:r w:rsidR="00FB3C51" w:rsidRPr="009C3262">
        <w:rPr>
          <w:lang w:eastAsia="en-US"/>
        </w:rPr>
        <w:t>мыслей,</w:t>
      </w:r>
      <w:r w:rsidR="008C3386" w:rsidRPr="009C3262">
        <w:rPr>
          <w:lang w:eastAsia="en-US"/>
        </w:rPr>
        <w:t xml:space="preserve"> как на иностранном, так и на родном языке, а это благотворно влияет на развитие мыслительных и речевых способностей учащихся при изучении других гуманитарных и естественных предметов</w:t>
      </w:r>
      <w:r w:rsidR="009C3262" w:rsidRPr="009C3262">
        <w:rPr>
          <w:lang w:eastAsia="en-US"/>
        </w:rPr>
        <w:t>.</w:t>
      </w:r>
    </w:p>
    <w:p w:rsidR="009C3262" w:rsidRDefault="00FB3C51" w:rsidP="009C3262">
      <w:pPr>
        <w:ind w:firstLine="709"/>
        <w:rPr>
          <w:lang w:eastAsia="en-US"/>
        </w:rPr>
      </w:pPr>
      <w:r w:rsidRPr="009C3262">
        <w:rPr>
          <w:lang w:eastAsia="en-US"/>
        </w:rPr>
        <w:t>4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Развивающая цель обучения</w:t>
      </w:r>
      <w:r w:rsidR="009C3262" w:rsidRPr="009C3262">
        <w:rPr>
          <w:lang w:eastAsia="en-US"/>
        </w:rPr>
        <w:t xml:space="preserve">: </w:t>
      </w:r>
      <w:r w:rsidRPr="009C3262">
        <w:rPr>
          <w:lang w:eastAsia="en-US"/>
        </w:rPr>
        <w:t>для более эффективного осуществления развития учащихся иностранному языку, необходимо придавать специальную развивающую направленность и включать учащихся в такие виды деятельности, которые развивают у них сенсорные восприятия, двигательную, интеллектуальную, волевую, эмоциональную и мотивационную сферы</w:t>
      </w:r>
      <w:r w:rsidR="009C3262" w:rsidRPr="009C3262">
        <w:rPr>
          <w:lang w:eastAsia="en-US"/>
        </w:rPr>
        <w:t xml:space="preserve">. </w:t>
      </w:r>
      <w:r w:rsidR="006B52AF" w:rsidRPr="009C3262">
        <w:rPr>
          <w:lang w:eastAsia="en-US"/>
        </w:rPr>
        <w:t>Формирование учебно-организационных, учебно-интеллектуальных, учебно-информационных и коммуникативных умений и навыков оказывает развивающее воздействие на школьников</w:t>
      </w:r>
      <w:r w:rsidR="009C3262" w:rsidRPr="009C3262">
        <w:rPr>
          <w:lang w:eastAsia="en-US"/>
        </w:rPr>
        <w:t>.</w:t>
      </w:r>
    </w:p>
    <w:p w:rsidR="009C3262" w:rsidRDefault="009C3262" w:rsidP="009C3262">
      <w:pPr>
        <w:ind w:firstLine="709"/>
        <w:rPr>
          <w:b/>
          <w:bCs/>
          <w:lang w:eastAsia="en-US"/>
        </w:rPr>
      </w:pPr>
    </w:p>
    <w:p w:rsidR="009C3262" w:rsidRDefault="00A107A7" w:rsidP="009C3262">
      <w:pPr>
        <w:pStyle w:val="2"/>
      </w:pPr>
      <w:r w:rsidRPr="009C3262">
        <w:t>Задачи урока</w:t>
      </w:r>
      <w:r w:rsidR="009C3262">
        <w:t xml:space="preserve"> </w:t>
      </w:r>
    </w:p>
    <w:p w:rsidR="009C3262" w:rsidRDefault="009C3262" w:rsidP="009C3262">
      <w:pPr>
        <w:ind w:firstLine="709"/>
        <w:rPr>
          <w:lang w:eastAsia="en-US"/>
        </w:rPr>
      </w:pPr>
    </w:p>
    <w:p w:rsidR="009C3262" w:rsidRDefault="00A107A7" w:rsidP="009C3262">
      <w:pPr>
        <w:ind w:firstLine="709"/>
        <w:rPr>
          <w:lang w:eastAsia="en-US"/>
        </w:rPr>
      </w:pPr>
      <w:r w:rsidRPr="009C3262">
        <w:rPr>
          <w:lang w:eastAsia="en-US"/>
        </w:rPr>
        <w:t>1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Научить вести беседу по теме</w:t>
      </w:r>
      <w:r w:rsidR="009C3262">
        <w:rPr>
          <w:lang w:eastAsia="en-US"/>
        </w:rPr>
        <w:t xml:space="preserve"> "</w:t>
      </w:r>
      <w:r w:rsidRPr="009C3262">
        <w:rPr>
          <w:lang w:eastAsia="en-US"/>
        </w:rPr>
        <w:t>Путешествия</w:t>
      </w:r>
      <w:r w:rsidR="009C3262">
        <w:rPr>
          <w:lang w:eastAsia="en-US"/>
        </w:rPr>
        <w:t>"</w:t>
      </w:r>
    </w:p>
    <w:p w:rsidR="009C3262" w:rsidRDefault="00A107A7" w:rsidP="009C3262">
      <w:pPr>
        <w:ind w:firstLine="709"/>
        <w:rPr>
          <w:lang w:eastAsia="en-US"/>
        </w:rPr>
      </w:pPr>
      <w:r w:rsidRPr="009C3262">
        <w:rPr>
          <w:lang w:eastAsia="en-US"/>
        </w:rPr>
        <w:t>2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Провести работу над текстом</w:t>
      </w:r>
      <w:r w:rsidR="009C3262">
        <w:rPr>
          <w:lang w:eastAsia="en-US"/>
        </w:rPr>
        <w:t xml:space="preserve"> "</w:t>
      </w:r>
      <w:r w:rsidRPr="009C3262">
        <w:rPr>
          <w:lang w:eastAsia="en-US"/>
        </w:rPr>
        <w:t>А</w:t>
      </w:r>
      <w:r w:rsidR="009C3262">
        <w:rPr>
          <w:lang w:eastAsia="en-US"/>
        </w:rPr>
        <w:t xml:space="preserve">" </w:t>
      </w:r>
      <w:r w:rsidRPr="009C3262">
        <w:rPr>
          <w:lang w:eastAsia="en-US"/>
        </w:rPr>
        <w:t>с целевой установкой на полное извлечение информации и над текстом</w:t>
      </w:r>
      <w:r w:rsidR="009C3262">
        <w:rPr>
          <w:lang w:eastAsia="en-US"/>
        </w:rPr>
        <w:t xml:space="preserve"> "</w:t>
      </w:r>
      <w:r w:rsidRPr="009C3262">
        <w:rPr>
          <w:lang w:eastAsia="en-US"/>
        </w:rPr>
        <w:t>Б</w:t>
      </w:r>
      <w:r w:rsidR="009C3262">
        <w:rPr>
          <w:lang w:eastAsia="en-US"/>
        </w:rPr>
        <w:t xml:space="preserve">" </w:t>
      </w:r>
      <w:r w:rsidRPr="009C3262">
        <w:rPr>
          <w:lang w:eastAsia="en-US"/>
        </w:rPr>
        <w:t>с использованием справочного материала учебника с общим охватом содержания прочитанного</w:t>
      </w:r>
      <w:r w:rsidR="009C3262" w:rsidRPr="009C3262">
        <w:rPr>
          <w:lang w:eastAsia="en-US"/>
        </w:rPr>
        <w:t>.</w:t>
      </w:r>
    </w:p>
    <w:p w:rsidR="00490EA2" w:rsidRPr="009C3262" w:rsidRDefault="00490EA2" w:rsidP="009C3262">
      <w:pPr>
        <w:ind w:firstLine="709"/>
        <w:rPr>
          <w:lang w:eastAsia="en-US"/>
        </w:rPr>
      </w:pP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2636"/>
        <w:gridCol w:w="1799"/>
        <w:gridCol w:w="1457"/>
        <w:gridCol w:w="1740"/>
      </w:tblGrid>
      <w:tr w:rsidR="00490EA2" w:rsidRPr="009C3262" w:rsidTr="002746FA">
        <w:trPr>
          <w:trHeight w:val="861"/>
          <w:jc w:val="center"/>
        </w:trPr>
        <w:tc>
          <w:tcPr>
            <w:tcW w:w="1494" w:type="dxa"/>
            <w:shd w:val="clear" w:color="auto" w:fill="auto"/>
          </w:tcPr>
          <w:p w:rsidR="00490EA2" w:rsidRPr="009C3262" w:rsidRDefault="00490EA2" w:rsidP="009C3262">
            <w:pPr>
              <w:pStyle w:val="afb"/>
            </w:pPr>
            <w:r w:rsidRPr="009C3262">
              <w:t>Этап урока</w:t>
            </w:r>
          </w:p>
        </w:tc>
        <w:tc>
          <w:tcPr>
            <w:tcW w:w="2639" w:type="dxa"/>
            <w:shd w:val="clear" w:color="auto" w:fill="auto"/>
          </w:tcPr>
          <w:p w:rsidR="00490EA2" w:rsidRPr="009C3262" w:rsidRDefault="00490EA2" w:rsidP="009C3262">
            <w:pPr>
              <w:pStyle w:val="afb"/>
            </w:pPr>
            <w:r w:rsidRPr="009C3262">
              <w:t>Задания, стимулирующие деятельность учеников</w:t>
            </w:r>
          </w:p>
        </w:tc>
        <w:tc>
          <w:tcPr>
            <w:tcW w:w="1801" w:type="dxa"/>
            <w:shd w:val="clear" w:color="auto" w:fill="auto"/>
          </w:tcPr>
          <w:p w:rsidR="00490EA2" w:rsidRPr="009C3262" w:rsidRDefault="00490EA2" w:rsidP="009C3262">
            <w:pPr>
              <w:pStyle w:val="afb"/>
            </w:pPr>
            <w:r w:rsidRPr="009C3262">
              <w:t>Учебный материал</w:t>
            </w:r>
          </w:p>
        </w:tc>
        <w:tc>
          <w:tcPr>
            <w:tcW w:w="1461" w:type="dxa"/>
            <w:shd w:val="clear" w:color="auto" w:fill="auto"/>
          </w:tcPr>
          <w:p w:rsidR="00490EA2" w:rsidRPr="009C3262" w:rsidRDefault="00490EA2" w:rsidP="009C3262">
            <w:pPr>
              <w:pStyle w:val="afb"/>
            </w:pPr>
            <w:r w:rsidRPr="009C3262">
              <w:t>время</w:t>
            </w:r>
          </w:p>
        </w:tc>
        <w:tc>
          <w:tcPr>
            <w:tcW w:w="1730" w:type="dxa"/>
            <w:shd w:val="clear" w:color="auto" w:fill="auto"/>
          </w:tcPr>
          <w:p w:rsidR="00490EA2" w:rsidRPr="009C3262" w:rsidRDefault="00490EA2" w:rsidP="009C3262">
            <w:pPr>
              <w:pStyle w:val="afb"/>
            </w:pPr>
            <w:r w:rsidRPr="009C3262">
              <w:t>примечание</w:t>
            </w:r>
          </w:p>
        </w:tc>
      </w:tr>
      <w:tr w:rsidR="00490EA2" w:rsidRPr="009C3262" w:rsidTr="002746FA">
        <w:trPr>
          <w:trHeight w:val="3682"/>
          <w:jc w:val="center"/>
        </w:trPr>
        <w:tc>
          <w:tcPr>
            <w:tcW w:w="1494" w:type="dxa"/>
            <w:shd w:val="clear" w:color="auto" w:fill="auto"/>
          </w:tcPr>
          <w:p w:rsidR="00490EA2" w:rsidRPr="009C3262" w:rsidRDefault="00490EA2" w:rsidP="009C3262">
            <w:pPr>
              <w:pStyle w:val="afb"/>
            </w:pPr>
            <w:r w:rsidRPr="009C3262">
              <w:t>Начало урока</w:t>
            </w:r>
          </w:p>
        </w:tc>
        <w:tc>
          <w:tcPr>
            <w:tcW w:w="2639" w:type="dxa"/>
            <w:shd w:val="clear" w:color="auto" w:fill="auto"/>
          </w:tcPr>
          <w:p w:rsidR="009C3262" w:rsidRDefault="009E0C98" w:rsidP="009C3262">
            <w:pPr>
              <w:pStyle w:val="afb"/>
            </w:pPr>
            <w:r w:rsidRPr="009C3262">
              <w:t>Речевая зарядка</w:t>
            </w:r>
            <w:r w:rsidR="009C3262" w:rsidRPr="009C3262">
              <w:t>.</w:t>
            </w:r>
          </w:p>
          <w:p w:rsidR="009C3262" w:rsidRDefault="009E0C98" w:rsidP="009C3262">
            <w:pPr>
              <w:pStyle w:val="afb"/>
            </w:pPr>
            <w:r w:rsidRPr="009C3262">
              <w:t xml:space="preserve">Вчера ко мне прилетел родственник из города </w:t>
            </w:r>
            <w:r w:rsidRPr="002746FA">
              <w:rPr>
                <w:lang w:val="en-US"/>
              </w:rPr>
              <w:t>N</w:t>
            </w:r>
            <w:r w:rsidR="009C3262" w:rsidRPr="009C3262">
              <w:t xml:space="preserve">. </w:t>
            </w:r>
            <w:r w:rsidRPr="009C3262">
              <w:t>Он любит летать самолетом</w:t>
            </w:r>
            <w:r w:rsidR="009C3262" w:rsidRPr="009C3262">
              <w:t xml:space="preserve">. </w:t>
            </w:r>
            <w:r w:rsidRPr="009C3262">
              <w:t>Я не люблю</w:t>
            </w:r>
            <w:r w:rsidR="009C3262" w:rsidRPr="009C3262">
              <w:t xml:space="preserve">. </w:t>
            </w:r>
            <w:r w:rsidRPr="009C3262">
              <w:t>Я предпочитаю ездить поездом или на машине</w:t>
            </w:r>
            <w:r w:rsidR="009C3262" w:rsidRPr="009C3262">
              <w:t xml:space="preserve">. </w:t>
            </w:r>
            <w:r w:rsidRPr="009C3262">
              <w:t>А вы</w:t>
            </w:r>
            <w:r w:rsidR="009C3262" w:rsidRPr="009C3262">
              <w:t xml:space="preserve">? </w:t>
            </w:r>
            <w:r w:rsidRPr="009C3262">
              <w:t>Кто из вас летал на самолете</w:t>
            </w:r>
            <w:r w:rsidR="009C3262" w:rsidRPr="009C3262">
              <w:t xml:space="preserve">? </w:t>
            </w:r>
            <w:r w:rsidRPr="009C3262">
              <w:t>Понравилось</w:t>
            </w:r>
            <w:r w:rsidR="009C3262" w:rsidRPr="009C3262">
              <w:t xml:space="preserve">? </w:t>
            </w:r>
            <w:r w:rsidRPr="009C3262">
              <w:t>Кто путешествовал на машине</w:t>
            </w:r>
            <w:r w:rsidR="009C3262" w:rsidRPr="009C3262">
              <w:t>?</w:t>
            </w:r>
            <w:r w:rsidR="009C3262">
              <w:t xml:space="preserve"> (</w:t>
            </w:r>
            <w:r w:rsidRPr="009C3262">
              <w:t>на поезде</w:t>
            </w:r>
            <w:r w:rsidR="009C3262">
              <w:t>)?</w:t>
            </w:r>
          </w:p>
          <w:p w:rsidR="009E0C98" w:rsidRPr="009C3262" w:rsidRDefault="009E0C98" w:rsidP="009C3262">
            <w:pPr>
              <w:pStyle w:val="afb"/>
            </w:pPr>
            <w:r w:rsidRPr="009C3262">
              <w:t>Сообщение задач урока</w:t>
            </w:r>
            <w:r w:rsidR="009C3262" w:rsidRPr="009C3262">
              <w:t xml:space="preserve">. </w:t>
            </w:r>
          </w:p>
        </w:tc>
        <w:tc>
          <w:tcPr>
            <w:tcW w:w="1801" w:type="dxa"/>
            <w:shd w:val="clear" w:color="auto" w:fill="auto"/>
          </w:tcPr>
          <w:p w:rsidR="00490EA2" w:rsidRPr="009C3262" w:rsidRDefault="00F32C8C" w:rsidP="009C3262">
            <w:pPr>
              <w:pStyle w:val="afb"/>
            </w:pPr>
            <w:r w:rsidRPr="009C3262">
              <w:t>Слова и выражения, необходимые для беседы по теме</w:t>
            </w:r>
            <w:r w:rsidR="009C3262">
              <w:t xml:space="preserve"> "</w:t>
            </w:r>
            <w:r w:rsidRPr="009C3262">
              <w:t>Путешествия</w:t>
            </w:r>
            <w:r w:rsidR="009C3262">
              <w:t>"</w:t>
            </w:r>
          </w:p>
        </w:tc>
        <w:tc>
          <w:tcPr>
            <w:tcW w:w="1461" w:type="dxa"/>
            <w:shd w:val="clear" w:color="auto" w:fill="auto"/>
          </w:tcPr>
          <w:p w:rsidR="00490EA2" w:rsidRPr="009C3262" w:rsidRDefault="00F32C8C" w:rsidP="009C3262">
            <w:pPr>
              <w:pStyle w:val="afb"/>
            </w:pPr>
            <w:r w:rsidRPr="009C3262">
              <w:t>3-4 минуты</w:t>
            </w:r>
          </w:p>
        </w:tc>
        <w:tc>
          <w:tcPr>
            <w:tcW w:w="1730" w:type="dxa"/>
            <w:shd w:val="clear" w:color="auto" w:fill="auto"/>
          </w:tcPr>
          <w:p w:rsidR="00490EA2" w:rsidRPr="009C3262" w:rsidRDefault="00F32C8C" w:rsidP="009C3262">
            <w:pPr>
              <w:pStyle w:val="afb"/>
            </w:pPr>
            <w:r w:rsidRPr="009C3262">
              <w:t>Включить слова, означающие средства передвижения</w:t>
            </w:r>
          </w:p>
        </w:tc>
      </w:tr>
      <w:tr w:rsidR="00FC7B73" w:rsidRPr="009C3262" w:rsidTr="002746FA">
        <w:trPr>
          <w:trHeight w:val="1247"/>
          <w:jc w:val="center"/>
        </w:trPr>
        <w:tc>
          <w:tcPr>
            <w:tcW w:w="1494" w:type="dxa"/>
            <w:shd w:val="clear" w:color="auto" w:fill="auto"/>
          </w:tcPr>
          <w:p w:rsidR="00FC7B73" w:rsidRPr="009C3262" w:rsidRDefault="0094716B" w:rsidP="009C3262">
            <w:pPr>
              <w:pStyle w:val="afb"/>
            </w:pPr>
            <w:r w:rsidRPr="009C3262">
              <w:t>Центральная часть урока</w:t>
            </w:r>
          </w:p>
        </w:tc>
        <w:tc>
          <w:tcPr>
            <w:tcW w:w="2639" w:type="dxa"/>
            <w:shd w:val="clear" w:color="auto" w:fill="auto"/>
          </w:tcPr>
          <w:p w:rsidR="00FC7B73" w:rsidRPr="00524FE0" w:rsidRDefault="0094716B" w:rsidP="009C3262">
            <w:pPr>
              <w:pStyle w:val="afb"/>
            </w:pPr>
            <w:r w:rsidRPr="002746FA">
              <w:rPr>
                <w:lang w:val="en-US"/>
              </w:rPr>
              <w:t>I</w:t>
            </w:r>
          </w:p>
          <w:p w:rsidR="0094716B" w:rsidRPr="009C3262" w:rsidRDefault="0094716B" w:rsidP="009C3262">
            <w:pPr>
              <w:pStyle w:val="afb"/>
            </w:pPr>
            <w:r w:rsidRPr="009C3262">
              <w:t>1</w:t>
            </w:r>
            <w:r w:rsidR="009C3262" w:rsidRPr="009C3262">
              <w:t xml:space="preserve">. </w:t>
            </w:r>
            <w:r w:rsidRPr="009C3262">
              <w:t>Ответьте на вопросы</w:t>
            </w:r>
            <w:r w:rsidR="009C3262">
              <w:t xml:space="preserve"> (</w:t>
            </w:r>
            <w:r w:rsidRPr="009C3262">
              <w:t>по видам путешествия</w:t>
            </w:r>
            <w:r w:rsidR="009C3262" w:rsidRPr="009C3262">
              <w:t xml:space="preserve">) </w:t>
            </w:r>
          </w:p>
        </w:tc>
        <w:tc>
          <w:tcPr>
            <w:tcW w:w="1801" w:type="dxa"/>
            <w:shd w:val="clear" w:color="auto" w:fill="auto"/>
          </w:tcPr>
          <w:p w:rsidR="00FC7B73" w:rsidRPr="009C3262" w:rsidRDefault="00FC7B73" w:rsidP="009C3262">
            <w:pPr>
              <w:pStyle w:val="afb"/>
            </w:pPr>
          </w:p>
          <w:p w:rsidR="0094716B" w:rsidRPr="009C3262" w:rsidRDefault="0094716B" w:rsidP="009C3262">
            <w:pPr>
              <w:pStyle w:val="afb"/>
            </w:pPr>
            <w:r w:rsidRPr="009C3262">
              <w:t>Упр</w:t>
            </w:r>
            <w:r w:rsidR="009C3262" w:rsidRPr="009C3262">
              <w:t xml:space="preserve">. </w:t>
            </w:r>
            <w:r w:rsidRPr="009C3262">
              <w:t>№…</w:t>
            </w:r>
          </w:p>
          <w:p w:rsidR="009C3262" w:rsidRDefault="0094716B" w:rsidP="009C3262">
            <w:pPr>
              <w:pStyle w:val="afb"/>
            </w:pPr>
            <w:r w:rsidRPr="009C3262">
              <w:t>Лексико-грам</w:t>
            </w:r>
            <w:r w:rsidR="009C3262" w:rsidRPr="009C3262">
              <w:t xml:space="preserve">. </w:t>
            </w:r>
            <w:r w:rsidRPr="009C3262">
              <w:t>материал для выполнения задания</w:t>
            </w:r>
            <w:r w:rsidR="009C3262" w:rsidRPr="009C3262">
              <w:t>.</w:t>
            </w:r>
          </w:p>
          <w:p w:rsidR="009C3262" w:rsidRDefault="0094716B" w:rsidP="009C3262">
            <w:pPr>
              <w:pStyle w:val="afb"/>
            </w:pPr>
            <w:r w:rsidRPr="009C3262">
              <w:t>Географическая карта</w:t>
            </w:r>
            <w:r w:rsidR="009C3262">
              <w:t xml:space="preserve"> (</w:t>
            </w:r>
            <w:r w:rsidRPr="009C3262">
              <w:t>открытки</w:t>
            </w:r>
            <w:r w:rsidR="009C3262" w:rsidRPr="009C3262">
              <w:t>)</w:t>
            </w:r>
          </w:p>
          <w:p w:rsidR="0094716B" w:rsidRPr="009C3262" w:rsidRDefault="0094716B" w:rsidP="009C3262">
            <w:pPr>
              <w:pStyle w:val="afb"/>
            </w:pPr>
            <w:r w:rsidRPr="009C3262">
              <w:t xml:space="preserve">Вербальные опоры для выражения цели поездки, отношения к ней и </w:t>
            </w:r>
            <w:r w:rsidR="009C3262">
              <w:t>т.п.</w:t>
            </w:r>
            <w:r w:rsidR="009C3262" w:rsidRPr="009C3262">
              <w:t xml:space="preserve"> </w:t>
            </w:r>
          </w:p>
        </w:tc>
        <w:tc>
          <w:tcPr>
            <w:tcW w:w="1461" w:type="dxa"/>
            <w:shd w:val="clear" w:color="auto" w:fill="auto"/>
          </w:tcPr>
          <w:p w:rsidR="00FC7B73" w:rsidRPr="009C3262" w:rsidRDefault="00FC7B73" w:rsidP="009C3262">
            <w:pPr>
              <w:pStyle w:val="afb"/>
            </w:pPr>
          </w:p>
          <w:p w:rsidR="000A11FF" w:rsidRPr="009C3262" w:rsidRDefault="000A11FF" w:rsidP="009C3262">
            <w:pPr>
              <w:pStyle w:val="afb"/>
            </w:pPr>
            <w:r w:rsidRPr="009C3262">
              <w:t>20 минут</w:t>
            </w:r>
          </w:p>
        </w:tc>
        <w:tc>
          <w:tcPr>
            <w:tcW w:w="1730" w:type="dxa"/>
            <w:shd w:val="clear" w:color="auto" w:fill="auto"/>
          </w:tcPr>
          <w:p w:rsidR="00FC7B73" w:rsidRPr="009C3262" w:rsidRDefault="00FC7B73" w:rsidP="009C3262">
            <w:pPr>
              <w:pStyle w:val="afb"/>
            </w:pPr>
          </w:p>
          <w:p w:rsidR="000A11FF" w:rsidRPr="009C3262" w:rsidRDefault="000A11FF" w:rsidP="009C3262">
            <w:pPr>
              <w:pStyle w:val="afb"/>
            </w:pPr>
            <w:r w:rsidRPr="009C3262">
              <w:t>Фрагмент дом</w:t>
            </w:r>
            <w:r w:rsidR="009C3262" w:rsidRPr="009C3262">
              <w:t xml:space="preserve">. </w:t>
            </w:r>
            <w:r w:rsidRPr="009C3262">
              <w:t>задания</w:t>
            </w:r>
            <w:r w:rsidR="009C3262" w:rsidRPr="009C3262">
              <w:t xml:space="preserve">. </w:t>
            </w:r>
            <w:r w:rsidRPr="009C3262">
              <w:t>Работа выполняется в коллективных формах</w:t>
            </w:r>
            <w:r w:rsidR="009C3262" w:rsidRPr="009C3262">
              <w:t xml:space="preserve">. </w:t>
            </w:r>
            <w:r w:rsidRPr="009C3262">
              <w:t>Создается атмосфера общения</w:t>
            </w:r>
            <w:r w:rsidR="009C3262" w:rsidRPr="009C3262">
              <w:t xml:space="preserve">: </w:t>
            </w:r>
            <w:r w:rsidRPr="009C3262">
              <w:t>каждый называет место, способ, цель путешествия, которое ему предпочтительно</w:t>
            </w:r>
            <w:r w:rsidR="009C3262" w:rsidRPr="009C3262">
              <w:t xml:space="preserve">. </w:t>
            </w:r>
          </w:p>
        </w:tc>
      </w:tr>
      <w:tr w:rsidR="008A626B" w:rsidRPr="009C3262" w:rsidTr="002746FA">
        <w:trPr>
          <w:trHeight w:val="640"/>
          <w:jc w:val="center"/>
        </w:trPr>
        <w:tc>
          <w:tcPr>
            <w:tcW w:w="1494" w:type="dxa"/>
            <w:shd w:val="clear" w:color="auto" w:fill="auto"/>
          </w:tcPr>
          <w:p w:rsidR="008A626B" w:rsidRPr="009C3262" w:rsidRDefault="008A626B" w:rsidP="009C3262">
            <w:pPr>
              <w:pStyle w:val="afb"/>
            </w:pPr>
          </w:p>
        </w:tc>
        <w:tc>
          <w:tcPr>
            <w:tcW w:w="2639" w:type="dxa"/>
            <w:shd w:val="clear" w:color="auto" w:fill="auto"/>
          </w:tcPr>
          <w:p w:rsidR="008A626B" w:rsidRPr="009C3262" w:rsidRDefault="0080344B" w:rsidP="009C3262">
            <w:pPr>
              <w:pStyle w:val="afb"/>
            </w:pPr>
            <w:r w:rsidRPr="002746FA">
              <w:rPr>
                <w:lang w:val="en-US"/>
              </w:rPr>
              <w:t>II</w:t>
            </w:r>
          </w:p>
          <w:p w:rsidR="009C3262" w:rsidRDefault="0080344B" w:rsidP="009C3262">
            <w:pPr>
              <w:pStyle w:val="afb"/>
            </w:pPr>
            <w:r w:rsidRPr="009C3262">
              <w:t>1</w:t>
            </w:r>
            <w:r w:rsidR="009C3262" w:rsidRPr="009C3262">
              <w:t xml:space="preserve">. </w:t>
            </w:r>
            <w:r w:rsidRPr="009C3262">
              <w:t>Выполните упражнение, предваряющее текст</w:t>
            </w:r>
            <w:r w:rsidR="009C3262" w:rsidRPr="009C3262">
              <w:t>.</w:t>
            </w:r>
          </w:p>
          <w:p w:rsidR="0080344B" w:rsidRPr="009C3262" w:rsidRDefault="0080344B" w:rsidP="009C3262">
            <w:pPr>
              <w:pStyle w:val="afb"/>
            </w:pPr>
            <w:r w:rsidRPr="009C3262">
              <w:t>2</w:t>
            </w:r>
            <w:r w:rsidR="009C3262" w:rsidRPr="009C3262">
              <w:t xml:space="preserve">. </w:t>
            </w:r>
            <w:r w:rsidRPr="009C3262">
              <w:t>Докажите, что…</w:t>
            </w:r>
          </w:p>
          <w:p w:rsidR="0080344B" w:rsidRPr="009C3262" w:rsidRDefault="0080344B" w:rsidP="009C3262">
            <w:pPr>
              <w:pStyle w:val="afb"/>
            </w:pPr>
            <w:r w:rsidRPr="009C3262">
              <w:t>3</w:t>
            </w:r>
            <w:r w:rsidR="009C3262" w:rsidRPr="009C3262">
              <w:t xml:space="preserve">. </w:t>
            </w:r>
            <w:r w:rsidRPr="009C3262">
              <w:t>Опровергните на основе текста, что…</w:t>
            </w:r>
          </w:p>
          <w:p w:rsidR="009C3262" w:rsidRDefault="0080344B" w:rsidP="009C3262">
            <w:pPr>
              <w:pStyle w:val="afb"/>
            </w:pPr>
            <w:r w:rsidRPr="009C3262">
              <w:t>4</w:t>
            </w:r>
            <w:r w:rsidR="009C3262" w:rsidRPr="009C3262">
              <w:t xml:space="preserve">. </w:t>
            </w:r>
            <w:r w:rsidRPr="009C3262">
              <w:t>Покажите, что …поступил правильно/неправильно</w:t>
            </w:r>
            <w:r w:rsidR="009C3262" w:rsidRPr="009C3262">
              <w:t>.</w:t>
            </w:r>
          </w:p>
          <w:p w:rsidR="009C3262" w:rsidRDefault="0080344B" w:rsidP="009C3262">
            <w:pPr>
              <w:pStyle w:val="afb"/>
            </w:pPr>
            <w:r w:rsidRPr="009C3262">
              <w:t>5</w:t>
            </w:r>
            <w:r w:rsidR="009C3262" w:rsidRPr="009C3262">
              <w:t xml:space="preserve">. </w:t>
            </w:r>
            <w:r w:rsidRPr="009C3262">
              <w:t>Переведите абзац, в котором говорится о…</w:t>
            </w:r>
            <w:r w:rsidR="009C3262" w:rsidRPr="009C3262">
              <w:t>.</w:t>
            </w:r>
          </w:p>
          <w:p w:rsidR="009C3262" w:rsidRDefault="0080344B" w:rsidP="009C3262">
            <w:pPr>
              <w:pStyle w:val="afb"/>
            </w:pPr>
            <w:r w:rsidRPr="009C3262">
              <w:t>6</w:t>
            </w:r>
            <w:r w:rsidR="009C3262" w:rsidRPr="009C3262">
              <w:t xml:space="preserve">. </w:t>
            </w:r>
            <w:r w:rsidRPr="009C3262">
              <w:t>Процитируйте из текста место, относящееся к иллюстрации</w:t>
            </w:r>
            <w:r w:rsidR="009C3262" w:rsidRPr="009C3262">
              <w:t>.</w:t>
            </w:r>
          </w:p>
          <w:p w:rsidR="009C3262" w:rsidRDefault="003A265D" w:rsidP="009C3262">
            <w:pPr>
              <w:pStyle w:val="afb"/>
            </w:pPr>
            <w:r w:rsidRPr="009C3262">
              <w:t>1</w:t>
            </w:r>
            <w:r w:rsidR="009C3262" w:rsidRPr="009C3262">
              <w:t xml:space="preserve">. </w:t>
            </w:r>
            <w:r w:rsidRPr="009C3262">
              <w:t>Прочитайте заголовок, просмотрите текст и предположите о чем он</w:t>
            </w:r>
            <w:r w:rsidR="009C3262" w:rsidRPr="009C3262">
              <w:t>.</w:t>
            </w:r>
          </w:p>
          <w:p w:rsidR="009C3262" w:rsidRDefault="003A265D" w:rsidP="009C3262">
            <w:pPr>
              <w:pStyle w:val="afb"/>
            </w:pPr>
            <w:r w:rsidRPr="009C3262">
              <w:t>2</w:t>
            </w:r>
            <w:r w:rsidR="009C3262" w:rsidRPr="009C3262">
              <w:t xml:space="preserve">. </w:t>
            </w:r>
            <w:r w:rsidRPr="009C3262">
              <w:t>Выделите главное, прочитав текст</w:t>
            </w:r>
            <w:r w:rsidR="009C3262" w:rsidRPr="009C3262">
              <w:t>.</w:t>
            </w:r>
          </w:p>
          <w:p w:rsidR="003A265D" w:rsidRPr="009C3262" w:rsidRDefault="003A265D" w:rsidP="009C3262">
            <w:pPr>
              <w:pStyle w:val="afb"/>
            </w:pPr>
            <w:r w:rsidRPr="009C3262">
              <w:t>3</w:t>
            </w:r>
            <w:r w:rsidR="009C3262" w:rsidRPr="009C3262">
              <w:t xml:space="preserve">. </w:t>
            </w:r>
            <w:r w:rsidRPr="009C3262">
              <w:t>Скажите, что вы узнали из текста, понравился ли он вам</w:t>
            </w:r>
          </w:p>
        </w:tc>
        <w:tc>
          <w:tcPr>
            <w:tcW w:w="1801" w:type="dxa"/>
            <w:shd w:val="clear" w:color="auto" w:fill="auto"/>
          </w:tcPr>
          <w:p w:rsidR="008A626B" w:rsidRPr="009C3262" w:rsidRDefault="008A626B" w:rsidP="009C3262">
            <w:pPr>
              <w:pStyle w:val="afb"/>
            </w:pPr>
          </w:p>
          <w:p w:rsidR="0080344B" w:rsidRPr="009C3262" w:rsidRDefault="0080344B" w:rsidP="009C3262">
            <w:pPr>
              <w:pStyle w:val="afb"/>
            </w:pPr>
            <w:r w:rsidRPr="009C3262">
              <w:t>Текст А</w:t>
            </w:r>
          </w:p>
          <w:p w:rsidR="009C3262" w:rsidRDefault="0080344B" w:rsidP="009C3262">
            <w:pPr>
              <w:pStyle w:val="afb"/>
            </w:pPr>
            <w:r w:rsidRPr="009C3262">
              <w:t>Упр</w:t>
            </w:r>
            <w:r w:rsidR="009C3262" w:rsidRPr="009C3262">
              <w:t xml:space="preserve">. </w:t>
            </w:r>
            <w:r w:rsidRPr="009C3262">
              <w:t>№…</w:t>
            </w:r>
          </w:p>
          <w:p w:rsidR="009C3262" w:rsidRDefault="009C3262" w:rsidP="009C3262">
            <w:pPr>
              <w:pStyle w:val="afb"/>
            </w:pPr>
          </w:p>
          <w:p w:rsidR="003A265D" w:rsidRPr="009C3262" w:rsidRDefault="003A265D" w:rsidP="009C3262">
            <w:pPr>
              <w:pStyle w:val="afb"/>
            </w:pPr>
            <w:r w:rsidRPr="009C3262">
              <w:t>Текст Б</w:t>
            </w:r>
          </w:p>
          <w:p w:rsidR="009C3262" w:rsidRDefault="003A265D" w:rsidP="009C3262">
            <w:pPr>
              <w:pStyle w:val="afb"/>
            </w:pPr>
            <w:r w:rsidRPr="009C3262">
              <w:t>Вербальные опоры</w:t>
            </w:r>
            <w:r w:rsidR="009C3262" w:rsidRPr="009C3262">
              <w:t>.</w:t>
            </w:r>
          </w:p>
          <w:p w:rsidR="009C3262" w:rsidRDefault="003A265D" w:rsidP="009C3262">
            <w:pPr>
              <w:pStyle w:val="afb"/>
            </w:pPr>
            <w:r w:rsidRPr="009C3262">
              <w:t>Я полагаю, что текст о…</w:t>
            </w:r>
            <w:r w:rsidR="009C3262" w:rsidRPr="009C3262">
              <w:t>.</w:t>
            </w:r>
          </w:p>
          <w:p w:rsidR="003A265D" w:rsidRPr="009C3262" w:rsidRDefault="003A265D" w:rsidP="009C3262">
            <w:pPr>
              <w:pStyle w:val="afb"/>
            </w:pPr>
            <w:r w:rsidRPr="009C3262">
              <w:t>Главная мысль заключается в…</w:t>
            </w:r>
          </w:p>
        </w:tc>
        <w:tc>
          <w:tcPr>
            <w:tcW w:w="1461" w:type="dxa"/>
            <w:shd w:val="clear" w:color="auto" w:fill="auto"/>
          </w:tcPr>
          <w:p w:rsidR="008A626B" w:rsidRPr="009C3262" w:rsidRDefault="008A626B" w:rsidP="009C3262">
            <w:pPr>
              <w:pStyle w:val="afb"/>
            </w:pPr>
          </w:p>
          <w:p w:rsidR="009C3262" w:rsidRDefault="0080344B" w:rsidP="009C3262">
            <w:pPr>
              <w:pStyle w:val="afb"/>
            </w:pPr>
            <w:r w:rsidRPr="009C3262">
              <w:t>12 минут</w:t>
            </w:r>
          </w:p>
          <w:p w:rsidR="009C3262" w:rsidRDefault="009C3262" w:rsidP="009C3262">
            <w:pPr>
              <w:pStyle w:val="afb"/>
            </w:pPr>
          </w:p>
          <w:p w:rsidR="003A265D" w:rsidRPr="009C3262" w:rsidRDefault="003A265D" w:rsidP="009C3262">
            <w:pPr>
              <w:pStyle w:val="afb"/>
            </w:pPr>
            <w:r w:rsidRPr="009C3262">
              <w:t>8 минут</w:t>
            </w:r>
          </w:p>
        </w:tc>
        <w:tc>
          <w:tcPr>
            <w:tcW w:w="1730" w:type="dxa"/>
            <w:shd w:val="clear" w:color="auto" w:fill="auto"/>
          </w:tcPr>
          <w:p w:rsidR="008A626B" w:rsidRPr="009C3262" w:rsidRDefault="008A626B" w:rsidP="009C3262">
            <w:pPr>
              <w:pStyle w:val="afb"/>
            </w:pPr>
          </w:p>
          <w:p w:rsidR="009C3262" w:rsidRDefault="0080344B" w:rsidP="009C3262">
            <w:pPr>
              <w:pStyle w:val="afb"/>
            </w:pPr>
            <w:r w:rsidRPr="009C3262">
              <w:t>Текст прочитан дома и выполнены после текстовые задания</w:t>
            </w:r>
            <w:r w:rsidR="009C3262" w:rsidRPr="009C3262">
              <w:t xml:space="preserve">. </w:t>
            </w:r>
            <w:r w:rsidRPr="009C3262">
              <w:t>Идет контроль домашнего задания и интенсивная переработка содержания</w:t>
            </w:r>
          </w:p>
          <w:p w:rsidR="009C3262" w:rsidRPr="009C3262" w:rsidRDefault="0037098D" w:rsidP="009C3262">
            <w:pPr>
              <w:pStyle w:val="afb"/>
            </w:pPr>
            <w:r w:rsidRPr="009C3262">
              <w:t>Учащиеся читают текст Б в классе про себя</w:t>
            </w:r>
            <w:r w:rsidR="009C3262" w:rsidRPr="009C3262">
              <w:t xml:space="preserve">. </w:t>
            </w:r>
            <w:r w:rsidRPr="009C3262">
              <w:t>Обращается внимание на интересные слова и выражения</w:t>
            </w:r>
          </w:p>
          <w:p w:rsidR="00904B12" w:rsidRPr="009C3262" w:rsidRDefault="00904B12" w:rsidP="009C3262">
            <w:pPr>
              <w:pStyle w:val="afb"/>
            </w:pPr>
          </w:p>
        </w:tc>
      </w:tr>
      <w:tr w:rsidR="00760937" w:rsidRPr="009C3262" w:rsidTr="002746FA">
        <w:trPr>
          <w:trHeight w:val="645"/>
          <w:jc w:val="center"/>
        </w:trPr>
        <w:tc>
          <w:tcPr>
            <w:tcW w:w="1494" w:type="dxa"/>
            <w:shd w:val="clear" w:color="auto" w:fill="auto"/>
          </w:tcPr>
          <w:p w:rsidR="00760937" w:rsidRPr="009C3262" w:rsidRDefault="00E37D16" w:rsidP="009C3262">
            <w:pPr>
              <w:pStyle w:val="afb"/>
            </w:pPr>
            <w:r w:rsidRPr="009C3262">
              <w:t>Завершение урока</w:t>
            </w:r>
          </w:p>
        </w:tc>
        <w:tc>
          <w:tcPr>
            <w:tcW w:w="2639" w:type="dxa"/>
            <w:shd w:val="clear" w:color="auto" w:fill="auto"/>
          </w:tcPr>
          <w:p w:rsidR="00760937" w:rsidRPr="009C3262" w:rsidRDefault="00E37D16" w:rsidP="009C3262">
            <w:pPr>
              <w:pStyle w:val="afb"/>
            </w:pPr>
            <w:r w:rsidRPr="009C3262">
              <w:t>Подведение итогов</w:t>
            </w:r>
            <w:r w:rsidR="009C3262" w:rsidRPr="009C3262">
              <w:t xml:space="preserve">: </w:t>
            </w:r>
            <w:r w:rsidRPr="009C3262">
              <w:t>куда и как мы ездили</w:t>
            </w:r>
            <w:r w:rsidR="009C3262" w:rsidRPr="009C3262">
              <w:t xml:space="preserve">? </w:t>
            </w:r>
            <w:r w:rsidRPr="009C3262">
              <w:t>Какие тексты мы читали</w:t>
            </w:r>
            <w:r w:rsidR="009C3262" w:rsidRPr="009C3262">
              <w:t xml:space="preserve">? </w:t>
            </w:r>
            <w:r w:rsidRPr="009C3262">
              <w:t>Что вам понравилось</w:t>
            </w:r>
            <w:r w:rsidR="009C3262" w:rsidRPr="009C3262">
              <w:t xml:space="preserve">? </w:t>
            </w:r>
            <w:r w:rsidRPr="009C3262">
              <w:t>Запишите задание на дом</w:t>
            </w:r>
            <w:r w:rsidR="009C3262" w:rsidRPr="009C3262">
              <w:t xml:space="preserve">: </w:t>
            </w:r>
            <w:r w:rsidRPr="009C3262">
              <w:t>написать письмо другу о проделанном тобой путешествии сегодня</w:t>
            </w:r>
          </w:p>
        </w:tc>
        <w:tc>
          <w:tcPr>
            <w:tcW w:w="1801" w:type="dxa"/>
            <w:shd w:val="clear" w:color="auto" w:fill="auto"/>
          </w:tcPr>
          <w:p w:rsidR="00760937" w:rsidRPr="009C3262" w:rsidRDefault="00760937" w:rsidP="009C3262">
            <w:pPr>
              <w:pStyle w:val="afb"/>
            </w:pPr>
          </w:p>
        </w:tc>
        <w:tc>
          <w:tcPr>
            <w:tcW w:w="1461" w:type="dxa"/>
            <w:shd w:val="clear" w:color="auto" w:fill="auto"/>
          </w:tcPr>
          <w:p w:rsidR="00760937" w:rsidRPr="009C3262" w:rsidRDefault="00E37D16" w:rsidP="009C3262">
            <w:pPr>
              <w:pStyle w:val="afb"/>
            </w:pPr>
            <w:r w:rsidRPr="009C3262">
              <w:t>2-3 минуты</w:t>
            </w:r>
          </w:p>
        </w:tc>
        <w:tc>
          <w:tcPr>
            <w:tcW w:w="1730" w:type="dxa"/>
            <w:shd w:val="clear" w:color="auto" w:fill="auto"/>
          </w:tcPr>
          <w:p w:rsidR="00760937" w:rsidRPr="009C3262" w:rsidRDefault="00E37D16" w:rsidP="009C3262">
            <w:pPr>
              <w:pStyle w:val="afb"/>
            </w:pPr>
            <w:r w:rsidRPr="009C3262">
              <w:t>Учащимся выставляются оценки</w:t>
            </w:r>
          </w:p>
        </w:tc>
      </w:tr>
    </w:tbl>
    <w:p w:rsidR="009C3262" w:rsidRPr="009C3262" w:rsidRDefault="009C3262" w:rsidP="009C3262">
      <w:pPr>
        <w:ind w:firstLine="709"/>
        <w:rPr>
          <w:lang w:eastAsia="en-US"/>
        </w:rPr>
      </w:pPr>
    </w:p>
    <w:p w:rsidR="009C3262" w:rsidRDefault="00C511F7" w:rsidP="009C3262">
      <w:pPr>
        <w:ind w:firstLine="709"/>
        <w:rPr>
          <w:lang w:eastAsia="en-US"/>
        </w:rPr>
      </w:pPr>
      <w:r w:rsidRPr="009C3262">
        <w:rPr>
          <w:lang w:eastAsia="en-US"/>
        </w:rPr>
        <w:t>Урок как организационная единица обучения длится 45 минут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Структура урока должна быть гибкой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Она определяется этапом обучения, местом урока в серии уроков, характером поставленных задач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В структуре урока должны быть стабильные и вариативные моменты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Структура любого урока включает</w:t>
      </w:r>
      <w:r w:rsidR="009C3262" w:rsidRPr="009C3262">
        <w:rPr>
          <w:lang w:eastAsia="en-US"/>
        </w:rPr>
        <w:t xml:space="preserve">: </w:t>
      </w:r>
      <w:r w:rsidRPr="009C3262">
        <w:rPr>
          <w:lang w:eastAsia="en-US"/>
        </w:rPr>
        <w:t>начало, центральную часть и завершение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Каждая из названных частей выполняет присущую ей функцию, отражающую специфику предмета</w:t>
      </w:r>
      <w:r w:rsidR="009C3262" w:rsidRPr="009C3262">
        <w:rPr>
          <w:lang w:eastAsia="en-US"/>
        </w:rPr>
        <w:t>.</w:t>
      </w:r>
    </w:p>
    <w:p w:rsidR="009C3262" w:rsidRDefault="00BE4E80" w:rsidP="009C3262">
      <w:pPr>
        <w:ind w:firstLine="709"/>
        <w:rPr>
          <w:lang w:eastAsia="en-US"/>
        </w:rPr>
      </w:pPr>
      <w:r w:rsidRPr="009C3262">
        <w:rPr>
          <w:lang w:eastAsia="en-US"/>
        </w:rPr>
        <w:t>Для успешного решения стоящих перед обучением иностранному языку</w:t>
      </w:r>
      <w:r w:rsidR="009C3262" w:rsidRPr="009C3262">
        <w:rPr>
          <w:lang w:eastAsia="en-US"/>
        </w:rPr>
        <w:t xml:space="preserve"> </w:t>
      </w:r>
      <w:r w:rsidRPr="009C3262">
        <w:rPr>
          <w:lang w:eastAsia="en-US"/>
        </w:rPr>
        <w:t>образовательно-воспитательных задач важно знать, как учащиеся усваивают содержание курса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Без глубокого изучения состояния знаний школьников невозможно целенаправленно воздействовать на процесс обучения с целью его дальнейшего совершенствования</w:t>
      </w:r>
      <w:r w:rsidR="009C3262" w:rsidRPr="009C3262">
        <w:rPr>
          <w:lang w:eastAsia="en-US"/>
        </w:rPr>
        <w:t xml:space="preserve">. </w:t>
      </w:r>
      <w:r w:rsidR="00172AAB" w:rsidRPr="009C3262">
        <w:rPr>
          <w:lang w:eastAsia="en-US"/>
        </w:rPr>
        <w:t>Здесь нам поможет Теория поэтапного формирования умственных действий Гальперина</w:t>
      </w:r>
      <w:r w:rsidR="009C3262" w:rsidRPr="009C3262">
        <w:rPr>
          <w:lang w:eastAsia="en-US"/>
        </w:rPr>
        <w:t>.</w:t>
      </w:r>
    </w:p>
    <w:p w:rsidR="009C3262" w:rsidRDefault="00172AAB" w:rsidP="009C3262">
      <w:pPr>
        <w:ind w:firstLine="709"/>
        <w:rPr>
          <w:lang w:eastAsia="en-US"/>
        </w:rPr>
      </w:pPr>
      <w:r w:rsidRPr="009C3262">
        <w:rPr>
          <w:lang w:eastAsia="en-US"/>
        </w:rPr>
        <w:t xml:space="preserve">Теория, сформулированная и исследованная </w:t>
      </w:r>
      <w:r w:rsidR="002442FC" w:rsidRPr="009C3262">
        <w:rPr>
          <w:lang w:eastAsia="en-US"/>
        </w:rPr>
        <w:t>Петром Яковлевичем Гальпериным</w:t>
      </w:r>
      <w:r w:rsidR="009C3262">
        <w:rPr>
          <w:lang w:eastAsia="en-US"/>
        </w:rPr>
        <w:t xml:space="preserve"> (</w:t>
      </w:r>
      <w:r w:rsidR="00C06D61">
        <w:rPr>
          <w:lang w:eastAsia="en-US"/>
        </w:rPr>
        <w:t>1902</w:t>
      </w:r>
      <w:r w:rsidR="009C3262">
        <w:rPr>
          <w:lang w:eastAsia="en-US"/>
        </w:rPr>
        <w:t>-</w:t>
      </w:r>
      <w:r w:rsidR="002442FC" w:rsidRPr="009C3262">
        <w:rPr>
          <w:lang w:eastAsia="en-US"/>
        </w:rPr>
        <w:t>1988</w:t>
      </w:r>
      <w:r w:rsidR="009C3262" w:rsidRPr="009C3262">
        <w:rPr>
          <w:lang w:eastAsia="en-US"/>
        </w:rPr>
        <w:t xml:space="preserve">) </w:t>
      </w:r>
      <w:r w:rsidRPr="009C3262">
        <w:rPr>
          <w:lang w:eastAsia="en-US"/>
        </w:rPr>
        <w:t>в середине XX века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Основана на том, что организация внешней деятельности школьников, способствующая переходу внешних действий в умственные, является основой рационального управления процессом усвоения знаний, навыков, умений</w:t>
      </w:r>
      <w:r w:rsidR="009C3262" w:rsidRPr="009C3262">
        <w:rPr>
          <w:lang w:eastAsia="en-US"/>
        </w:rPr>
        <w:t>.</w:t>
      </w:r>
    </w:p>
    <w:p w:rsidR="009C3262" w:rsidRDefault="00172AAB" w:rsidP="009C3262">
      <w:pPr>
        <w:ind w:firstLine="709"/>
        <w:rPr>
          <w:lang w:eastAsia="en-US"/>
        </w:rPr>
      </w:pPr>
      <w:r w:rsidRPr="009C3262">
        <w:rPr>
          <w:lang w:eastAsia="en-US"/>
        </w:rPr>
        <w:t>Согласно этой теории, формирование умственных действий проходит по следующим этапам</w:t>
      </w:r>
      <w:r w:rsidR="009C3262" w:rsidRPr="009C3262">
        <w:rPr>
          <w:lang w:eastAsia="en-US"/>
        </w:rPr>
        <w:t>:</w:t>
      </w:r>
    </w:p>
    <w:p w:rsidR="009C3262" w:rsidRDefault="00172AAB" w:rsidP="009C3262">
      <w:pPr>
        <w:ind w:firstLine="709"/>
        <w:rPr>
          <w:lang w:eastAsia="en-US"/>
        </w:rPr>
      </w:pPr>
      <w:r w:rsidRPr="009C3262">
        <w:rPr>
          <w:lang w:eastAsia="en-US"/>
        </w:rPr>
        <w:t>Первый</w:t>
      </w:r>
      <w:r w:rsidR="009C3262" w:rsidRPr="009C3262">
        <w:rPr>
          <w:lang w:eastAsia="en-US"/>
        </w:rPr>
        <w:t xml:space="preserve"> - </w:t>
      </w:r>
      <w:r w:rsidRPr="009C3262">
        <w:rPr>
          <w:lang w:eastAsia="en-US"/>
        </w:rPr>
        <w:t>создание мотивации обучаемого</w:t>
      </w:r>
      <w:r w:rsidR="009C3262" w:rsidRPr="009C3262">
        <w:rPr>
          <w:lang w:eastAsia="en-US"/>
        </w:rPr>
        <w:t>;</w:t>
      </w:r>
    </w:p>
    <w:p w:rsidR="009C3262" w:rsidRDefault="00172AAB" w:rsidP="009C3262">
      <w:pPr>
        <w:ind w:firstLine="709"/>
        <w:rPr>
          <w:lang w:eastAsia="en-US"/>
        </w:rPr>
      </w:pPr>
      <w:r w:rsidRPr="009C3262">
        <w:rPr>
          <w:lang w:eastAsia="en-US"/>
        </w:rPr>
        <w:t>Второй</w:t>
      </w:r>
      <w:r w:rsidR="009C3262" w:rsidRPr="009C3262">
        <w:rPr>
          <w:lang w:eastAsia="en-US"/>
        </w:rPr>
        <w:t xml:space="preserve"> - </w:t>
      </w:r>
      <w:r w:rsidRPr="009C3262">
        <w:rPr>
          <w:lang w:eastAsia="en-US"/>
        </w:rPr>
        <w:t xml:space="preserve">составление </w:t>
      </w:r>
      <w:r w:rsidR="00CB5AE3" w:rsidRPr="009C3262">
        <w:rPr>
          <w:lang w:eastAsia="en-US"/>
        </w:rPr>
        <w:t>схемы,</w:t>
      </w:r>
      <w:r w:rsidRPr="009C3262">
        <w:rPr>
          <w:lang w:eastAsia="en-US"/>
        </w:rPr>
        <w:t xml:space="preserve"> так называемой ориентировочной основы действия</w:t>
      </w:r>
      <w:r w:rsidR="009C3262" w:rsidRPr="009C3262">
        <w:rPr>
          <w:lang w:eastAsia="en-US"/>
        </w:rPr>
        <w:t>;</w:t>
      </w:r>
    </w:p>
    <w:p w:rsidR="009C3262" w:rsidRDefault="00172AAB" w:rsidP="009C3262">
      <w:pPr>
        <w:ind w:firstLine="709"/>
        <w:rPr>
          <w:lang w:eastAsia="en-US"/>
        </w:rPr>
      </w:pPr>
      <w:r w:rsidRPr="009C3262">
        <w:rPr>
          <w:lang w:eastAsia="en-US"/>
        </w:rPr>
        <w:t>Третий</w:t>
      </w:r>
      <w:r w:rsidR="009C3262" w:rsidRPr="009C3262">
        <w:rPr>
          <w:lang w:eastAsia="en-US"/>
        </w:rPr>
        <w:t xml:space="preserve"> - </w:t>
      </w:r>
      <w:r w:rsidRPr="009C3262">
        <w:rPr>
          <w:lang w:eastAsia="en-US"/>
        </w:rPr>
        <w:t>выполнение реальных действий</w:t>
      </w:r>
      <w:r w:rsidR="009C3262" w:rsidRPr="009C3262">
        <w:rPr>
          <w:lang w:eastAsia="en-US"/>
        </w:rPr>
        <w:t>;</w:t>
      </w:r>
    </w:p>
    <w:p w:rsidR="009C3262" w:rsidRDefault="00172AAB" w:rsidP="009C3262">
      <w:pPr>
        <w:ind w:firstLine="709"/>
        <w:rPr>
          <w:lang w:eastAsia="en-US"/>
        </w:rPr>
      </w:pPr>
      <w:r w:rsidRPr="009C3262">
        <w:rPr>
          <w:lang w:eastAsia="en-US"/>
        </w:rPr>
        <w:t>Четвертый</w:t>
      </w:r>
      <w:r w:rsidR="009C3262" w:rsidRPr="009C3262">
        <w:rPr>
          <w:lang w:eastAsia="en-US"/>
        </w:rPr>
        <w:t xml:space="preserve"> - </w:t>
      </w:r>
      <w:r w:rsidRPr="009C3262">
        <w:rPr>
          <w:lang w:eastAsia="en-US"/>
        </w:rPr>
        <w:t>проговаривание вслух описаний того реального действия, которое совершается, в результате чего отпадает необходимость использования ориентировочной основы действий</w:t>
      </w:r>
      <w:r w:rsidR="009C3262" w:rsidRPr="009C3262">
        <w:rPr>
          <w:lang w:eastAsia="en-US"/>
        </w:rPr>
        <w:t>;</w:t>
      </w:r>
    </w:p>
    <w:p w:rsidR="009C3262" w:rsidRDefault="00172AAB" w:rsidP="009C3262">
      <w:pPr>
        <w:ind w:firstLine="709"/>
        <w:rPr>
          <w:lang w:eastAsia="en-US"/>
        </w:rPr>
      </w:pPr>
      <w:r w:rsidRPr="009C3262">
        <w:rPr>
          <w:lang w:eastAsia="en-US"/>
        </w:rPr>
        <w:t>Пятый</w:t>
      </w:r>
      <w:r w:rsidR="009C3262" w:rsidRPr="009C3262">
        <w:rPr>
          <w:lang w:eastAsia="en-US"/>
        </w:rPr>
        <w:t xml:space="preserve"> - </w:t>
      </w:r>
      <w:r w:rsidRPr="009C3262">
        <w:rPr>
          <w:lang w:eastAsia="en-US"/>
        </w:rPr>
        <w:t>Действие сопровождается проговариванием</w:t>
      </w:r>
      <w:r w:rsidR="009C3262">
        <w:rPr>
          <w:lang w:eastAsia="en-US"/>
        </w:rPr>
        <w:t xml:space="preserve"> "</w:t>
      </w:r>
      <w:r w:rsidRPr="009C3262">
        <w:rPr>
          <w:lang w:eastAsia="en-US"/>
        </w:rPr>
        <w:t>про себя</w:t>
      </w:r>
      <w:r w:rsidR="009C3262">
        <w:rPr>
          <w:lang w:eastAsia="en-US"/>
        </w:rPr>
        <w:t>"</w:t>
      </w:r>
      <w:r w:rsidR="009C3262" w:rsidRPr="009C3262">
        <w:rPr>
          <w:lang w:eastAsia="en-US"/>
        </w:rPr>
        <w:t>;</w:t>
      </w:r>
    </w:p>
    <w:p w:rsidR="009C3262" w:rsidRDefault="00172AAB" w:rsidP="009C3262">
      <w:pPr>
        <w:ind w:firstLine="709"/>
        <w:rPr>
          <w:lang w:eastAsia="en-US"/>
        </w:rPr>
      </w:pPr>
      <w:r w:rsidRPr="009C3262">
        <w:rPr>
          <w:lang w:eastAsia="en-US"/>
        </w:rPr>
        <w:t>Шестой</w:t>
      </w:r>
      <w:r w:rsidR="009C3262" w:rsidRPr="009C3262">
        <w:rPr>
          <w:lang w:eastAsia="en-US"/>
        </w:rPr>
        <w:t xml:space="preserve"> - </w:t>
      </w:r>
      <w:r w:rsidRPr="009C3262">
        <w:rPr>
          <w:lang w:eastAsia="en-US"/>
        </w:rPr>
        <w:t>Полный отказ от речевого сопровождения действия, формирование умственного действия в свернутом виде</w:t>
      </w:r>
      <w:r w:rsidR="009C3262" w:rsidRPr="009C3262">
        <w:rPr>
          <w:lang w:eastAsia="en-US"/>
        </w:rPr>
        <w:t>.</w:t>
      </w:r>
    </w:p>
    <w:p w:rsidR="009C3262" w:rsidRDefault="00172AAB" w:rsidP="009C3262">
      <w:pPr>
        <w:ind w:firstLine="709"/>
        <w:rPr>
          <w:lang w:eastAsia="en-US"/>
        </w:rPr>
      </w:pPr>
      <w:r w:rsidRPr="009C3262">
        <w:rPr>
          <w:lang w:eastAsia="en-US"/>
        </w:rPr>
        <w:t>На каждом этапе действие выполняется сначала развернуто, а затем постепенно сокращается,</w:t>
      </w:r>
      <w:r w:rsidR="009C3262">
        <w:rPr>
          <w:lang w:eastAsia="en-US"/>
        </w:rPr>
        <w:t xml:space="preserve"> "</w:t>
      </w:r>
      <w:r w:rsidRPr="009C3262">
        <w:rPr>
          <w:lang w:eastAsia="en-US"/>
        </w:rPr>
        <w:t>свертывается</w:t>
      </w:r>
      <w:r w:rsidR="009C3262">
        <w:rPr>
          <w:lang w:eastAsia="en-US"/>
        </w:rPr>
        <w:t>".</w:t>
      </w:r>
    </w:p>
    <w:p w:rsidR="009C3262" w:rsidRDefault="00172AAB" w:rsidP="009C3262">
      <w:pPr>
        <w:ind w:firstLine="709"/>
        <w:rPr>
          <w:lang w:eastAsia="en-US"/>
        </w:rPr>
      </w:pPr>
      <w:r w:rsidRPr="009C3262">
        <w:rPr>
          <w:lang w:eastAsia="en-US"/>
        </w:rPr>
        <w:t>Практическое значение теории поэтапного формирования умственных действий П</w:t>
      </w:r>
      <w:r w:rsidR="009C3262">
        <w:rPr>
          <w:lang w:eastAsia="en-US"/>
        </w:rPr>
        <w:t xml:space="preserve">.Я. </w:t>
      </w:r>
      <w:r w:rsidRPr="009C3262">
        <w:rPr>
          <w:lang w:eastAsia="en-US"/>
        </w:rPr>
        <w:t>Гальперина заключается в том, что в процессе обучения формирование новых действий происходит легче, без заучивания нового материала</w:t>
      </w:r>
      <w:r w:rsidR="009C3262">
        <w:rPr>
          <w:lang w:eastAsia="en-US"/>
        </w:rPr>
        <w:t xml:space="preserve"> (</w:t>
      </w:r>
      <w:r w:rsidRPr="009C3262">
        <w:rPr>
          <w:lang w:eastAsia="en-US"/>
        </w:rPr>
        <w:t>так как он усваивается в процессе путем непроизвольного запоминания</w:t>
      </w:r>
      <w:r w:rsidR="009C3262" w:rsidRPr="009C3262">
        <w:rPr>
          <w:lang w:eastAsia="en-US"/>
        </w:rPr>
        <w:t>),</w:t>
      </w:r>
      <w:r w:rsidRPr="009C3262">
        <w:rPr>
          <w:lang w:eastAsia="en-US"/>
        </w:rPr>
        <w:t xml:space="preserve"> без использования метода проб и ошибок</w:t>
      </w:r>
      <w:r w:rsidR="009C3262" w:rsidRPr="009C3262">
        <w:rPr>
          <w:lang w:eastAsia="en-US"/>
        </w:rPr>
        <w:t>.</w:t>
      </w:r>
    </w:p>
    <w:p w:rsidR="009C3262" w:rsidRDefault="00CB5AE3" w:rsidP="009C3262">
      <w:pPr>
        <w:ind w:firstLine="709"/>
        <w:rPr>
          <w:lang w:eastAsia="en-US"/>
        </w:rPr>
      </w:pPr>
      <w:r w:rsidRPr="009C3262">
        <w:rPr>
          <w:lang w:eastAsia="en-US"/>
        </w:rPr>
        <w:t>Кроме этого, немаловажную роль играет форма проведения урока</w:t>
      </w:r>
      <w:r w:rsidR="009C3262" w:rsidRPr="009C3262">
        <w:rPr>
          <w:lang w:eastAsia="en-US"/>
        </w:rPr>
        <w:t>.</w:t>
      </w:r>
    </w:p>
    <w:p w:rsidR="009C3262" w:rsidRDefault="00CB5AE3" w:rsidP="009C3262">
      <w:pPr>
        <w:ind w:firstLine="709"/>
        <w:rPr>
          <w:lang w:eastAsia="en-US"/>
        </w:rPr>
      </w:pPr>
      <w:r w:rsidRPr="009C3262">
        <w:rPr>
          <w:lang w:eastAsia="en-US"/>
        </w:rPr>
        <w:t>Формы проведения урока крайне разнообразны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Во многом они определяются индивидуальностью педагога</w:t>
      </w:r>
      <w:r w:rsidR="009C3262" w:rsidRPr="009C3262">
        <w:rPr>
          <w:lang w:eastAsia="en-US"/>
        </w:rPr>
        <w:t xml:space="preserve"> - </w:t>
      </w:r>
      <w:r w:rsidRPr="009C3262">
        <w:rPr>
          <w:lang w:eastAsia="en-US"/>
        </w:rPr>
        <w:t>его методическими воззрениями, вкусами, привычками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Как бы ни были разнообразны формы занятий с учениками, все же можно высказать несколько общих соображений относительно принципов построения и ведения урока, памятуя, конечно, что на практике они могут бесконечно варьироваться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Прежде всего, возникает вопрос о последовательности работы над учебным материалом</w:t>
      </w:r>
      <w:r w:rsidR="009C3262" w:rsidRPr="009C3262">
        <w:rPr>
          <w:lang w:eastAsia="en-US"/>
        </w:rPr>
        <w:t>.</w:t>
      </w:r>
    </w:p>
    <w:p w:rsidR="009C3262" w:rsidRDefault="00305139" w:rsidP="009C3262">
      <w:pPr>
        <w:ind w:firstLine="709"/>
        <w:rPr>
          <w:lang w:eastAsia="en-US"/>
        </w:rPr>
      </w:pPr>
      <w:r w:rsidRPr="009C3262">
        <w:rPr>
          <w:lang w:eastAsia="en-US"/>
        </w:rPr>
        <w:t>Организационную форму обучения можно определить как взаимодействие учителя и учащихся, регулируемое определенным, заранее установленным порядком и режимом</w:t>
      </w:r>
      <w:r w:rsidR="009C3262" w:rsidRPr="009C3262">
        <w:rPr>
          <w:lang w:eastAsia="en-US"/>
        </w:rPr>
        <w:t>.</w:t>
      </w:r>
    </w:p>
    <w:p w:rsidR="009C3262" w:rsidRDefault="00165CD1" w:rsidP="009C3262">
      <w:pPr>
        <w:ind w:firstLine="709"/>
        <w:rPr>
          <w:lang w:eastAsia="en-US"/>
        </w:rPr>
      </w:pPr>
      <w:r w:rsidRPr="009C3262">
        <w:rPr>
          <w:lang w:eastAsia="en-US"/>
        </w:rPr>
        <w:t xml:space="preserve">Инструментом педагогической деятельности, рассматриваемой в единстве трех аспектов </w:t>
      </w:r>
      <w:r w:rsidR="009C3262">
        <w:rPr>
          <w:lang w:eastAsia="en-US"/>
        </w:rPr>
        <w:t>-</w:t>
      </w:r>
      <w:r w:rsidRPr="009C3262">
        <w:rPr>
          <w:lang w:eastAsia="en-US"/>
        </w:rPr>
        <w:t xml:space="preserve"> образования, воспитания и обучения, служит педагогическая технология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Они реализуются в методах, практиках, программах обучения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Методы обучения представляют собой систему целенаправленных действий учителя, организующих познавательную и практическую деятельность учащегося, обеспечивающую усвоение им содержания образования и тем самым достижение целей обучения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В педагогической практике широко используются личностно-ориентированные технологии, которые способствуют повышению у школьников мотивации к обучению</w:t>
      </w:r>
      <w:r w:rsidR="009C3262" w:rsidRPr="009C3262">
        <w:rPr>
          <w:lang w:eastAsia="en-US"/>
        </w:rPr>
        <w:t>.</w:t>
      </w:r>
    </w:p>
    <w:p w:rsidR="009C3262" w:rsidRDefault="00453B1D" w:rsidP="009C3262">
      <w:pPr>
        <w:ind w:firstLine="709"/>
        <w:rPr>
          <w:lang w:eastAsia="en-US"/>
        </w:rPr>
      </w:pPr>
      <w:r w:rsidRPr="009C3262">
        <w:rPr>
          <w:lang w:eastAsia="en-US"/>
        </w:rPr>
        <w:t>Говоря о дисциплине</w:t>
      </w:r>
      <w:r w:rsidR="009C3262">
        <w:rPr>
          <w:lang w:eastAsia="en-US"/>
        </w:rPr>
        <w:t xml:space="preserve"> "</w:t>
      </w:r>
      <w:r w:rsidRPr="009C3262">
        <w:rPr>
          <w:lang w:eastAsia="en-US"/>
        </w:rPr>
        <w:t>Иностранный язык</w:t>
      </w:r>
      <w:r w:rsidR="009C3262">
        <w:rPr>
          <w:lang w:eastAsia="en-US"/>
        </w:rPr>
        <w:t xml:space="preserve">" </w:t>
      </w:r>
      <w:r w:rsidRPr="009C3262">
        <w:rPr>
          <w:lang w:eastAsia="en-US"/>
        </w:rPr>
        <w:t>следует заметить, что основным компонентом содержания обучения ему являются не столько знания, сколько навыки и умения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При их формировании на первый план выдвигается такой способ обучения, как подкрепление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Успешное становление навыка</w:t>
      </w:r>
      <w:r w:rsidR="009C3262">
        <w:rPr>
          <w:lang w:eastAsia="en-US"/>
        </w:rPr>
        <w:t xml:space="preserve"> (</w:t>
      </w:r>
      <w:r w:rsidRPr="009C3262">
        <w:rPr>
          <w:lang w:eastAsia="en-US"/>
        </w:rPr>
        <w:t>а следовательно и умения</w:t>
      </w:r>
      <w:r w:rsidR="009C3262" w:rsidRPr="009C3262">
        <w:rPr>
          <w:lang w:eastAsia="en-US"/>
        </w:rPr>
        <w:t xml:space="preserve">) </w:t>
      </w:r>
      <w:r w:rsidRPr="009C3262">
        <w:rPr>
          <w:lang w:eastAsia="en-US"/>
        </w:rPr>
        <w:t>невозможно без того, чтобы учащийся не знал, правильны ли его действия или нет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Не получая такой информации извне</w:t>
      </w:r>
      <w:r w:rsidR="00C06D61">
        <w:rPr>
          <w:lang w:eastAsia="en-US"/>
        </w:rPr>
        <w:t xml:space="preserve"> </w:t>
      </w:r>
      <w:r w:rsidR="009C3262">
        <w:rPr>
          <w:lang w:eastAsia="en-US"/>
        </w:rPr>
        <w:t>(</w:t>
      </w:r>
      <w:r w:rsidRPr="009C3262">
        <w:rPr>
          <w:lang w:eastAsia="en-US"/>
        </w:rPr>
        <w:t>главным образом от учителя</w:t>
      </w:r>
      <w:r w:rsidR="009C3262" w:rsidRPr="009C3262">
        <w:rPr>
          <w:lang w:eastAsia="en-US"/>
        </w:rPr>
        <w:t>),</w:t>
      </w:r>
      <w:r w:rsidRPr="009C3262">
        <w:rPr>
          <w:lang w:eastAsia="en-US"/>
        </w:rPr>
        <w:t xml:space="preserve"> он даёт оценку своим действиям сам, что нередко закрепляет ошибочные действия и формирует у школьников неправильные навыки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При формировании речевых навыков и умений оценку действиям учащегося должен давать учитель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Оценка действий учащегося и есть подкрепление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Но осуществить подкрепление нельзя без наблюдений за действиями учащегося или без ознакомления с их результатами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Кроме того, для того чтобы оценка была правильной, необходимо квалифицированное наблюдение, которое, собственно говоря, и представляет собой контроль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Из сказанного ясно, почему контроль в обучении приобретает особое значение и требует более полного теоретического обоснования</w:t>
      </w:r>
      <w:r w:rsidR="009C3262" w:rsidRPr="009C3262">
        <w:rPr>
          <w:lang w:eastAsia="en-US"/>
        </w:rPr>
        <w:t>.</w:t>
      </w:r>
    </w:p>
    <w:p w:rsidR="009C3262" w:rsidRDefault="00453B1D" w:rsidP="009C3262">
      <w:pPr>
        <w:ind w:firstLine="709"/>
        <w:rPr>
          <w:lang w:eastAsia="en-US"/>
        </w:rPr>
      </w:pPr>
      <w:r w:rsidRPr="009C3262">
        <w:rPr>
          <w:lang w:eastAsia="en-US"/>
        </w:rPr>
        <w:t>В нашем случае на уроке</w:t>
      </w:r>
      <w:r w:rsidR="009C3262">
        <w:rPr>
          <w:lang w:eastAsia="en-US"/>
        </w:rPr>
        <w:t xml:space="preserve"> "</w:t>
      </w:r>
      <w:r w:rsidRPr="009C3262">
        <w:rPr>
          <w:lang w:eastAsia="en-US"/>
        </w:rPr>
        <w:t xml:space="preserve">Иностранного </w:t>
      </w:r>
      <w:r w:rsidR="00BC57E7" w:rsidRPr="009C3262">
        <w:rPr>
          <w:lang w:eastAsia="en-US"/>
        </w:rPr>
        <w:t>языка</w:t>
      </w:r>
      <w:r w:rsidR="009C3262">
        <w:rPr>
          <w:lang w:eastAsia="en-US"/>
        </w:rPr>
        <w:t xml:space="preserve">" </w:t>
      </w:r>
      <w:r w:rsidR="00BC57E7" w:rsidRPr="009C3262">
        <w:rPr>
          <w:lang w:eastAsia="en-US"/>
        </w:rPr>
        <w:t>мы применяли устную форму</w:t>
      </w:r>
      <w:r w:rsidRPr="009C3262">
        <w:rPr>
          <w:lang w:eastAsia="en-US"/>
        </w:rPr>
        <w:t xml:space="preserve"> контроля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Контроль должен проходить в том же плане, что и обучение, поэтому для того чтобы проверить умения и навыки устной речи, следует применять устные приёмы проверки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Это занимает меньше времени, чем письменная проверка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Устная форма способствует выработке быстрой реакции на вопрос, развитию памяти учащихся</w:t>
      </w:r>
      <w:r w:rsidR="009C3262" w:rsidRPr="009C3262">
        <w:rPr>
          <w:lang w:eastAsia="en-US"/>
        </w:rPr>
        <w:t>.</w:t>
      </w:r>
    </w:p>
    <w:p w:rsidR="009C3262" w:rsidRDefault="00825404" w:rsidP="009C3262">
      <w:pPr>
        <w:ind w:firstLine="709"/>
        <w:rPr>
          <w:lang w:eastAsia="en-US"/>
        </w:rPr>
      </w:pPr>
      <w:r w:rsidRPr="009C3262">
        <w:rPr>
          <w:lang w:eastAsia="en-US"/>
        </w:rPr>
        <w:t>Достижение целей обучения иностранному языку в школе определяется содержанием, которым должны овладеть учащиеся, и технологией обучения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Само учение школьников осуществляется как под руководством учителя, так и в ходе самостоятельной работы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Как отмечают психологи и педагоги, самостоятельная работа активизирует мыслительную деятельность учащихся, делая учение более результативным</w:t>
      </w:r>
      <w:r w:rsidR="009C3262" w:rsidRPr="009C3262">
        <w:rPr>
          <w:lang w:eastAsia="en-US"/>
        </w:rPr>
        <w:t>.</w:t>
      </w:r>
    </w:p>
    <w:p w:rsidR="009C3262" w:rsidRDefault="00825404" w:rsidP="009C3262">
      <w:pPr>
        <w:ind w:firstLine="709"/>
        <w:rPr>
          <w:lang w:eastAsia="en-US"/>
        </w:rPr>
      </w:pPr>
      <w:r w:rsidRPr="009C3262">
        <w:rPr>
          <w:lang w:eastAsia="en-US"/>
        </w:rPr>
        <w:t>Самостоятельная работа может осуществляться в различных организационных формах</w:t>
      </w:r>
      <w:r w:rsidR="009C3262" w:rsidRPr="009C3262">
        <w:rPr>
          <w:lang w:eastAsia="en-US"/>
        </w:rPr>
        <w:t xml:space="preserve">: </w:t>
      </w:r>
      <w:r w:rsidRPr="009C3262">
        <w:rPr>
          <w:lang w:eastAsia="en-US"/>
        </w:rPr>
        <w:t>индивидуально, в парах, в небольших группах и целым классом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Каждая из названных форм призвана создавать и развивать в совокупности организационные, информационные, познавательные и коммуникативные умения учащихся, овладение которыми обеспечит продвижение учащихся в усвоении языка в единстве с развитием их методики</w:t>
      </w:r>
      <w:r w:rsidR="009C3262" w:rsidRPr="009C3262">
        <w:rPr>
          <w:lang w:eastAsia="en-US"/>
        </w:rPr>
        <w:t>.</w:t>
      </w:r>
    </w:p>
    <w:p w:rsidR="009C3262" w:rsidRDefault="008C626D" w:rsidP="009C3262">
      <w:pPr>
        <w:ind w:firstLine="709"/>
        <w:rPr>
          <w:lang w:eastAsia="en-US"/>
        </w:rPr>
      </w:pPr>
      <w:r w:rsidRPr="009C3262">
        <w:rPr>
          <w:lang w:eastAsia="en-US"/>
        </w:rPr>
        <w:t>Принято выделять следующие уровни самостоятельной работы</w:t>
      </w:r>
      <w:r w:rsidR="009C3262" w:rsidRPr="009C3262">
        <w:rPr>
          <w:lang w:eastAsia="en-US"/>
        </w:rPr>
        <w:t xml:space="preserve">: </w:t>
      </w:r>
      <w:r w:rsidRPr="009C3262">
        <w:rPr>
          <w:lang w:eastAsia="en-US"/>
        </w:rPr>
        <w:t>воспроизводящий, полутворческий и творческий</w:t>
      </w:r>
      <w:r w:rsidR="009C3262" w:rsidRPr="009C3262">
        <w:rPr>
          <w:lang w:eastAsia="en-US"/>
        </w:rPr>
        <w:t>.</w:t>
      </w:r>
    </w:p>
    <w:p w:rsidR="009C3262" w:rsidRDefault="008C626D" w:rsidP="009C3262">
      <w:pPr>
        <w:ind w:firstLine="709"/>
        <w:rPr>
          <w:lang w:eastAsia="en-US"/>
        </w:rPr>
      </w:pPr>
      <w:r w:rsidRPr="009C3262">
        <w:rPr>
          <w:lang w:eastAsia="en-US"/>
        </w:rPr>
        <w:t>Воспроизводящий уровень самостоятельной работы очень важен в изучении иностранного языка, так как он лежит в основе других ее уровней, и он является ответственным за формирование вербальной произносительно-лексико-грамматической базы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Фактически с этой базы начинается усвоение нового</w:t>
      </w:r>
      <w:r w:rsidR="009C3262" w:rsidRPr="009C3262">
        <w:rPr>
          <w:lang w:eastAsia="en-US"/>
        </w:rPr>
        <w:t>.</w:t>
      </w:r>
    </w:p>
    <w:p w:rsidR="009C3262" w:rsidRDefault="008C626D" w:rsidP="009C3262">
      <w:pPr>
        <w:ind w:firstLine="709"/>
        <w:rPr>
          <w:lang w:eastAsia="en-US"/>
        </w:rPr>
      </w:pPr>
      <w:r w:rsidRPr="009C3262">
        <w:rPr>
          <w:lang w:eastAsia="en-US"/>
        </w:rPr>
        <w:t xml:space="preserve">Полутворческий уровень самостоятельной работы </w:t>
      </w:r>
      <w:r w:rsidR="009C3262">
        <w:rPr>
          <w:lang w:eastAsia="en-US"/>
        </w:rPr>
        <w:t>-</w:t>
      </w:r>
      <w:r w:rsidRPr="009C3262">
        <w:rPr>
          <w:lang w:eastAsia="en-US"/>
        </w:rPr>
        <w:t xml:space="preserve"> следующий по сложности выполнения и вытекающий из воспроизводящего уровня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Здесь осуществляется перенос приобретенных знаний, навыков и умений на другие, но аналогичные ситуации</w:t>
      </w:r>
      <w:r w:rsidR="009C3262" w:rsidRPr="009C3262">
        <w:rPr>
          <w:lang w:eastAsia="en-US"/>
        </w:rPr>
        <w:t>.</w:t>
      </w:r>
    </w:p>
    <w:p w:rsidR="009C3262" w:rsidRDefault="008E4A37" w:rsidP="009C3262">
      <w:pPr>
        <w:ind w:firstLine="709"/>
        <w:rPr>
          <w:lang w:eastAsia="en-US"/>
        </w:rPr>
      </w:pPr>
      <w:r w:rsidRPr="009C3262">
        <w:rPr>
          <w:lang w:eastAsia="en-US"/>
        </w:rPr>
        <w:t>Самостоятельная работа этого уровня требует от выполняющего ее большей мыслительной активности и связана с такими операциями, как подстановка, расширение и трансформация</w:t>
      </w:r>
      <w:r w:rsidR="009C3262" w:rsidRPr="009C3262">
        <w:rPr>
          <w:lang w:eastAsia="en-US"/>
        </w:rPr>
        <w:t>.</w:t>
      </w:r>
    </w:p>
    <w:p w:rsidR="009C3262" w:rsidRDefault="008E4A37" w:rsidP="009C3262">
      <w:pPr>
        <w:ind w:firstLine="709"/>
        <w:rPr>
          <w:lang w:eastAsia="en-US"/>
        </w:rPr>
      </w:pPr>
      <w:r w:rsidRPr="009C3262">
        <w:rPr>
          <w:lang w:eastAsia="en-US"/>
        </w:rPr>
        <w:t xml:space="preserve">Творческий уровень самостоятельной работы связан с формированием навыков и умений осуществлять поиск при решении более сложных коммуникативных </w:t>
      </w:r>
      <w:r w:rsidR="00B55356" w:rsidRPr="009C3262">
        <w:rPr>
          <w:lang w:eastAsia="en-US"/>
        </w:rPr>
        <w:t>задач,</w:t>
      </w:r>
      <w:r w:rsidRPr="009C3262">
        <w:rPr>
          <w:lang w:eastAsia="en-US"/>
        </w:rPr>
        <w:t xml:space="preserve"> как в устной речи, так и при чтении</w:t>
      </w:r>
      <w:r w:rsidR="009C3262" w:rsidRPr="009C3262">
        <w:rPr>
          <w:lang w:eastAsia="en-US"/>
        </w:rPr>
        <w:t>.</w:t>
      </w:r>
    </w:p>
    <w:p w:rsidR="009C3262" w:rsidRDefault="00B55356" w:rsidP="009C3262">
      <w:pPr>
        <w:ind w:firstLine="709"/>
        <w:rPr>
          <w:lang w:eastAsia="en-US"/>
        </w:rPr>
      </w:pPr>
      <w:r w:rsidRPr="009C3262">
        <w:rPr>
          <w:lang w:eastAsia="en-US"/>
        </w:rPr>
        <w:t>В практике самостоятельной работы по иностранному языку эти уровни существуют, и каждый из них может быть представлен определенным набором конкретных подуровней</w:t>
      </w:r>
      <w:r w:rsidR="009C3262" w:rsidRPr="009C3262">
        <w:rPr>
          <w:lang w:eastAsia="en-US"/>
        </w:rPr>
        <w:t>.</w:t>
      </w:r>
    </w:p>
    <w:p w:rsidR="009C3262" w:rsidRDefault="00922F34" w:rsidP="009C3262">
      <w:pPr>
        <w:ind w:firstLine="709"/>
        <w:rPr>
          <w:lang w:eastAsia="en-US"/>
        </w:rPr>
      </w:pPr>
      <w:r w:rsidRPr="009C3262">
        <w:rPr>
          <w:lang w:eastAsia="en-US"/>
        </w:rPr>
        <w:t>Самостоятельную работу учащихся помогает осуществить гибкое руководство, то есть методический инструментарий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В распоряжение учащихся предоставляются следующие дидактические средства, помогающие самостоятельному овладению языком и его методикой одновременно</w:t>
      </w:r>
      <w:r w:rsidR="009C3262" w:rsidRPr="009C3262">
        <w:rPr>
          <w:lang w:eastAsia="en-US"/>
        </w:rPr>
        <w:t xml:space="preserve">: </w:t>
      </w:r>
      <w:r w:rsidRPr="009C3262">
        <w:rPr>
          <w:lang w:eastAsia="en-US"/>
        </w:rPr>
        <w:t>задания к упражнениям, п</w:t>
      </w:r>
      <w:r w:rsidR="006D6A6A" w:rsidRPr="009C3262">
        <w:rPr>
          <w:lang w:eastAsia="en-US"/>
        </w:rPr>
        <w:t>амятки, наводящие вопросы</w:t>
      </w:r>
      <w:r w:rsidRPr="009C3262">
        <w:rPr>
          <w:lang w:eastAsia="en-US"/>
        </w:rPr>
        <w:t xml:space="preserve"> и ключи</w:t>
      </w:r>
      <w:r w:rsidR="009C3262" w:rsidRPr="009C3262">
        <w:rPr>
          <w:lang w:eastAsia="en-US"/>
        </w:rPr>
        <w:t xml:space="preserve">. </w:t>
      </w:r>
      <w:r w:rsidR="00485396" w:rsidRPr="009C3262">
        <w:rPr>
          <w:lang w:eastAsia="en-US"/>
        </w:rPr>
        <w:t>Все они в совокупности составляют методический инструментарий учащихся</w:t>
      </w:r>
      <w:r w:rsidR="009C3262" w:rsidRPr="009C3262">
        <w:rPr>
          <w:lang w:eastAsia="en-US"/>
        </w:rPr>
        <w:t>.</w:t>
      </w:r>
    </w:p>
    <w:p w:rsidR="009C3262" w:rsidRDefault="00485396" w:rsidP="009C3262">
      <w:pPr>
        <w:ind w:firstLine="709"/>
        <w:rPr>
          <w:lang w:eastAsia="en-US"/>
        </w:rPr>
      </w:pPr>
      <w:r w:rsidRPr="009C3262">
        <w:rPr>
          <w:b/>
          <w:bCs/>
          <w:lang w:eastAsia="en-US"/>
        </w:rPr>
        <w:t>Задания к упражнениям</w:t>
      </w:r>
      <w:r w:rsidR="009C3262" w:rsidRPr="009C3262">
        <w:rPr>
          <w:b/>
          <w:bCs/>
          <w:lang w:eastAsia="en-US"/>
        </w:rPr>
        <w:t xml:space="preserve">: </w:t>
      </w:r>
      <w:r w:rsidRPr="009C3262">
        <w:rPr>
          <w:lang w:eastAsia="en-US"/>
        </w:rPr>
        <w:t>благодаря тому, что задание носит узкоконкретный характер, оно жестко направляет внимание учащихся, концентрируя его на определенной трудности при овладении языковым материалом</w:t>
      </w:r>
      <w:r w:rsidR="009C3262" w:rsidRPr="009C3262">
        <w:rPr>
          <w:lang w:eastAsia="en-US"/>
        </w:rPr>
        <w:t xml:space="preserve">; </w:t>
      </w:r>
      <w:r w:rsidRPr="009C3262">
        <w:rPr>
          <w:lang w:eastAsia="en-US"/>
        </w:rPr>
        <w:t>оно ограничивает предмет речи, темы/ситуации при развитии речевых умений</w:t>
      </w:r>
      <w:r w:rsidR="009C3262" w:rsidRPr="009C3262">
        <w:rPr>
          <w:lang w:eastAsia="en-US"/>
        </w:rPr>
        <w:t>.</w:t>
      </w:r>
    </w:p>
    <w:p w:rsidR="009C3262" w:rsidRDefault="00933920" w:rsidP="009C3262">
      <w:pPr>
        <w:ind w:firstLine="709"/>
        <w:rPr>
          <w:lang w:eastAsia="en-US"/>
        </w:rPr>
      </w:pPr>
      <w:r w:rsidRPr="009C3262">
        <w:rPr>
          <w:b/>
          <w:bCs/>
          <w:lang w:eastAsia="en-US"/>
        </w:rPr>
        <w:t>Памятки</w:t>
      </w:r>
      <w:r w:rsidR="009C3262" w:rsidRPr="009C3262">
        <w:rPr>
          <w:b/>
          <w:bCs/>
          <w:lang w:eastAsia="en-US"/>
        </w:rPr>
        <w:t xml:space="preserve">: </w:t>
      </w:r>
      <w:r w:rsidRPr="009C3262">
        <w:rPr>
          <w:lang w:eastAsia="en-US"/>
        </w:rPr>
        <w:t>в памятках в форме советов предлагаются рациональные приемы овладения иностранным языком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Не учитель поучает, а учащимся даются правила учебного труда в отношении иностранного языка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Они подсказывают учащимся верный способ овладения основными видами речевой деятельности, новыми организационными формами, упражнениями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Памяток не должно быть слишком много, но они должны охватывать все существенные стороны учебно-воспитательного процесса</w:t>
      </w:r>
      <w:r w:rsidR="009C3262" w:rsidRPr="009C3262">
        <w:rPr>
          <w:lang w:eastAsia="en-US"/>
        </w:rPr>
        <w:t xml:space="preserve">. </w:t>
      </w:r>
      <w:r w:rsidR="00CE1E13" w:rsidRPr="009C3262">
        <w:rPr>
          <w:lang w:eastAsia="en-US"/>
        </w:rPr>
        <w:t>Памятки рассчитаны на способность учащихся сознательно управлять своей волей и эмоциями, и одновременно они воспитывают эту способность</w:t>
      </w:r>
      <w:r w:rsidR="009C3262" w:rsidRPr="009C3262">
        <w:rPr>
          <w:lang w:eastAsia="en-US"/>
        </w:rPr>
        <w:t>.</w:t>
      </w:r>
    </w:p>
    <w:p w:rsidR="009C3262" w:rsidRDefault="00CC1C53" w:rsidP="009C3262">
      <w:pPr>
        <w:ind w:firstLine="709"/>
        <w:rPr>
          <w:lang w:eastAsia="en-US"/>
        </w:rPr>
      </w:pPr>
      <w:r w:rsidRPr="009C3262">
        <w:rPr>
          <w:lang w:eastAsia="en-US"/>
        </w:rPr>
        <w:t xml:space="preserve">Следующее дидактическое средство руководства самостоятельной работой </w:t>
      </w:r>
      <w:r w:rsidR="009C3262">
        <w:rPr>
          <w:lang w:eastAsia="en-US"/>
        </w:rPr>
        <w:t>-</w:t>
      </w:r>
      <w:r w:rsidRPr="009C3262">
        <w:rPr>
          <w:lang w:eastAsia="en-US"/>
        </w:rPr>
        <w:t xml:space="preserve"> </w:t>
      </w:r>
      <w:r w:rsidRPr="009C3262">
        <w:rPr>
          <w:b/>
          <w:bCs/>
          <w:lang w:eastAsia="en-US"/>
        </w:rPr>
        <w:t>наводящий вопрос</w:t>
      </w:r>
      <w:r w:rsidRPr="009C3262">
        <w:rPr>
          <w:lang w:eastAsia="en-US"/>
        </w:rPr>
        <w:t>, который концентрирует внимание на важной стороне познаваемого явления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Если памятка дает информацию о готовом виде, то наводящий вопрос способствует обнаружению ответа в результате активного поиска его самим учащимся, поэтому его влияние сильнее</w:t>
      </w:r>
      <w:r w:rsidR="009C3262" w:rsidRPr="009C3262">
        <w:rPr>
          <w:lang w:eastAsia="en-US"/>
        </w:rPr>
        <w:t xml:space="preserve">. </w:t>
      </w:r>
      <w:r w:rsidR="006D6A6A" w:rsidRPr="009C3262">
        <w:rPr>
          <w:lang w:eastAsia="en-US"/>
        </w:rPr>
        <w:t>Наводящие вопросы обычно составляет учитель, адаптируя их в соответствии с языковым опытом данного класса</w:t>
      </w:r>
      <w:r w:rsidR="009C3262" w:rsidRPr="009C3262">
        <w:rPr>
          <w:lang w:eastAsia="en-US"/>
        </w:rPr>
        <w:t xml:space="preserve">. </w:t>
      </w:r>
      <w:r w:rsidR="00FB7BF7" w:rsidRPr="009C3262">
        <w:rPr>
          <w:lang w:eastAsia="en-US"/>
        </w:rPr>
        <w:t>Они могут быть более или менее развернутыми, важно, чтобы они охватили все функции усваиваемого самостоятельно</w:t>
      </w:r>
      <w:r w:rsidR="009C3262" w:rsidRPr="009C3262">
        <w:rPr>
          <w:lang w:eastAsia="en-US"/>
        </w:rPr>
        <w:t xml:space="preserve">. </w:t>
      </w:r>
      <w:r w:rsidR="00FB7BF7" w:rsidRPr="009C3262">
        <w:rPr>
          <w:lang w:eastAsia="en-US"/>
        </w:rPr>
        <w:t>Наводящий вопрос можно рассматривать как</w:t>
      </w:r>
      <w:r w:rsidR="009C3262">
        <w:rPr>
          <w:lang w:eastAsia="en-US"/>
        </w:rPr>
        <w:t xml:space="preserve"> "</w:t>
      </w:r>
      <w:r w:rsidR="00FB7BF7" w:rsidRPr="009C3262">
        <w:rPr>
          <w:lang w:eastAsia="en-US"/>
        </w:rPr>
        <w:t>тактическое средство</w:t>
      </w:r>
      <w:r w:rsidR="009C3262">
        <w:rPr>
          <w:lang w:eastAsia="en-US"/>
        </w:rPr>
        <w:t xml:space="preserve">", </w:t>
      </w:r>
      <w:r w:rsidR="00FB7BF7" w:rsidRPr="009C3262">
        <w:rPr>
          <w:lang w:eastAsia="en-US"/>
        </w:rPr>
        <w:t>оказывающее непосредственное влияние на текущий учебный процесс</w:t>
      </w:r>
      <w:r w:rsidR="009C3262" w:rsidRPr="009C3262">
        <w:rPr>
          <w:lang w:eastAsia="en-US"/>
        </w:rPr>
        <w:t>.</w:t>
      </w:r>
    </w:p>
    <w:p w:rsidR="009C3262" w:rsidRDefault="00FB7BF7" w:rsidP="009C3262">
      <w:pPr>
        <w:ind w:firstLine="709"/>
        <w:rPr>
          <w:lang w:eastAsia="en-US"/>
        </w:rPr>
      </w:pPr>
      <w:r w:rsidRPr="009C3262">
        <w:rPr>
          <w:lang w:eastAsia="en-US"/>
        </w:rPr>
        <w:t xml:space="preserve">Помогает управлять самостоятельной работой и такое средство, как </w:t>
      </w:r>
      <w:r w:rsidRPr="009C3262">
        <w:rPr>
          <w:b/>
          <w:bCs/>
          <w:lang w:eastAsia="en-US"/>
        </w:rPr>
        <w:t>опора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Учитель намечает только ситуацию, в ходе самостоятельной работы учащиеся осмысливают ее содержательно-смысловой план в единстве со средствами выражения</w:t>
      </w:r>
      <w:r w:rsidR="009C3262" w:rsidRPr="009C3262">
        <w:rPr>
          <w:lang w:eastAsia="en-US"/>
        </w:rPr>
        <w:t xml:space="preserve">; </w:t>
      </w:r>
      <w:r w:rsidRPr="009C3262">
        <w:rPr>
          <w:lang w:eastAsia="en-US"/>
        </w:rPr>
        <w:t>они подбирают себе опоры из разнообразных источников информации, будь то текст, упражнения или словарь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Опорам придается форма, определяемая речевой задачей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Пользованию опорами следует специально учить, так как учащиеся не всегда видят их и поэтому не могут ими пользоваться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Пользование опорами позволяет решать некоторые задачи</w:t>
      </w:r>
      <w:r w:rsidR="009C3262" w:rsidRPr="009C3262">
        <w:rPr>
          <w:lang w:eastAsia="en-US"/>
        </w:rPr>
        <w:t xml:space="preserve">: </w:t>
      </w:r>
      <w:r w:rsidRPr="009C3262">
        <w:rPr>
          <w:lang w:eastAsia="en-US"/>
        </w:rPr>
        <w:t>обогащение речевых возможностей учащихся с одновременным расширением их методического арсенала, так как учащиеся овладевают способами построения своего высказывания, его планированием, подбором правильных средств выражения мыслей, оформления их в соответствии с коммуникативным замыслом</w:t>
      </w:r>
      <w:r w:rsidR="009C3262" w:rsidRPr="009C3262">
        <w:rPr>
          <w:lang w:eastAsia="en-US"/>
        </w:rPr>
        <w:t>.</w:t>
      </w:r>
    </w:p>
    <w:p w:rsidR="009C3262" w:rsidRDefault="00DB5D5E" w:rsidP="009C3262">
      <w:pPr>
        <w:ind w:firstLine="709"/>
        <w:rPr>
          <w:lang w:eastAsia="en-US"/>
        </w:rPr>
      </w:pPr>
      <w:r w:rsidRPr="009C3262">
        <w:rPr>
          <w:lang w:eastAsia="en-US"/>
        </w:rPr>
        <w:t>Таким образом, все средства руководства самостоятельной работой способствуют как более прочному усвоению языка, так и формированию методики учащихся</w:t>
      </w:r>
      <w:r w:rsidR="009C3262" w:rsidRPr="009C3262">
        <w:rPr>
          <w:lang w:eastAsia="en-US"/>
        </w:rPr>
        <w:t>.</w:t>
      </w:r>
    </w:p>
    <w:p w:rsidR="009C3262" w:rsidRDefault="00DB5D5E" w:rsidP="009C3262">
      <w:pPr>
        <w:ind w:firstLine="709"/>
        <w:rPr>
          <w:lang w:eastAsia="en-US"/>
        </w:rPr>
      </w:pPr>
      <w:r w:rsidRPr="009C3262">
        <w:rPr>
          <w:lang w:eastAsia="en-US"/>
        </w:rPr>
        <w:t>Следовательно</w:t>
      </w:r>
      <w:r w:rsidR="006542A8" w:rsidRPr="009C3262">
        <w:rPr>
          <w:lang w:eastAsia="en-US"/>
        </w:rPr>
        <w:t>, самостоятельная работа органично вписывается в учебный процесс</w:t>
      </w:r>
      <w:r w:rsidR="009C3262" w:rsidRPr="009C3262">
        <w:rPr>
          <w:lang w:eastAsia="en-US"/>
        </w:rPr>
        <w:t>.</w:t>
      </w:r>
    </w:p>
    <w:p w:rsidR="009C3262" w:rsidRDefault="00E24E5B" w:rsidP="009C3262">
      <w:pPr>
        <w:ind w:firstLine="709"/>
        <w:rPr>
          <w:lang w:eastAsia="en-US"/>
        </w:rPr>
      </w:pPr>
      <w:r w:rsidRPr="009C3262">
        <w:rPr>
          <w:lang w:eastAsia="en-US"/>
        </w:rPr>
        <w:t>Обычно в конце урока подводятся его итоги</w:t>
      </w:r>
      <w:r w:rsidR="009C3262" w:rsidRPr="009C3262">
        <w:rPr>
          <w:lang w:eastAsia="en-US"/>
        </w:rPr>
        <w:t xml:space="preserve">, </w:t>
      </w:r>
      <w:r w:rsidRPr="009C3262">
        <w:rPr>
          <w:lang w:eastAsia="en-US"/>
        </w:rPr>
        <w:t xml:space="preserve">обсуждение того, что узнали, и того, как работали </w:t>
      </w:r>
      <w:r w:rsidR="009C3262">
        <w:rPr>
          <w:lang w:eastAsia="en-US"/>
        </w:rPr>
        <w:t>-</w:t>
      </w:r>
      <w:r w:rsidRPr="009C3262">
        <w:rPr>
          <w:lang w:eastAsia="en-US"/>
        </w:rPr>
        <w:t xml:space="preserve"> </w:t>
      </w:r>
      <w:r w:rsidR="009C3262">
        <w:rPr>
          <w:lang w:eastAsia="en-US"/>
        </w:rPr>
        <w:t>т.е.</w:t>
      </w:r>
      <w:r w:rsidR="009C3262" w:rsidRPr="009C3262">
        <w:rPr>
          <w:lang w:eastAsia="en-US"/>
        </w:rPr>
        <w:t xml:space="preserve"> </w:t>
      </w:r>
      <w:r w:rsidRPr="009C3262">
        <w:rPr>
          <w:lang w:eastAsia="en-US"/>
        </w:rPr>
        <w:t>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</w:t>
      </w:r>
      <w:r w:rsidR="009C3262" w:rsidRPr="009C3262">
        <w:rPr>
          <w:lang w:eastAsia="en-US"/>
        </w:rPr>
        <w:t>.</w:t>
      </w:r>
    </w:p>
    <w:p w:rsidR="00C06D61" w:rsidRDefault="00C06D61" w:rsidP="009C3262">
      <w:pPr>
        <w:ind w:firstLine="709"/>
        <w:rPr>
          <w:lang w:eastAsia="en-US"/>
        </w:rPr>
      </w:pPr>
    </w:p>
    <w:p w:rsidR="009C3262" w:rsidRDefault="00E663E3" w:rsidP="009C3262">
      <w:pPr>
        <w:pStyle w:val="2"/>
      </w:pPr>
      <w:r w:rsidRPr="009C3262">
        <w:t>Эффективность</w:t>
      </w:r>
      <w:r w:rsidR="009C3262">
        <w:t xml:space="preserve"> (</w:t>
      </w:r>
      <w:r w:rsidRPr="009C3262">
        <w:t>качество</w:t>
      </w:r>
      <w:r w:rsidR="009C3262" w:rsidRPr="009C3262">
        <w:t xml:space="preserve">) </w:t>
      </w:r>
      <w:r w:rsidRPr="009C3262">
        <w:t>урока</w:t>
      </w:r>
    </w:p>
    <w:p w:rsidR="009C3262" w:rsidRDefault="009C3262" w:rsidP="009C3262">
      <w:pPr>
        <w:ind w:firstLine="709"/>
        <w:rPr>
          <w:lang w:eastAsia="en-US"/>
        </w:rPr>
      </w:pPr>
    </w:p>
    <w:p w:rsidR="009C3262" w:rsidRDefault="00E663E3" w:rsidP="009C3262">
      <w:pPr>
        <w:ind w:firstLine="709"/>
        <w:rPr>
          <w:lang w:eastAsia="en-US"/>
        </w:rPr>
      </w:pPr>
      <w:r w:rsidRPr="009C3262">
        <w:rPr>
          <w:lang w:eastAsia="en-US"/>
        </w:rPr>
        <w:t>Это степень соответствия результатов и цели</w:t>
      </w:r>
      <w:r w:rsidR="009C3262" w:rsidRPr="009C3262">
        <w:rPr>
          <w:lang w:eastAsia="en-US"/>
        </w:rPr>
        <w:t xml:space="preserve">: </w:t>
      </w:r>
      <w:r w:rsidRPr="009C3262">
        <w:rPr>
          <w:lang w:eastAsia="en-US"/>
        </w:rPr>
        <w:t>чем ближе результат к цели, тем выше качество урока, тем он эффективнее</w:t>
      </w:r>
      <w:r w:rsidR="009C3262" w:rsidRPr="009C3262">
        <w:rPr>
          <w:lang w:eastAsia="en-US"/>
        </w:rPr>
        <w:t>.</w:t>
      </w:r>
    </w:p>
    <w:p w:rsidR="009C3262" w:rsidRDefault="00E663E3" w:rsidP="009C3262">
      <w:pPr>
        <w:ind w:firstLine="709"/>
        <w:rPr>
          <w:lang w:eastAsia="en-US"/>
        </w:rPr>
      </w:pPr>
      <w:r w:rsidRPr="009C3262">
        <w:rPr>
          <w:lang w:eastAsia="en-US"/>
        </w:rPr>
        <w:t>Для определения качества урока цели и задачи должны быть прописаны в общих единицах, чтоб их можно было сопоставлять, либо должны быть прописаны механизмы и</w:t>
      </w:r>
      <w:r w:rsidR="009C3262" w:rsidRPr="009C3262">
        <w:rPr>
          <w:lang w:eastAsia="en-US"/>
        </w:rPr>
        <w:t xml:space="preserve"> </w:t>
      </w:r>
      <w:r w:rsidRPr="009C3262">
        <w:rPr>
          <w:lang w:eastAsia="en-US"/>
        </w:rPr>
        <w:t>инструментарий сопоставления</w:t>
      </w:r>
      <w:r w:rsidR="009C3262" w:rsidRPr="009C3262">
        <w:rPr>
          <w:lang w:eastAsia="en-US"/>
        </w:rPr>
        <w:t>.</w:t>
      </w:r>
    </w:p>
    <w:p w:rsidR="009C3262" w:rsidRDefault="00E663E3" w:rsidP="009C3262">
      <w:pPr>
        <w:ind w:firstLine="709"/>
        <w:rPr>
          <w:lang w:eastAsia="en-US"/>
        </w:rPr>
      </w:pPr>
      <w:r w:rsidRPr="009C3262">
        <w:rPr>
          <w:b/>
          <w:bCs/>
          <w:lang w:eastAsia="en-US"/>
        </w:rPr>
        <w:t xml:space="preserve">Комплексный результат урока </w:t>
      </w:r>
      <w:r w:rsidRPr="009C3262">
        <w:rPr>
          <w:lang w:eastAsia="en-US"/>
        </w:rPr>
        <w:t>может быть определен</w:t>
      </w:r>
      <w:r w:rsidR="009C3262" w:rsidRPr="009C3262">
        <w:rPr>
          <w:lang w:eastAsia="en-US"/>
        </w:rPr>
        <w:t xml:space="preserve"> </w:t>
      </w:r>
      <w:r w:rsidRPr="009C3262">
        <w:rPr>
          <w:lang w:eastAsia="en-US"/>
        </w:rPr>
        <w:t>через сопоставление результата деятельности учителя</w:t>
      </w:r>
      <w:r w:rsidR="009C3262">
        <w:rPr>
          <w:lang w:eastAsia="en-US"/>
        </w:rPr>
        <w:t xml:space="preserve"> (т.е.</w:t>
      </w:r>
      <w:r w:rsidR="009C3262" w:rsidRPr="009C3262">
        <w:rPr>
          <w:lang w:eastAsia="en-US"/>
        </w:rPr>
        <w:t xml:space="preserve"> </w:t>
      </w:r>
      <w:r w:rsidRPr="009C3262">
        <w:rPr>
          <w:lang w:eastAsia="en-US"/>
        </w:rPr>
        <w:t>того, что учитель хотел дать</w:t>
      </w:r>
      <w:r w:rsidR="009C3262" w:rsidRPr="009C3262">
        <w:rPr>
          <w:lang w:eastAsia="en-US"/>
        </w:rPr>
        <w:t xml:space="preserve">) </w:t>
      </w:r>
      <w:r w:rsidRPr="009C3262">
        <w:rPr>
          <w:lang w:eastAsia="en-US"/>
        </w:rPr>
        <w:t>и результата деятельности учеников</w:t>
      </w:r>
      <w:r w:rsidR="009C3262">
        <w:rPr>
          <w:lang w:eastAsia="en-US"/>
        </w:rPr>
        <w:t xml:space="preserve"> (т.е.</w:t>
      </w:r>
      <w:r w:rsidR="009C3262" w:rsidRPr="009C3262">
        <w:rPr>
          <w:lang w:eastAsia="en-US"/>
        </w:rPr>
        <w:t xml:space="preserve"> </w:t>
      </w:r>
      <w:r w:rsidRPr="009C3262">
        <w:rPr>
          <w:lang w:eastAsia="en-US"/>
        </w:rPr>
        <w:t>того, что ученики взяли</w:t>
      </w:r>
      <w:r w:rsidR="009C3262" w:rsidRPr="009C3262">
        <w:rPr>
          <w:lang w:eastAsia="en-US"/>
        </w:rPr>
        <w:t>)</w:t>
      </w:r>
    </w:p>
    <w:p w:rsidR="009C3262" w:rsidRDefault="00E24E5B" w:rsidP="009C3262">
      <w:pPr>
        <w:ind w:firstLine="709"/>
        <w:rPr>
          <w:lang w:eastAsia="en-US"/>
        </w:rPr>
      </w:pPr>
      <w:r w:rsidRPr="009C3262">
        <w:rPr>
          <w:lang w:eastAsia="en-US"/>
        </w:rPr>
        <w:t>Обсуждая в конце урока результаты своих наблюдений</w:t>
      </w:r>
      <w:r w:rsidR="009C3262" w:rsidRPr="009C3262">
        <w:rPr>
          <w:lang w:eastAsia="en-US"/>
        </w:rPr>
        <w:t xml:space="preserve">, </w:t>
      </w:r>
      <w:r w:rsidRPr="009C3262">
        <w:rPr>
          <w:lang w:eastAsia="en-US"/>
        </w:rPr>
        <w:t>учащиеся смогут объективно оценить свою активность и качество работы</w:t>
      </w:r>
      <w:r w:rsidR="009C3262" w:rsidRPr="009C3262">
        <w:rPr>
          <w:lang w:eastAsia="en-US"/>
        </w:rPr>
        <w:t>.</w:t>
      </w:r>
    </w:p>
    <w:p w:rsidR="009C3262" w:rsidRDefault="00E24E5B" w:rsidP="009C3262">
      <w:pPr>
        <w:ind w:firstLine="709"/>
        <w:rPr>
          <w:lang w:eastAsia="en-US"/>
        </w:rPr>
      </w:pPr>
      <w:r w:rsidRPr="009C3262">
        <w:rPr>
          <w:lang w:eastAsia="en-US"/>
        </w:rPr>
        <w:t>Для того, чтобы закончить урок на положительной ноте можно воспользоваться одним из вариантов упражнении</w:t>
      </w:r>
      <w:r w:rsidR="009C3262">
        <w:rPr>
          <w:lang w:eastAsia="en-US"/>
        </w:rPr>
        <w:t xml:space="preserve"> "</w:t>
      </w:r>
      <w:r w:rsidRPr="009C3262">
        <w:rPr>
          <w:lang w:eastAsia="en-US"/>
        </w:rPr>
        <w:t>Комплимент</w:t>
      </w:r>
      <w:r w:rsidR="009C3262">
        <w:rPr>
          <w:lang w:eastAsia="en-US"/>
        </w:rPr>
        <w:t>" (</w:t>
      </w:r>
      <w:r w:rsidRPr="009C3262">
        <w:rPr>
          <w:lang w:eastAsia="en-US"/>
        </w:rPr>
        <w:t>Комплимент-похвала, Комплимент деловым качествам, Комплимент в чувствах</w:t>
      </w:r>
      <w:r w:rsidR="009C3262" w:rsidRPr="009C3262">
        <w:rPr>
          <w:lang w:eastAsia="en-US"/>
        </w:rPr>
        <w:t>),</w:t>
      </w:r>
      <w:r w:rsidRPr="009C3262">
        <w:rPr>
          <w:lang w:eastAsia="en-US"/>
        </w:rPr>
        <w:t xml:space="preserve"> в котором учащиеся оценивают вклад друг друга в урок и благодарят друг друга и учителя за проведенный урок</w:t>
      </w:r>
      <w:r w:rsidR="009C3262" w:rsidRPr="009C3262">
        <w:rPr>
          <w:lang w:eastAsia="en-US"/>
        </w:rPr>
        <w:t xml:space="preserve">. </w:t>
      </w:r>
      <w:r w:rsidRPr="009C3262">
        <w:rPr>
          <w:lang w:eastAsia="en-US"/>
        </w:rPr>
        <w:t>Такой вариант окончания урока дает возможность удовлетворения потребности в признании личностной значимости каждого</w:t>
      </w:r>
      <w:r w:rsidR="009C3262" w:rsidRPr="009C3262">
        <w:rPr>
          <w:lang w:eastAsia="en-US"/>
        </w:rPr>
        <w:t>.</w:t>
      </w:r>
    </w:p>
    <w:p w:rsidR="009C3262" w:rsidRDefault="00A64A42" w:rsidP="009C3262">
      <w:pPr>
        <w:ind w:firstLine="709"/>
        <w:rPr>
          <w:lang w:eastAsia="en-US"/>
        </w:rPr>
      </w:pPr>
      <w:r w:rsidRPr="009C3262">
        <w:rPr>
          <w:lang w:eastAsia="en-US"/>
        </w:rPr>
        <w:t xml:space="preserve">В заключение хотелось бы отметить, что методическая разработка любого занятия может направлять деятельность учителя и через нее </w:t>
      </w:r>
      <w:r w:rsidR="009C3262">
        <w:rPr>
          <w:lang w:eastAsia="en-US"/>
        </w:rPr>
        <w:t>-</w:t>
      </w:r>
      <w:r w:rsidRPr="009C3262">
        <w:rPr>
          <w:lang w:eastAsia="en-US"/>
        </w:rPr>
        <w:t xml:space="preserve"> деятельность учащихся</w:t>
      </w:r>
      <w:r w:rsidR="009C3262" w:rsidRPr="009C3262">
        <w:rPr>
          <w:lang w:eastAsia="en-US"/>
        </w:rPr>
        <w:t>.</w:t>
      </w:r>
    </w:p>
    <w:p w:rsidR="009C3262" w:rsidRDefault="00A64A42" w:rsidP="009C3262">
      <w:pPr>
        <w:ind w:firstLine="709"/>
        <w:rPr>
          <w:lang w:eastAsia="en-US"/>
        </w:rPr>
      </w:pPr>
      <w:r w:rsidRPr="009C3262">
        <w:rPr>
          <w:lang w:eastAsia="en-US"/>
        </w:rPr>
        <w:t>В работе делается попытка показать урок иностранного языка местом организованного целенаправленного общения, которое подкрепляется</w:t>
      </w:r>
      <w:r w:rsidR="009C3262" w:rsidRPr="009C3262">
        <w:rPr>
          <w:lang w:eastAsia="en-US"/>
        </w:rPr>
        <w:t xml:space="preserve"> </w:t>
      </w:r>
      <w:r w:rsidRPr="009C3262">
        <w:rPr>
          <w:lang w:eastAsia="en-US"/>
        </w:rPr>
        <w:t>новым языковым материалом, который несет в себе определенный заряд мотивации</w:t>
      </w:r>
      <w:r w:rsidR="009C3262" w:rsidRPr="009C3262">
        <w:rPr>
          <w:lang w:eastAsia="en-US"/>
        </w:rPr>
        <w:t>.</w:t>
      </w:r>
      <w:bookmarkStart w:id="0" w:name="_GoBack"/>
      <w:bookmarkEnd w:id="0"/>
    </w:p>
    <w:sectPr w:rsidR="009C3262" w:rsidSect="009C326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6FA" w:rsidRDefault="002746FA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2746FA" w:rsidRDefault="002746FA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62" w:rsidRDefault="009C3262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62" w:rsidRDefault="009C3262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6FA" w:rsidRDefault="002746FA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2746FA" w:rsidRDefault="002746FA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62" w:rsidRDefault="00173BB6" w:rsidP="009C3262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9C3262" w:rsidRDefault="009C3262" w:rsidP="009C3262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262" w:rsidRDefault="009C32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3B5954"/>
    <w:multiLevelType w:val="hybridMultilevel"/>
    <w:tmpl w:val="517C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FE9"/>
    <w:rsid w:val="000A11FF"/>
    <w:rsid w:val="000B38D7"/>
    <w:rsid w:val="00165CD1"/>
    <w:rsid w:val="00172AAB"/>
    <w:rsid w:val="00173BB6"/>
    <w:rsid w:val="001A4FAD"/>
    <w:rsid w:val="001F1FE9"/>
    <w:rsid w:val="002442FC"/>
    <w:rsid w:val="002746FA"/>
    <w:rsid w:val="002F4C0E"/>
    <w:rsid w:val="00305139"/>
    <w:rsid w:val="00335F43"/>
    <w:rsid w:val="0037098D"/>
    <w:rsid w:val="00376EED"/>
    <w:rsid w:val="003A265D"/>
    <w:rsid w:val="00450FD9"/>
    <w:rsid w:val="00453B1D"/>
    <w:rsid w:val="00483697"/>
    <w:rsid w:val="00485396"/>
    <w:rsid w:val="00490EA2"/>
    <w:rsid w:val="00505FE5"/>
    <w:rsid w:val="00524FE0"/>
    <w:rsid w:val="0057314E"/>
    <w:rsid w:val="00585261"/>
    <w:rsid w:val="00592AB6"/>
    <w:rsid w:val="005A4495"/>
    <w:rsid w:val="006542A8"/>
    <w:rsid w:val="006B52AF"/>
    <w:rsid w:val="006D6A6A"/>
    <w:rsid w:val="00700AD4"/>
    <w:rsid w:val="00760937"/>
    <w:rsid w:val="007974E9"/>
    <w:rsid w:val="007D221F"/>
    <w:rsid w:val="007D2B22"/>
    <w:rsid w:val="0080344B"/>
    <w:rsid w:val="00825404"/>
    <w:rsid w:val="008A626B"/>
    <w:rsid w:val="008C3386"/>
    <w:rsid w:val="008C626D"/>
    <w:rsid w:val="008E4A37"/>
    <w:rsid w:val="00904B12"/>
    <w:rsid w:val="0090669E"/>
    <w:rsid w:val="00922F34"/>
    <w:rsid w:val="00933920"/>
    <w:rsid w:val="00946218"/>
    <w:rsid w:val="0094716B"/>
    <w:rsid w:val="00983D76"/>
    <w:rsid w:val="009C3262"/>
    <w:rsid w:val="009E0C98"/>
    <w:rsid w:val="00A107A7"/>
    <w:rsid w:val="00A36FDD"/>
    <w:rsid w:val="00A64A42"/>
    <w:rsid w:val="00AA0471"/>
    <w:rsid w:val="00AA73BD"/>
    <w:rsid w:val="00B55356"/>
    <w:rsid w:val="00B9580D"/>
    <w:rsid w:val="00BC57E7"/>
    <w:rsid w:val="00BE4E80"/>
    <w:rsid w:val="00C06D61"/>
    <w:rsid w:val="00C511F7"/>
    <w:rsid w:val="00C63BEB"/>
    <w:rsid w:val="00CA7B92"/>
    <w:rsid w:val="00CB5AE3"/>
    <w:rsid w:val="00CC1C53"/>
    <w:rsid w:val="00CE1E13"/>
    <w:rsid w:val="00D14EA2"/>
    <w:rsid w:val="00DB5D5E"/>
    <w:rsid w:val="00E02418"/>
    <w:rsid w:val="00E24E5B"/>
    <w:rsid w:val="00E37D16"/>
    <w:rsid w:val="00E663E3"/>
    <w:rsid w:val="00EC1BE3"/>
    <w:rsid w:val="00F24946"/>
    <w:rsid w:val="00F32C8C"/>
    <w:rsid w:val="00FB3C51"/>
    <w:rsid w:val="00FB7BF7"/>
    <w:rsid w:val="00FC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5F6EC7-DEE1-4485-9A9C-FDDBEF8B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C3262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9C326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9C3262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9C3262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9C3262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9C3262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9C3262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9C3262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9C3262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9C326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9C326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9C326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9">
    <w:name w:val="Верхний колонтитул Знак"/>
    <w:link w:val="a7"/>
    <w:uiPriority w:val="99"/>
    <w:semiHidden/>
    <w:locked/>
    <w:rsid w:val="009C3262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a">
    <w:name w:val="endnote reference"/>
    <w:uiPriority w:val="99"/>
    <w:semiHidden/>
    <w:rsid w:val="009C3262"/>
    <w:rPr>
      <w:rFonts w:cs="Times New Roman"/>
      <w:vertAlign w:val="superscript"/>
    </w:rPr>
  </w:style>
  <w:style w:type="paragraph" w:styleId="a8">
    <w:name w:val="Body Text"/>
    <w:basedOn w:val="a2"/>
    <w:link w:val="ab"/>
    <w:uiPriority w:val="99"/>
    <w:rsid w:val="009C3262"/>
    <w:pPr>
      <w:ind w:firstLine="709"/>
    </w:pPr>
    <w:rPr>
      <w:lang w:eastAsia="en-US"/>
    </w:rPr>
  </w:style>
  <w:style w:type="character" w:customStyle="1" w:styleId="ab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customStyle="1" w:styleId="ac">
    <w:name w:val="выделение"/>
    <w:uiPriority w:val="99"/>
    <w:rsid w:val="009C326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9C3262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9C326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9C3262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9C3262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2"/>
    <w:uiPriority w:val="99"/>
    <w:rsid w:val="009C326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3"/>
    <w:uiPriority w:val="99"/>
    <w:semiHidden/>
    <w:rsid w:val="009C3262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9C3262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9C3262"/>
    <w:pPr>
      <w:numPr>
        <w:numId w:val="3"/>
      </w:numPr>
    </w:pPr>
  </w:style>
  <w:style w:type="paragraph" w:customStyle="1" w:styleId="af5">
    <w:name w:val="литера"/>
    <w:uiPriority w:val="99"/>
    <w:rsid w:val="009C326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9C3262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9C3262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9C326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9C3262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9C3262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9C3262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9C3262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9C3262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9C3262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9C3262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C3262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uiPriority w:val="99"/>
    <w:rsid w:val="009C326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C3262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C3262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9C3262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9C326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C326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C3262"/>
    <w:rPr>
      <w:i/>
      <w:iCs/>
    </w:rPr>
  </w:style>
  <w:style w:type="paragraph" w:customStyle="1" w:styleId="afb">
    <w:name w:val="ТАБЛИЦА"/>
    <w:next w:val="a2"/>
    <w:autoRedefine/>
    <w:uiPriority w:val="99"/>
    <w:rsid w:val="009C3262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9C3262"/>
  </w:style>
  <w:style w:type="paragraph" w:customStyle="1" w:styleId="afc">
    <w:name w:val="Стиль ТАБЛИЦА + Междустр.интервал:  полуторный"/>
    <w:basedOn w:val="afb"/>
    <w:uiPriority w:val="99"/>
    <w:rsid w:val="009C3262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9C3262"/>
  </w:style>
  <w:style w:type="table" w:customStyle="1" w:styleId="16">
    <w:name w:val="Стиль таблицы1"/>
    <w:uiPriority w:val="99"/>
    <w:rsid w:val="009C326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9C3262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9C3262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C3262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9C3262"/>
    <w:rPr>
      <w:rFonts w:eastAsia="Times New Roman" w:cs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9C326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2728</Words>
  <Characters>15550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MoBIL GROUP</Company>
  <LinksUpToDate>false</LinksUpToDate>
  <CharactersWithSpaces>18242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Admin</dc:creator>
  <cp:keywords/>
  <dc:description/>
  <cp:lastModifiedBy>admin</cp:lastModifiedBy>
  <cp:revision>2</cp:revision>
  <dcterms:created xsi:type="dcterms:W3CDTF">2014-03-01T19:58:00Z</dcterms:created>
  <dcterms:modified xsi:type="dcterms:W3CDTF">2014-03-01T19:58:00Z</dcterms:modified>
</cp:coreProperties>
</file>