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758" w:rsidRDefault="00FB3758">
      <w:pPr>
        <w:widowControl w:val="0"/>
        <w:spacing w:before="120"/>
        <w:jc w:val="center"/>
        <w:rPr>
          <w:rFonts w:eastAsia="MS Mincho"/>
          <w:b/>
          <w:bCs/>
          <w:color w:val="000000"/>
          <w:sz w:val="32"/>
          <w:szCs w:val="32"/>
        </w:rPr>
      </w:pPr>
      <w:r>
        <w:rPr>
          <w:rFonts w:eastAsia="MS Mincho"/>
          <w:b/>
          <w:bCs/>
          <w:color w:val="000000"/>
          <w:sz w:val="32"/>
          <w:szCs w:val="32"/>
        </w:rPr>
        <w:t>Методика проведения лекции по дисциплине "Корабельный устав ВМФ"</w:t>
      </w:r>
    </w:p>
    <w:p w:rsidR="00FB3758" w:rsidRDefault="00FB3758">
      <w:pPr>
        <w:widowControl w:val="0"/>
        <w:spacing w:before="120"/>
        <w:jc w:val="center"/>
        <w:rPr>
          <w:rFonts w:eastAsia="MS Mincho"/>
          <w:b/>
          <w:bCs/>
          <w:color w:val="000000"/>
          <w:sz w:val="28"/>
          <w:szCs w:val="28"/>
        </w:rPr>
      </w:pPr>
      <w:r>
        <w:rPr>
          <w:rFonts w:eastAsia="MS Mincho"/>
          <w:b/>
          <w:bCs/>
          <w:color w:val="000000"/>
          <w:sz w:val="28"/>
          <w:szCs w:val="28"/>
        </w:rPr>
        <w:t xml:space="preserve">Методическая записка </w:t>
      </w:r>
    </w:p>
    <w:p w:rsidR="00FB3758" w:rsidRDefault="00FB3758">
      <w:pPr>
        <w:widowControl w:val="0"/>
        <w:spacing w:before="120"/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Поскольку данная лекция первая в курсе "Корабельный устав", вводная ее часть является введением в курс. Раскрыв, как и обычно во вводной лекции,структуру и содержание курса,преподаватель должен особо остановиться на общей характеристике Корабельного устава как главного руководящего документа ВМФ.</w:t>
      </w:r>
    </w:p>
    <w:p w:rsidR="00FB3758" w:rsidRDefault="00FB3758">
      <w:pPr>
        <w:widowControl w:val="0"/>
        <w:spacing w:before="120"/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Начать эту характеристику следует с вопроса: "Что такое устав ?" Обратимся к словарю Даля. Кратко остановимся на истории создания и развития воинских уставов в России. Следует подчеркнуть, что несмотря на строгий, регламентирующий характер этих документов, они всегда, с времен Петра I носили творческий характер: "Не держаться устава, яко слепой стены, ибо там порядки писаны, а времен и случаев нет".</w:t>
      </w:r>
    </w:p>
    <w:p w:rsidR="00FB3758" w:rsidRDefault="00FB3758">
      <w:pPr>
        <w:widowControl w:val="0"/>
        <w:spacing w:before="120"/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Специфика корабельной службы всегда требовала четкой организации, строгой регламентации всех видов деятельности. Особое значение это приобретает в нынешних условиях, поскольку современный корабль представляет собой боевой комплекс, воплощающий в себе последние достижения науки и техники сложный боевой организм, где от каждого человека зависит выполнение кораблем боевых задач. В подтверждение этой мысли полезно привести примеры из корабельной жизни. Причем желательно как положительные примеры, подтверждающие зависимость успеха от четкого выполнения требований Корабельного устава, так и отрицательные.</w:t>
      </w:r>
    </w:p>
    <w:p w:rsidR="00FB3758" w:rsidRDefault="00FB3758">
      <w:pPr>
        <w:widowControl w:val="0"/>
        <w:spacing w:before="120"/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Надо показать, что Корабельный устав имеет много общего с уставами ММФ, что изучение его поможет в дальнейшей практической деятельности на судах ММФ и тем более поможет быстрому становлению офицера Военно-Морского Флота в случае призыва, либо желания посвятить себя военной флотской службе.</w:t>
      </w:r>
    </w:p>
    <w:p w:rsidR="00FB3758" w:rsidRDefault="00FB3758">
      <w:pPr>
        <w:widowControl w:val="0"/>
        <w:spacing w:before="120"/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Общие положения Корабельного устава следует привести полностью, без сокращений. Особо надо подчеркнуть, что ни одно иностранное правительство не имеет права вмешаться в жизнь военного корабля. В вопросе классификации военных кораблей необходимо четко разъяснить критерии деления и напомнить, что более детально эти вопросы будут изучаться в курсе " Основы тактики ВМФ".</w:t>
      </w:r>
    </w:p>
    <w:p w:rsidR="00FB3758" w:rsidRDefault="00FB3758">
      <w:pPr>
        <w:widowControl w:val="0"/>
        <w:spacing w:before="120"/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 xml:space="preserve">Рассматриваю повседневную организацию корабля, преподаватель должен ориентироваться на базовый для изучения проект корабля. Перечислив, например, боевые части и службы корабля вообще, надо сказать, что на нашей "родной" подводной лодке отсутствуют БЧ-2, БЧ-6, </w:t>
      </w:r>
    </w:p>
    <w:p w:rsidR="00FB3758" w:rsidRDefault="00FB3758">
      <w:pPr>
        <w:widowControl w:val="0"/>
        <w:spacing w:before="120"/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3 БЧ-7, а БЧ-4 и Сл-р возлагаются одним офицером. Сл-х замыкается на старшего помощника, а Сл-с на помощника командира подводной лодки. Необходимо напомнить курсантам также, на какую первичную должность они готовятся как офицеры запаса. Количество команд и отделений на подводной лодке можно назвать общее, но в зависимости от ВУС курсантов надо обязательно перечислить команды и отделения своей боевой части.</w:t>
      </w:r>
    </w:p>
    <w:p w:rsidR="00FB3758" w:rsidRDefault="00FB3758">
      <w:pPr>
        <w:widowControl w:val="0"/>
        <w:spacing w:before="120"/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Боевую организацию целесообразно начать с характеристики понятий "командный пункт" и "боевой пост". Для " оживления" рассказа можно сразу же привести пример командного пункта и боевого поста, ориентируясь на ВУС обучаемых. Надо предупредить курсантов, что эти вопросы будут на следующем занятии рассмотрены более подробно с ориентацией на организацию подводной лодки боевого проекта.</w:t>
      </w:r>
    </w:p>
    <w:p w:rsidR="00FB3758" w:rsidRDefault="00FB3758">
      <w:pPr>
        <w:widowControl w:val="0"/>
        <w:spacing w:before="120"/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В целом весь материал по данному вопросу очень "густ", сложен для восприятия не знакомым с флотской службой, поэтому в подробности организации подводной лодки преподавателю вдаваться на этом занятии. Надо лишь изложить материал в объеме Корабельного устава, лишь кратко его комментируя и заботясь о надежном освоении этого относительно небольшого по объему материала.</w:t>
      </w:r>
    </w:p>
    <w:p w:rsidR="00FB3758" w:rsidRDefault="00FB3758">
      <w:pPr>
        <w:widowControl w:val="0"/>
        <w:spacing w:before="120"/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Подробно объяснив содержание и назначение как боевого номера вообще, так и книжки "Боевой номер", надо показать эту книжку курсантам, Желательно, чтобы она была заполнена на боевой номер матроса (старшины) той специальности, которая относиться к ВУС обучаемых.</w:t>
      </w:r>
    </w:p>
    <w:p w:rsidR="00FB3758" w:rsidRDefault="00FB3758">
      <w:pPr>
        <w:widowControl w:val="0"/>
        <w:spacing w:before="120"/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Корабельные расписания следует давать в том же объеме и по той же методике, что и боевую организацию, акцентировав внимание на классификации корабельных расписаний. Можно показать связь боевых инструкций и книжек "Боевой номер".</w:t>
      </w:r>
    </w:p>
    <w:p w:rsidR="00FB3758" w:rsidRDefault="00FB3758">
      <w:pPr>
        <w:widowControl w:val="0"/>
        <w:spacing w:before="120"/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 xml:space="preserve">В заключительной части лекции надо подчеркнуть, что твердое знание изложенного материала основа, база для изучения организации подводной лодки, что является центральной темой всего курса. Задание на самоподготовку дается в зависимости от варианта проведения следующего занятия. </w:t>
      </w:r>
    </w:p>
    <w:p w:rsidR="00FB3758" w:rsidRDefault="00FB3758">
      <w:pPr>
        <w:widowControl w:val="0"/>
        <w:spacing w:before="120"/>
        <w:jc w:val="center"/>
        <w:rPr>
          <w:rFonts w:eastAsia="MS Mincho"/>
          <w:b/>
          <w:bCs/>
          <w:color w:val="000000"/>
          <w:sz w:val="28"/>
          <w:szCs w:val="28"/>
        </w:rPr>
      </w:pPr>
      <w:r>
        <w:rPr>
          <w:rFonts w:eastAsia="MS Mincho"/>
          <w:b/>
          <w:bCs/>
          <w:color w:val="000000"/>
          <w:sz w:val="28"/>
          <w:szCs w:val="28"/>
        </w:rPr>
        <w:t xml:space="preserve">Введение </w:t>
      </w:r>
    </w:p>
    <w:p w:rsidR="00FB3758" w:rsidRDefault="00FB3758">
      <w:pPr>
        <w:widowControl w:val="0"/>
        <w:spacing w:before="120"/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Корабельный устав ВМФ определяет организацию корабельной службы, направленную на обеспечение высокой боевой готовности, безопасности корабля в море и базе, поддержание на корабле твердого воинского порядка.</w:t>
      </w:r>
    </w:p>
    <w:p w:rsidR="00FB3758" w:rsidRDefault="00FB3758">
      <w:pPr>
        <w:widowControl w:val="0"/>
        <w:spacing w:before="120"/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Устав ВМФ определяет также обязанности должностных лиц, организацию боевой подготовки кораблей Военно Морского Флота и правил несения службы корабельных нарядов.</w:t>
      </w:r>
    </w:p>
    <w:p w:rsidR="00FB3758" w:rsidRDefault="00FB3758">
      <w:pPr>
        <w:widowControl w:val="0"/>
        <w:spacing w:before="120"/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Современный корабль представляет собой боевой комплекс, воплощающий в себя последние достижения науки и техники сложный боевой организм, где от каждого человека зависит выполнение кораблем боевых задач. И лишь четкая организация, строжайшая регламентация всей корабельной жизни могут обеспечить успешное выполнение всех задач, безопасность корабля и личного состава.</w:t>
      </w:r>
    </w:p>
    <w:p w:rsidR="00FB3758" w:rsidRDefault="00FB3758">
      <w:pPr>
        <w:widowControl w:val="0"/>
        <w:spacing w:before="120"/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Вместе с тем Корабельный устав, будучи основным руководящим документом Военно Морского Флота, не является догмой, способствует проявлению творчества, инициативы.</w:t>
      </w:r>
    </w:p>
    <w:p w:rsidR="00FB3758" w:rsidRDefault="00FB3758">
      <w:pPr>
        <w:widowControl w:val="0"/>
        <w:spacing w:before="120"/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 xml:space="preserve">Все уставы русского флота, несмотря на их общую патриотическую направленность и полноту содержания, от "Устава воинского"разработанный Петром I, отражали интересы господствующего класса. </w:t>
      </w:r>
    </w:p>
    <w:p w:rsidR="00FB3758" w:rsidRDefault="00FB3758">
      <w:pPr>
        <w:widowControl w:val="0"/>
        <w:spacing w:before="120"/>
        <w:jc w:val="center"/>
        <w:rPr>
          <w:rFonts w:eastAsia="MS Mincho"/>
          <w:b/>
          <w:bCs/>
          <w:color w:val="000000"/>
          <w:sz w:val="28"/>
          <w:szCs w:val="28"/>
        </w:rPr>
      </w:pPr>
      <w:r>
        <w:rPr>
          <w:rFonts w:eastAsia="MS Mincho"/>
          <w:b/>
          <w:bCs/>
          <w:color w:val="000000"/>
          <w:sz w:val="28"/>
          <w:szCs w:val="28"/>
        </w:rPr>
        <w:t xml:space="preserve">1. Общие положения КУ ВМФ 78г. </w:t>
      </w:r>
    </w:p>
    <w:p w:rsidR="00FB3758" w:rsidRDefault="00FB3758">
      <w:pPr>
        <w:widowControl w:val="0"/>
        <w:spacing w:before="120"/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УСТАВ это собрание законов, правил на какой-либо предмет (толковый словарь В.М.Даля). Предметом является сложный, огромный флотский организм, состоящий из большого количества относительно самостоятельных единичек кораблей и частей.</w:t>
      </w:r>
    </w:p>
    <w:p w:rsidR="00FB3758" w:rsidRDefault="00FB3758">
      <w:pPr>
        <w:widowControl w:val="0"/>
        <w:spacing w:before="120"/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НАСТОЯЩИЙ УСТАВ определяет организацию корабельной службы, направленную на обеспечение высокой боевой готовности, безопасности корабля в море и базе , поддержание твердого воинского порядка на корабле.Устав определяет также обязанности должностных лиц,организацию боевой подготовки кораблей ВМФ и правила несения службы корабельных нарядов.</w:t>
      </w:r>
    </w:p>
    <w:p w:rsidR="00FB3758" w:rsidRDefault="00FB3758">
      <w:pPr>
        <w:widowControl w:val="0"/>
        <w:spacing w:before="120"/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Значение КУ в боевой и повседневной деятельности кораблей трудно переоценить.Точное выполнение уставных требований во многом определило победный победный исход сражений эскадр Ушакова, Лазарева, Нахимова.</w:t>
      </w:r>
    </w:p>
    <w:p w:rsidR="00FB3758" w:rsidRDefault="00FB3758">
      <w:pPr>
        <w:widowControl w:val="0"/>
        <w:spacing w:before="120"/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Первым опытом установления четкой организации в воинском коллективе в России является дошедший до нас документ "Устав ратных, пушечных и других дел, касающихся до военной науке", написанный Онисимом Михайловым в 1606-1621г.г. Через 100лет широко применялся в русских вооруженных силах "Устав воинский", разработанный Петром I , по которому действовали командиры петровских кораблей.</w:t>
      </w:r>
    </w:p>
    <w:p w:rsidR="00FB3758" w:rsidRDefault="00FB3758">
      <w:pPr>
        <w:widowControl w:val="0"/>
        <w:spacing w:before="120"/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Следует отметить, что все уставы русского флота, несмотря на всеобщую патриотическую направленность и полноту содержания вопросов корабельной службы, в целом отражали интересы господствующего класса.</w:t>
      </w:r>
    </w:p>
    <w:p w:rsidR="00FB3758" w:rsidRDefault="00FB3758">
      <w:pPr>
        <w:widowControl w:val="0"/>
        <w:spacing w:before="120"/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Первые уставы СА и ВМФ были введены в действие в 1918-19г.г., а первый КУ Сов.ВМФ был создан в 1925г. и назывался "УСТАВ КОРАБЕЛЬНОЙ СЛУЖБЫ РККФ"</w:t>
      </w:r>
    </w:p>
    <w:p w:rsidR="00FB3758" w:rsidRDefault="00FB3758">
      <w:pPr>
        <w:widowControl w:val="0"/>
        <w:spacing w:before="120"/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Он отражал классовый характер нашего государства и всем своим содержанием выражал интересы трудового народа.</w:t>
      </w:r>
    </w:p>
    <w:p w:rsidR="00FB3758" w:rsidRDefault="00FB3758">
      <w:pPr>
        <w:widowControl w:val="0"/>
        <w:spacing w:before="120"/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 xml:space="preserve">После этого уставы перерабатывались и переиздавались в 1932, 1939, 1943, 1959, 1967г.г. Действующий на сегодняшний день КУ ВМФ введен в действие приказом ГК ВМФ N 10 от 10 января 1978г.Относительно частое переиздание, переработка КУ были вызваны изменяющейся обстановке на флоте: это и накопление боевого опыта ведения современного боя, это и быстрое, качественное изменение технической оснащенности флота, это наконец и повышение уровня знаний и идейной закалки личного состава. </w:t>
      </w:r>
    </w:p>
    <w:p w:rsidR="00FB3758" w:rsidRDefault="00FB3758">
      <w:pPr>
        <w:widowControl w:val="0"/>
        <w:spacing w:before="120"/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Одним словом, КУ идет в ногу со времени, чутко реагируя на все изменения, происходящие в военной теории и флотской службе.</w:t>
      </w:r>
    </w:p>
    <w:p w:rsidR="00FB3758" w:rsidRDefault="00FB3758">
      <w:pPr>
        <w:widowControl w:val="0"/>
        <w:spacing w:before="120"/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ВМФ является одним из видов ВС РФ. В состав ВМФ входят: подводные силы, надводные силы, морская авиация, береговые войска.</w:t>
      </w:r>
    </w:p>
    <w:p w:rsidR="00FB3758" w:rsidRDefault="00FB3758">
      <w:pPr>
        <w:widowControl w:val="0"/>
        <w:spacing w:before="120"/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В корабельный состав ВМФ входят: боевые корабли, корабли спец. назначения, морские суда обеспечения, рейдовые суда обеспечения.</w:t>
      </w:r>
    </w:p>
    <w:p w:rsidR="00FB3758" w:rsidRDefault="00FB3758">
      <w:pPr>
        <w:widowControl w:val="0"/>
        <w:spacing w:before="120"/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Корабли и суда ВМФ являются собственностью России и где бы они не находились, подчиняются только законам РФ.</w:t>
      </w:r>
    </w:p>
    <w:p w:rsidR="00FB3758" w:rsidRDefault="00FB3758">
      <w:pPr>
        <w:widowControl w:val="0"/>
        <w:spacing w:before="120"/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Ни одно иностранное правительство не имеет права вмешиваться в жизнь военного корабля РФ. Всякая попытка в этом направлении должна пресекаться самым решительным образом, в крайнем случае силой оружия.</w:t>
      </w:r>
    </w:p>
    <w:p w:rsidR="00FB3758" w:rsidRDefault="00FB3758">
      <w:pPr>
        <w:widowControl w:val="0"/>
        <w:spacing w:before="120"/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Боевые корабли разделяются на классы, подклассы, ранги.</w:t>
      </w:r>
    </w:p>
    <w:p w:rsidR="00FB3758" w:rsidRDefault="00FB3758">
      <w:pPr>
        <w:widowControl w:val="0"/>
        <w:spacing w:before="120"/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Морские рейдовые суда обеспечения подразделяются только на классы.</w:t>
      </w:r>
    </w:p>
    <w:p w:rsidR="00FB3758" w:rsidRDefault="00FB3758">
      <w:pPr>
        <w:widowControl w:val="0"/>
        <w:spacing w:before="120"/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Современная классификация кораблей по классам и подклассам объявлена приказом МО и ГК ВМФ.</w:t>
      </w:r>
    </w:p>
    <w:p w:rsidR="00FB3758" w:rsidRDefault="00FB3758">
      <w:pPr>
        <w:widowControl w:val="0"/>
        <w:spacing w:before="120"/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Положения КУ распространяются на все военные корабли, катера и шлюпки, носящие военно-морской флаг РФ, а также на корабли специального назначения, морские и рейдовые суда обеспечения, укомплектованные военнослужащими.</w:t>
      </w:r>
    </w:p>
    <w:p w:rsidR="00FB3758" w:rsidRDefault="00FB3758">
      <w:pPr>
        <w:widowControl w:val="0"/>
        <w:spacing w:before="120"/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Требования КУ обязательны для всего экипажа корабля, в том числе и для всех лиц, временно прибывающих на корабль.</w:t>
      </w:r>
    </w:p>
    <w:p w:rsidR="00FB3758" w:rsidRDefault="00FB3758">
      <w:pPr>
        <w:widowControl w:val="0"/>
        <w:spacing w:before="120"/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Организация на морских и рейдовых судах обеспечения, укомплектованных рабочими и служащими, определяется "УСТАВОМ СЛУЖБЫ НА СУДАХ ОБЕСПЕЧЕНИЯ ВМФ".</w:t>
      </w:r>
    </w:p>
    <w:p w:rsidR="00FB3758" w:rsidRDefault="00FB3758">
      <w:pPr>
        <w:widowControl w:val="0"/>
        <w:spacing w:before="120"/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 xml:space="preserve">Военнослужащие ВМФ по вопросам выполнения общих обязанностей военнослужащих и их взаимоотношение с военнослужащими СА и при несении службы на берегу обязаны руководствоваться уставами ВС. Командиры соединений и кораблей на основе положений корабельного устава могут издавать организационные приказы, детализирующие корабельную службу применительно к особенностям корабля и местным условиям. </w:t>
      </w:r>
    </w:p>
    <w:p w:rsidR="00FB3758" w:rsidRDefault="00FB3758">
      <w:pPr>
        <w:widowControl w:val="0"/>
        <w:spacing w:before="120"/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ВЫВОД: Не держаться устава, яко слепой стены, ибо там порядки написаны, а времен и случаев НЕТ.</w:t>
      </w:r>
    </w:p>
    <w:p w:rsidR="00FB3758" w:rsidRDefault="00FB3758">
      <w:pPr>
        <w:widowControl w:val="0"/>
        <w:spacing w:before="120"/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Основным документом определяющим все многообразные стороны жизни и службы Л/С кораблей и судов, носящих  военно-морской флаг, является корабельный устав.</w:t>
      </w:r>
    </w:p>
    <w:p w:rsidR="00FB3758" w:rsidRDefault="00FB3758">
      <w:pPr>
        <w:widowControl w:val="0"/>
        <w:spacing w:before="120"/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Требования его обязательны для всех лиц, ступивших на палубу корабля.</w:t>
      </w:r>
    </w:p>
    <w:p w:rsidR="00FB3758" w:rsidRDefault="00FB3758">
      <w:pPr>
        <w:widowControl w:val="0"/>
        <w:spacing w:before="120"/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 xml:space="preserve">Устав это содержание законов. </w:t>
      </w:r>
    </w:p>
    <w:p w:rsidR="00FB3758" w:rsidRDefault="00FB3758">
      <w:pPr>
        <w:widowControl w:val="0"/>
        <w:spacing w:before="120"/>
        <w:jc w:val="center"/>
        <w:rPr>
          <w:rFonts w:eastAsia="MS Mincho"/>
          <w:b/>
          <w:bCs/>
          <w:color w:val="000000"/>
          <w:sz w:val="28"/>
          <w:szCs w:val="28"/>
        </w:rPr>
      </w:pPr>
      <w:r>
        <w:rPr>
          <w:rFonts w:eastAsia="MS Mincho"/>
          <w:b/>
          <w:bCs/>
          <w:color w:val="000000"/>
          <w:sz w:val="28"/>
          <w:szCs w:val="28"/>
        </w:rPr>
        <w:t xml:space="preserve">2. Повседневная организация корабля </w:t>
      </w:r>
    </w:p>
    <w:p w:rsidR="00FB3758" w:rsidRDefault="00FB3758">
      <w:pPr>
        <w:widowControl w:val="0"/>
        <w:spacing w:before="120"/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ПОД КОРАБЕЛЬНОЙ ОРГАНИЗАЦИЕЙ СЛЕДУЕТ ПОНИМАТЬ ОРГАНИЗАЦИОННОЕ ПОСТРОЕНИЕ ЭКИПАЖА КОРАБЛЯ И РАСПРЕДЕЛЕНИЕ ОБЯЗАННОСТЕЙ МЕЖДУ ЕГО ЧЛЕНАМИ В РАЗЛИЧНЫХ УСЛОВИЯХ БОЕВОЙ И ПОВСЕДНЕВНОЙ ДЕЯТЕЛЬНОСТИ.</w:t>
      </w:r>
    </w:p>
    <w:p w:rsidR="00FB3758" w:rsidRDefault="00FB3758">
      <w:pPr>
        <w:widowControl w:val="0"/>
        <w:spacing w:before="120"/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Чтобы с наибольшей эффективностью применять оружие и использовать технические средства корабля в бою и в повседневных условиях, руководить его личным составом, необходима четкая, тщательно отработанная корабельная организация.</w:t>
      </w:r>
    </w:p>
    <w:p w:rsidR="00FB3758" w:rsidRDefault="00FB3758">
      <w:pPr>
        <w:widowControl w:val="0"/>
        <w:spacing w:before="120"/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Корабельная организация предназначена обеспечить:</w:t>
      </w:r>
    </w:p>
    <w:p w:rsidR="00FB3758" w:rsidRDefault="00FB3758">
      <w:pPr>
        <w:widowControl w:val="0"/>
        <w:spacing w:before="120"/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1. Высокую боевую готовность оружия и технических средств и корабля в целом.</w:t>
      </w:r>
    </w:p>
    <w:p w:rsidR="00FB3758" w:rsidRDefault="00FB3758">
      <w:pPr>
        <w:widowControl w:val="0"/>
        <w:spacing w:before="120"/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2. Непрерывное и бдительное наблюдение за окружающей обстановкой в целях предупреждения внезапных атак противника и обеспечения безопасности плавания корабля.</w:t>
      </w:r>
    </w:p>
    <w:p w:rsidR="00FB3758" w:rsidRDefault="00FB3758">
      <w:pPr>
        <w:widowControl w:val="0"/>
        <w:spacing w:before="120"/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3. Непрерывное и нацеленное управление кораблем и его подразделениями, четко взаимодействие подразделений в целях эффективного применения оружия и использования технических средств.</w:t>
      </w:r>
    </w:p>
    <w:p w:rsidR="00FB3758" w:rsidRDefault="00FB3758">
      <w:pPr>
        <w:widowControl w:val="0"/>
        <w:spacing w:before="120"/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4. Надежную связь с командованием и взаимодействующими силами, бесперебойную внутрикорабельную связь.</w:t>
      </w:r>
    </w:p>
    <w:p w:rsidR="00FB3758" w:rsidRDefault="00FB3758">
      <w:pPr>
        <w:widowControl w:val="0"/>
        <w:spacing w:before="120"/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5. Высокую живучесть корабля и безопасность л/с.</w:t>
      </w:r>
    </w:p>
    <w:p w:rsidR="00FB3758" w:rsidRDefault="00FB3758">
      <w:pPr>
        <w:widowControl w:val="0"/>
        <w:spacing w:before="120"/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Корабельная организация строится в соответствии с боевым назначением корабля. Кроме того, она определяется ШТАТОМ КОРАБЛЯ это специальный документ, в соответствии с которым каждый корабль комплектуется личным составом.Штат корабля определяет организационную структуру корабля (боевые части, службы, команды, отделения) и устанавливает численность его л/с по должностям, специальностям и воинским званиям.</w:t>
      </w:r>
    </w:p>
    <w:p w:rsidR="00FB3758" w:rsidRDefault="00FB3758">
      <w:pPr>
        <w:widowControl w:val="0"/>
        <w:spacing w:before="120"/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Штат корабля определяет должностные оклады офицеров, старшин,  матросов. На основании штата корабля определяются нормы снабжения различными видами довольствия (техническим, вещевым, шкиперским, продовольствием, финансовым и т.д.).</w:t>
      </w:r>
    </w:p>
    <w:p w:rsidR="00FB3758" w:rsidRDefault="00FB3758">
      <w:pPr>
        <w:widowControl w:val="0"/>
        <w:spacing w:before="120"/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Весь л/с корабля составляет его экипаж.</w:t>
      </w:r>
    </w:p>
    <w:p w:rsidR="00FB3758" w:rsidRDefault="00FB3758">
      <w:pPr>
        <w:widowControl w:val="0"/>
        <w:spacing w:before="120"/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Во главе корабля стоит КОМАНДИР КОРАБЛЯ, который является прямым начальником всего л/с.</w:t>
      </w:r>
    </w:p>
    <w:p w:rsidR="00FB3758" w:rsidRDefault="00FB3758">
      <w:pPr>
        <w:widowControl w:val="0"/>
        <w:spacing w:before="120"/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В помощь командиру корабля назначается СТАРШИЙ ПОМОЩНИК КОМАНДИРА, являющийся первым заместителем командира корабля, помощник командира по воспитательной и кадровой работе, и помощники, определяющиеся штатом корабля.</w:t>
      </w:r>
    </w:p>
    <w:p w:rsidR="00FB3758" w:rsidRDefault="00FB3758">
      <w:pPr>
        <w:widowControl w:val="0"/>
        <w:spacing w:before="120"/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В целях лучшего применения оружия и использования т.е. на кораблях создаются боевые части и службы:</w:t>
      </w:r>
    </w:p>
    <w:p w:rsidR="00FB3758" w:rsidRDefault="00FB3758">
      <w:pPr>
        <w:widowControl w:val="0"/>
        <w:spacing w:before="120"/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боевые части:</w:t>
      </w:r>
    </w:p>
    <w:p w:rsidR="00FB3758" w:rsidRDefault="00FB3758">
      <w:pPr>
        <w:widowControl w:val="0"/>
        <w:spacing w:before="120"/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БЧ-1 штурманская боевая часть.</w:t>
      </w:r>
    </w:p>
    <w:p w:rsidR="00FB3758" w:rsidRDefault="00FB3758">
      <w:pPr>
        <w:widowControl w:val="0"/>
        <w:spacing w:before="120"/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БЧ-2 ракетная (ракетно-артиллерийская) боевая часть.</w:t>
      </w:r>
    </w:p>
    <w:p w:rsidR="00FB3758" w:rsidRDefault="00FB3758">
      <w:pPr>
        <w:widowControl w:val="0"/>
        <w:spacing w:before="120"/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БЧ-3 минно-торпедная часть.</w:t>
      </w:r>
    </w:p>
    <w:p w:rsidR="00FB3758" w:rsidRDefault="00FB3758">
      <w:pPr>
        <w:widowControl w:val="0"/>
        <w:spacing w:before="120"/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БЧ-4 боевая часть связи.</w:t>
      </w:r>
    </w:p>
    <w:p w:rsidR="00FB3758" w:rsidRDefault="00FB3758">
      <w:pPr>
        <w:widowControl w:val="0"/>
        <w:spacing w:before="120"/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БЧ-5 электро-механическая боевая часть.</w:t>
      </w:r>
    </w:p>
    <w:p w:rsidR="00FB3758" w:rsidRDefault="00FB3758">
      <w:pPr>
        <w:widowControl w:val="0"/>
        <w:spacing w:before="120"/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БЧ-6 авиационная боевая часть.</w:t>
      </w:r>
    </w:p>
    <w:p w:rsidR="00FB3758" w:rsidRDefault="00FB3758">
      <w:pPr>
        <w:widowControl w:val="0"/>
        <w:spacing w:before="120"/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БЧ-7 боевая часть управления.</w:t>
      </w:r>
    </w:p>
    <w:p w:rsidR="00FB3758" w:rsidRDefault="00FB3758">
      <w:pPr>
        <w:widowControl w:val="0"/>
        <w:spacing w:before="120"/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службы:</w:t>
      </w:r>
    </w:p>
    <w:p w:rsidR="00FB3758" w:rsidRDefault="00FB3758">
      <w:pPr>
        <w:widowControl w:val="0"/>
        <w:spacing w:before="120"/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Р радиотехническая служба.</w:t>
      </w:r>
    </w:p>
    <w:p w:rsidR="00FB3758" w:rsidRDefault="00FB3758">
      <w:pPr>
        <w:widowControl w:val="0"/>
        <w:spacing w:before="120"/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Х химическая служба.</w:t>
      </w:r>
    </w:p>
    <w:p w:rsidR="00FB3758" w:rsidRDefault="00FB3758">
      <w:pPr>
        <w:widowControl w:val="0"/>
        <w:spacing w:before="120"/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М медицинская служба.</w:t>
      </w:r>
    </w:p>
    <w:p w:rsidR="00FB3758" w:rsidRDefault="00FB3758">
      <w:pPr>
        <w:widowControl w:val="0"/>
        <w:spacing w:before="120"/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 xml:space="preserve">С служба снабжения. </w:t>
      </w:r>
    </w:p>
    <w:p w:rsidR="00FB3758" w:rsidRDefault="00FB3758">
      <w:pPr>
        <w:widowControl w:val="0"/>
        <w:spacing w:before="120"/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Боевые части и службы в зависимости от ранга корабля подразделяются на дивизионы, группы, башни, команды и отделения в соответствии со штатом корабля.</w:t>
      </w:r>
    </w:p>
    <w:p w:rsidR="00FB3758" w:rsidRDefault="00FB3758">
      <w:pPr>
        <w:widowControl w:val="0"/>
        <w:spacing w:before="120"/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Во главе БЧ (дивизионов, групп, башен, батарей) стоят их командиры.</w:t>
      </w:r>
    </w:p>
    <w:p w:rsidR="00FB3758" w:rsidRDefault="00FB3758">
      <w:pPr>
        <w:widowControl w:val="0"/>
        <w:spacing w:before="120"/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Во главе служб начальники.</w:t>
      </w:r>
    </w:p>
    <w:p w:rsidR="00FB3758" w:rsidRDefault="00FB3758">
      <w:pPr>
        <w:widowControl w:val="0"/>
        <w:spacing w:before="120"/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На кораблях 2,3 и 4 ранга на одного офицера может быть возложено командование двумя или более боевыми частями или службами.</w:t>
      </w:r>
    </w:p>
    <w:p w:rsidR="00FB3758" w:rsidRDefault="00FB3758">
      <w:pPr>
        <w:widowControl w:val="0"/>
        <w:spacing w:before="120"/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Первичными организационными подразделениями на корабле являются ОТДЕЛЕНИЯ, которые объединяют л/с однородной специальности.Отделения, как правило, создают для обслуживания БП.</w:t>
      </w:r>
    </w:p>
    <w:p w:rsidR="00FB3758" w:rsidRDefault="00FB3758">
      <w:pPr>
        <w:widowControl w:val="0"/>
        <w:spacing w:before="120"/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Во главе отделения стоит командир отделения ( на ПЛ соответствует в/зв ст.1 ст. ).</w:t>
      </w:r>
    </w:p>
    <w:p w:rsidR="00FB3758" w:rsidRDefault="00FB3758">
      <w:pPr>
        <w:widowControl w:val="0"/>
        <w:spacing w:before="120"/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Отделения могут сводится в КОМАНДЫ, возглавляемые старшинами команд ( на ПЛ соответствует в/зв гл.ст., чл.кор.ст., мичман).</w:t>
      </w:r>
    </w:p>
    <w:p w:rsidR="00FB3758" w:rsidRDefault="00FB3758">
      <w:pPr>
        <w:widowControl w:val="0"/>
        <w:spacing w:before="120"/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На ДПЛ имеются команды: рулевых-сигнальщиков, торпедистов, радиотелеграфистов, гидроакустиков, машинистов-трюмных, мотористов, электриков. Состав команды 1-3 отделения.</w:t>
      </w:r>
    </w:p>
    <w:p w:rsidR="00FB3758" w:rsidRDefault="00FB3758">
      <w:pPr>
        <w:widowControl w:val="0"/>
        <w:spacing w:before="120"/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Команды и отделения могут сводиться в ГРУППЫ. На ДПЛ имеются группы: электронавигационная, торпедная, моторная.</w:t>
      </w:r>
    </w:p>
    <w:p w:rsidR="00FB3758" w:rsidRDefault="00FB3758">
      <w:pPr>
        <w:widowControl w:val="0"/>
        <w:spacing w:before="120"/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 xml:space="preserve">ЭНГ ТГ МГ </w:t>
      </w:r>
    </w:p>
    <w:p w:rsidR="00FB3758" w:rsidRDefault="00FB3758">
      <w:pPr>
        <w:widowControl w:val="0"/>
        <w:spacing w:before="120"/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ЭНГ команда р/с и отделения эл/шт.</w:t>
      </w:r>
    </w:p>
    <w:p w:rsidR="00FB3758" w:rsidRDefault="00FB3758">
      <w:pPr>
        <w:widowControl w:val="0"/>
        <w:spacing w:before="120"/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ТГ команда торпедистов и отд. эл/торпедных.</w:t>
      </w:r>
    </w:p>
    <w:p w:rsidR="00FB3758" w:rsidRDefault="00FB3758">
      <w:pPr>
        <w:widowControl w:val="0"/>
        <w:spacing w:before="120"/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 xml:space="preserve">МГ команды мотористов и электриков. </w:t>
      </w:r>
    </w:p>
    <w:p w:rsidR="00FB3758" w:rsidRDefault="00FB3758">
      <w:pPr>
        <w:widowControl w:val="0"/>
        <w:spacing w:before="120"/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 xml:space="preserve">Во главе группы стоит офицер соответствующей специальности. Командир группы первичная офицерская должность на ПЛ. </w:t>
      </w:r>
    </w:p>
    <w:p w:rsidR="00FB3758" w:rsidRDefault="00FB3758">
      <w:pPr>
        <w:widowControl w:val="0"/>
        <w:spacing w:before="120"/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ВЫВОД: Организация корабля строится в соответствии с его</w:t>
      </w:r>
    </w:p>
    <w:p w:rsidR="00FB3758" w:rsidRDefault="00FB3758">
      <w:pPr>
        <w:widowControl w:val="0"/>
        <w:spacing w:before="120"/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боевым назначением и определяется штатом.</w:t>
      </w:r>
    </w:p>
    <w:p w:rsidR="00FB3758" w:rsidRDefault="00FB3758">
      <w:pPr>
        <w:widowControl w:val="0"/>
        <w:spacing w:before="120"/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Боевые части и службы созданы для лучшего использования</w:t>
      </w:r>
    </w:p>
    <w:p w:rsidR="00FB3758" w:rsidRDefault="00FB3758">
      <w:pPr>
        <w:widowControl w:val="0"/>
        <w:spacing w:before="120"/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оружия и технических средств, а также для удобства</w:t>
      </w:r>
    </w:p>
    <w:p w:rsidR="00FB3758" w:rsidRDefault="00FB3758">
      <w:pPr>
        <w:widowControl w:val="0"/>
        <w:spacing w:before="120"/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 xml:space="preserve">управления на корабле. </w:t>
      </w:r>
    </w:p>
    <w:p w:rsidR="00FB3758" w:rsidRDefault="00FB3758">
      <w:pPr>
        <w:widowControl w:val="0"/>
        <w:spacing w:before="120"/>
        <w:jc w:val="center"/>
        <w:rPr>
          <w:rFonts w:eastAsia="MS Mincho"/>
          <w:b/>
          <w:bCs/>
          <w:color w:val="000000"/>
          <w:sz w:val="28"/>
          <w:szCs w:val="28"/>
        </w:rPr>
      </w:pPr>
      <w:r>
        <w:rPr>
          <w:rFonts w:eastAsia="MS Mincho"/>
          <w:b/>
          <w:bCs/>
          <w:color w:val="000000"/>
          <w:sz w:val="28"/>
          <w:szCs w:val="28"/>
        </w:rPr>
        <w:t xml:space="preserve">3. Боевая организация корабля </w:t>
      </w:r>
    </w:p>
    <w:p w:rsidR="00FB3758" w:rsidRDefault="00FB3758">
      <w:pPr>
        <w:widowControl w:val="0"/>
        <w:spacing w:before="120"/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Для ведения боя личный состав корабля распределяется по командным пунктам (КП) и боевым постам (БП).</w:t>
      </w:r>
    </w:p>
    <w:p w:rsidR="00FB3758" w:rsidRDefault="00FB3758">
      <w:pPr>
        <w:widowControl w:val="0"/>
        <w:spacing w:before="120"/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Распределение л/с по КП и БП производятся в соответствии с документом табелем КОМАНДНЫХ ПУНКТОВ И БОЕВЫХ ПОСТОВ.</w:t>
      </w:r>
    </w:p>
    <w:p w:rsidR="00FB3758" w:rsidRDefault="00FB3758">
      <w:pPr>
        <w:widowControl w:val="0"/>
        <w:spacing w:before="120"/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 xml:space="preserve">КП это место, оборудованное средствами управления, откуда командир руководит действиями подчиненных ему подразделений, применением оружия, использованием технических средств и борьбы за живучесть, а также поддерживает связь со старшим командиром и взаимодействующими БЧ и службами. </w:t>
      </w:r>
    </w:p>
    <w:p w:rsidR="00FB3758" w:rsidRDefault="00FB3758">
      <w:pPr>
        <w:widowControl w:val="0"/>
        <w:spacing w:before="120"/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КП командира корабля является ГЛАВНЫМ КОМАНДНЫМ ПУНКТОМ (ГКП). На кораблях 4 ранга, где один только командный пункт (КП).</w:t>
      </w:r>
    </w:p>
    <w:p w:rsidR="00FB3758" w:rsidRDefault="00FB3758">
      <w:pPr>
        <w:widowControl w:val="0"/>
        <w:spacing w:before="120"/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Расположение и оборудование КП определяется при конструировании корабля с таким расчетом, чтобы с ГКП было удобно наблюдать за обстановкой, управлять кораблем, его оружием и техническими средствами, а с КП боевых частей и служб управлять оружием и техническими средствами подразделения и руководить л/с.</w:t>
      </w:r>
    </w:p>
    <w:p w:rsidR="00FB3758" w:rsidRDefault="00FB3758">
      <w:pPr>
        <w:widowControl w:val="0"/>
        <w:spacing w:before="120"/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На ПЛ в зависимости от ее положения относительно поверхности воды ГКП располагается в ЦП (ПП) и БР (на перископе) на ходовом мостике (НП).</w:t>
      </w:r>
    </w:p>
    <w:p w:rsidR="00FB3758" w:rsidRDefault="00FB3758">
      <w:pPr>
        <w:widowControl w:val="0"/>
        <w:spacing w:before="120"/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На случай выхода из строя ГКП создается ЗАПАСНОЙ КОМАНДНЫЙ ПУНКТ (ЗКП), оборудованный дублирующими средствами управления и связи.</w:t>
      </w:r>
    </w:p>
    <w:p w:rsidR="00FB3758" w:rsidRDefault="00FB3758">
      <w:pPr>
        <w:widowControl w:val="0"/>
        <w:spacing w:before="120"/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На определенных проектах кораблей для сбора, обработки и анализа данных обстановки и своевременного доклада их командиру корабля создается центральный пункт (ЦКП),который располагается внутри корпуса корабля и возлагается СПК.</w:t>
      </w:r>
    </w:p>
    <w:p w:rsidR="00FB3758" w:rsidRDefault="00FB3758">
      <w:pPr>
        <w:widowControl w:val="0"/>
        <w:spacing w:before="120"/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Все КП на корабле имеют определенное наименование и порядковый номер.</w:t>
      </w:r>
    </w:p>
    <w:p w:rsidR="00FB3758" w:rsidRDefault="00FB3758">
      <w:pPr>
        <w:widowControl w:val="0"/>
        <w:spacing w:before="120"/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На ПЛ нумерация КП производится в каждой БЧ (службе) по порядку номеров с носа в корму.</w:t>
      </w:r>
    </w:p>
    <w:p w:rsidR="00FB3758" w:rsidRDefault="00FB3758">
      <w:pPr>
        <w:widowControl w:val="0"/>
        <w:spacing w:before="120"/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Каждый КП возглавляет офицер, занимающий определенную командную должность. На КП для обслуживания технических средств расписываются матросы и старшины. Для сокращенного обозначения КП в схемах, расписаниях и т.п. установлен следующий порядок записи: в числителе указывается обозначение КП, в знаменателе номер БЧ или буква, обозначающая службы, например:</w:t>
      </w:r>
    </w:p>
    <w:p w:rsidR="00FB3758" w:rsidRDefault="00FB3758">
      <w:pPr>
        <w:widowControl w:val="0"/>
        <w:spacing w:before="120"/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КП</w:t>
      </w:r>
    </w:p>
    <w:p w:rsidR="00FB3758" w:rsidRDefault="00FB3758">
      <w:pPr>
        <w:widowControl w:val="0"/>
        <w:spacing w:before="120"/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--КП штурманской боевой части</w:t>
      </w:r>
    </w:p>
    <w:p w:rsidR="00FB3758" w:rsidRDefault="00FB3758">
      <w:pPr>
        <w:widowControl w:val="0"/>
        <w:spacing w:before="120"/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I</w:t>
      </w:r>
    </w:p>
    <w:p w:rsidR="00FB3758" w:rsidRDefault="00FB3758">
      <w:pPr>
        <w:widowControl w:val="0"/>
        <w:spacing w:before="120"/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КП</w:t>
      </w:r>
    </w:p>
    <w:p w:rsidR="00FB3758" w:rsidRDefault="00FB3758">
      <w:pPr>
        <w:widowControl w:val="0"/>
        <w:spacing w:before="120"/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--КП медицинской службы и т.д.</w:t>
      </w:r>
    </w:p>
    <w:p w:rsidR="00FB3758" w:rsidRDefault="00FB3758">
      <w:pPr>
        <w:widowControl w:val="0"/>
        <w:spacing w:before="120"/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 xml:space="preserve">М </w:t>
      </w:r>
    </w:p>
    <w:p w:rsidR="00FB3758" w:rsidRDefault="00FB3758">
      <w:pPr>
        <w:widowControl w:val="0"/>
        <w:spacing w:before="120"/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Сокращенное обозначение КП накрашивается в помещении, где он расположен.</w:t>
      </w:r>
    </w:p>
    <w:p w:rsidR="00FB3758" w:rsidRDefault="00FB3758">
      <w:pPr>
        <w:widowControl w:val="0"/>
        <w:spacing w:before="120"/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 xml:space="preserve">БП это место на корабле с находящимися на нем оружием и техническими средствами, имеющими определенное боевое значение, где л/с использует и обслуживает их. БП возглавляет командир БП. </w:t>
      </w:r>
    </w:p>
    <w:p w:rsidR="00FB3758" w:rsidRDefault="00FB3758">
      <w:pPr>
        <w:widowControl w:val="0"/>
        <w:spacing w:before="120"/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Управление БП осуществляется с КП. Каждому БП присваивается наименование и порядковый номер.</w:t>
      </w:r>
    </w:p>
    <w:p w:rsidR="00FB3758" w:rsidRDefault="00FB3758">
      <w:pPr>
        <w:widowControl w:val="0"/>
        <w:spacing w:before="120"/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Номера БП ПЛ состоят из 2-х и 3-х знаков (цифр или букв), кроме номеров БП, обслуживающих вспомогательный механизмы. Первые цифры (1 или 2) указывают номер отсека, где расположен БП, последний знак (цифра или буква) принадлежность к БЧ или службе.</w:t>
      </w:r>
    </w:p>
    <w:p w:rsidR="00FB3758" w:rsidRDefault="00FB3758">
      <w:pPr>
        <w:widowControl w:val="0"/>
        <w:spacing w:before="120"/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Номер БП вспомогательных механизмов соответствуют номерам отсеков.</w:t>
      </w:r>
    </w:p>
    <w:p w:rsidR="00FB3758" w:rsidRDefault="00FB3758">
      <w:pPr>
        <w:widowControl w:val="0"/>
        <w:spacing w:before="120"/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БП БЧ-1 присваивается цифры "6" и "7".</w:t>
      </w:r>
    </w:p>
    <w:p w:rsidR="00FB3758" w:rsidRDefault="00FB3758">
      <w:pPr>
        <w:widowControl w:val="0"/>
        <w:spacing w:before="120"/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6-БП управление рулями.</w:t>
      </w:r>
    </w:p>
    <w:p w:rsidR="00FB3758" w:rsidRDefault="00FB3758">
      <w:pPr>
        <w:widowControl w:val="0"/>
        <w:spacing w:before="120"/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7-БП обслуживания ЭНП.</w:t>
      </w:r>
    </w:p>
    <w:p w:rsidR="00FB3758" w:rsidRDefault="00FB3758">
      <w:pPr>
        <w:widowControl w:val="0"/>
        <w:spacing w:before="120"/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БП РТС присваивается цифры "2" и "9" и буква "Р".</w:t>
      </w:r>
    </w:p>
    <w:p w:rsidR="00FB3758" w:rsidRDefault="00FB3758">
      <w:pPr>
        <w:widowControl w:val="0"/>
        <w:spacing w:before="120"/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2,9 гидроакустики и радиометристы.</w:t>
      </w:r>
    </w:p>
    <w:p w:rsidR="00FB3758" w:rsidRDefault="00FB3758">
      <w:pPr>
        <w:widowControl w:val="0"/>
        <w:spacing w:before="120"/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Р другие радиотехнические посты.</w:t>
      </w:r>
    </w:p>
    <w:p w:rsidR="00FB3758" w:rsidRDefault="00FB3758">
      <w:pPr>
        <w:widowControl w:val="0"/>
        <w:spacing w:before="120"/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БЧ-1 6 и 7 Сл"Р" 2,9Р</w:t>
      </w:r>
    </w:p>
    <w:p w:rsidR="00FB3758" w:rsidRDefault="00FB3758">
      <w:pPr>
        <w:widowControl w:val="0"/>
        <w:spacing w:before="120"/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БЧ-3 3 Сл"Х" Х</w:t>
      </w:r>
    </w:p>
    <w:p w:rsidR="00FB3758" w:rsidRDefault="00FB3758">
      <w:pPr>
        <w:widowControl w:val="0"/>
        <w:spacing w:before="120"/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БЧ-4 4 Сл"М" М</w:t>
      </w:r>
    </w:p>
    <w:p w:rsidR="00FB3758" w:rsidRDefault="00FB3758">
      <w:pPr>
        <w:widowControl w:val="0"/>
        <w:spacing w:before="120"/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 xml:space="preserve">БЧ-5 5,8 Сл"С" С </w:t>
      </w:r>
    </w:p>
    <w:p w:rsidR="00FB3758" w:rsidRDefault="00FB3758">
      <w:pPr>
        <w:widowControl w:val="0"/>
        <w:spacing w:before="120"/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Присвоенные БП цифры и буквы не должны повторяться в одном и том же отсеке.</w:t>
      </w:r>
    </w:p>
    <w:p w:rsidR="00FB3758" w:rsidRDefault="00FB3758">
      <w:pPr>
        <w:widowControl w:val="0"/>
        <w:spacing w:before="120"/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БП, расположенный на мостике, обозначается цифрой, присвоенной БЧ (службе) с добавлением "О" перед ней.</w:t>
      </w:r>
    </w:p>
    <w:p w:rsidR="00FB3758" w:rsidRDefault="00FB3758">
      <w:pPr>
        <w:widowControl w:val="0"/>
        <w:spacing w:before="120"/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БОЕВОЙ НОМЕР. В соответствии с боевой организацией корабля мичманам, старшинам и матросам присваивается боевые номера, которые служат для удобства составления корабельных расписаний и работы с ними, а также для распределения обязанностей л/с.</w:t>
      </w:r>
    </w:p>
    <w:p w:rsidR="00FB3758" w:rsidRDefault="00FB3758">
      <w:pPr>
        <w:widowControl w:val="0"/>
        <w:spacing w:before="120"/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Боевой номер состоит из 3-х частей.</w:t>
      </w:r>
    </w:p>
    <w:p w:rsidR="00FB3758" w:rsidRDefault="00FB3758">
      <w:pPr>
        <w:widowControl w:val="0"/>
        <w:spacing w:before="120"/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Первая часть (цифра или буква) указывает, в какой боевой части (службе) находится мичман, старшина, матрос согласно расписанию по боевой тревоге.</w:t>
      </w:r>
    </w:p>
    <w:p w:rsidR="00FB3758" w:rsidRDefault="00FB3758">
      <w:pPr>
        <w:widowControl w:val="0"/>
        <w:spacing w:before="120"/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Вторая часть (1, 2, 3 цифры) указывают номер БП.</w:t>
      </w:r>
    </w:p>
    <w:p w:rsidR="00FB3758" w:rsidRDefault="00FB3758">
      <w:pPr>
        <w:widowControl w:val="0"/>
        <w:spacing w:before="120"/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Третья часть (2 цифры) определяет принадлежность мичмана, старшины, матроса к боевой смене. Первая цифра обозначает номер боевой смены, вторая порядковый номер в смене.</w:t>
      </w:r>
    </w:p>
    <w:p w:rsidR="00FB3758" w:rsidRDefault="00FB3758">
      <w:pPr>
        <w:widowControl w:val="0"/>
        <w:spacing w:before="120"/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 xml:space="preserve">Боевым сменам присваивается следующие цифры: первая боевая смена 1, 5, 7 вторая боевая смена 2, 4, 8 третья боевая смена 3, 6, 9 </w:t>
      </w:r>
    </w:p>
    <w:p w:rsidR="00FB3758" w:rsidRDefault="00FB3758">
      <w:pPr>
        <w:widowControl w:val="0"/>
        <w:spacing w:before="120"/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 xml:space="preserve">Боевые номера курсантов, мичманов, старшин, проходящих практику на кораблях, отличаются от боевых номеров штатного личного состава цифрой "О", поставленной перед цифрой, буквой боевого номера. </w:t>
      </w:r>
    </w:p>
    <w:p w:rsidR="00FB3758" w:rsidRDefault="00FB3758">
      <w:pPr>
        <w:widowControl w:val="0"/>
        <w:spacing w:before="120"/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Книжка "БОЕВОЙ НОМЕР".</w:t>
      </w:r>
    </w:p>
    <w:p w:rsidR="00FB3758" w:rsidRDefault="00FB3758">
      <w:pPr>
        <w:widowControl w:val="0"/>
        <w:spacing w:before="120"/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Для того, чтобы матрос, старшина, мичман, придя на корабль, могли быстро изучить свои обязанности по всем корабельным расписаниям, каждому из них выдается книжка "Боевой номер".</w:t>
      </w:r>
    </w:p>
    <w:p w:rsidR="00FB3758" w:rsidRDefault="00FB3758">
      <w:pPr>
        <w:widowControl w:val="0"/>
        <w:spacing w:before="120"/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 xml:space="preserve">Эта книжка представляет собой выписку из корабельных расписаний для одного лица. В заполненном виде книжка "Боевой номер" является документом строгой отчетности. </w:t>
      </w:r>
    </w:p>
    <w:p w:rsidR="00FB3758" w:rsidRDefault="00FB3758">
      <w:pPr>
        <w:widowControl w:val="0"/>
        <w:spacing w:before="120"/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ВЫВОД: Расписание личного состава корабля по КП и БП составляет основу боевой организации корабля.</w:t>
      </w:r>
    </w:p>
    <w:p w:rsidR="00FB3758" w:rsidRDefault="00FB3758">
      <w:pPr>
        <w:widowControl w:val="0"/>
        <w:spacing w:before="120"/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 xml:space="preserve">Основным документом старшины, матроса на корабле, определяющим его обязанности есть КУ и книжка "Боевой номер". </w:t>
      </w:r>
    </w:p>
    <w:p w:rsidR="00FB3758" w:rsidRDefault="00FB3758">
      <w:pPr>
        <w:widowControl w:val="0"/>
        <w:spacing w:before="120"/>
        <w:jc w:val="center"/>
        <w:rPr>
          <w:rFonts w:eastAsia="MS Mincho"/>
          <w:b/>
          <w:bCs/>
          <w:color w:val="000000"/>
          <w:sz w:val="28"/>
          <w:szCs w:val="28"/>
        </w:rPr>
      </w:pPr>
      <w:r>
        <w:rPr>
          <w:rFonts w:eastAsia="MS Mincho"/>
          <w:b/>
          <w:bCs/>
          <w:color w:val="000000"/>
          <w:sz w:val="28"/>
          <w:szCs w:val="28"/>
        </w:rPr>
        <w:t xml:space="preserve">4. Корабельные расписания </w:t>
      </w:r>
    </w:p>
    <w:p w:rsidR="00FB3758" w:rsidRDefault="00FB3758">
      <w:pPr>
        <w:widowControl w:val="0"/>
        <w:spacing w:before="120"/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Корабельные расписания составляются с целью распределения л/с по КП и БП при использовании оружия и технических средств корабля,а также при выполнении других систематически повторяющихся корабельных мероприятий и работ.</w:t>
      </w:r>
    </w:p>
    <w:p w:rsidR="00FB3758" w:rsidRDefault="00FB3758">
      <w:pPr>
        <w:widowControl w:val="0"/>
        <w:spacing w:before="120"/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Расписание л/с корабля по КП и БП производится с учетом их специальности, уровня подготовки, способностей, физических качеств с целью обеспечить наиболее полное и эффективное использование оружия и т.с. корабля в бою, взаимозаменяемость л/с.</w:t>
      </w:r>
    </w:p>
    <w:p w:rsidR="00FB3758" w:rsidRDefault="00FB3758">
      <w:pPr>
        <w:widowControl w:val="0"/>
        <w:spacing w:before="120"/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Каждый офицер корабля должен иметь 2-х заместителей. Это положение относиться и к старшинам, занимающим особо ответственные должности. Остальные по одному. Командира корабля в бою после СПК замещают офицеры корабля. Порядок замещения командира корабля и офицерского состава определяется степенью подготовки офицеров и объявляется приказом по кораблю. Корабельные расписания делятся на  боевые и повседневные.</w:t>
      </w:r>
    </w:p>
    <w:p w:rsidR="00FB3758" w:rsidRDefault="00FB3758">
      <w:pPr>
        <w:widowControl w:val="0"/>
        <w:spacing w:before="120"/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 xml:space="preserve">ОСНОВНЫМ ДОКУМЕНТОМ ОПРЕДЕЛЯЮЩИМ ОРГАНИЗАЦИЮ КОРАБЛЯ В БОЮ, ЯВЛЯЕТСЯ РАСПИСАНИЕ ПО БОЕВОЙ ТРЕВОГЕ. </w:t>
      </w:r>
    </w:p>
    <w:p w:rsidR="00FB3758" w:rsidRDefault="00FB3758">
      <w:pPr>
        <w:widowControl w:val="0"/>
        <w:spacing w:before="120"/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На основании расписания по боевой тревоге, утвержденного командиров соединения, составляются все остальные корабельные расписания.</w:t>
      </w:r>
    </w:p>
    <w:p w:rsidR="00FB3758" w:rsidRDefault="00FB3758">
      <w:pPr>
        <w:widowControl w:val="0"/>
        <w:spacing w:before="120"/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К боевым расписаниям относятся:</w:t>
      </w:r>
    </w:p>
    <w:p w:rsidR="00FB3758" w:rsidRDefault="00FB3758">
      <w:pPr>
        <w:widowControl w:val="0"/>
        <w:spacing w:before="120"/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1. Расписания по боевой тревоге (БТ N1) (со схемой технического и зрительного наблюдения за окружающей обстановкой с табелями КП и БП и нумерации л/с корабля).</w:t>
      </w:r>
    </w:p>
    <w:p w:rsidR="00FB3758" w:rsidRDefault="00FB3758">
      <w:pPr>
        <w:widowControl w:val="0"/>
        <w:spacing w:before="120"/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 xml:space="preserve">2. Расписание по боевой готовности N2 (со схемой технического и зрительного наблюдения за окружающей обстановкой). </w:t>
      </w:r>
    </w:p>
    <w:p w:rsidR="00FB3758" w:rsidRDefault="00FB3758">
      <w:pPr>
        <w:widowControl w:val="0"/>
        <w:spacing w:before="120"/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В расписаниях указывается место действия (КП, БП, отсек, помещение, часть корабля), обязанности л/с, должность офицеров, должности и боевые номера мичманов, старшин, матросов, фамилии л/с вписываются только в расписания по боевой тревоге и в табель нумерации л/с и заместительство.</w:t>
      </w:r>
    </w:p>
    <w:p w:rsidR="00FB3758" w:rsidRDefault="00FB3758">
      <w:pPr>
        <w:widowControl w:val="0"/>
        <w:spacing w:before="120"/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Действия л/с БП по теме герметизации корпуса корабля по сигналам "Радиационная опасность" и "Химическая тревога" и по оказанию помощи раненым указывается в расписании по боевой тревоге в виде дополнений к основным обязанностям мичманов, старшин и матросов.</w:t>
      </w:r>
    </w:p>
    <w:p w:rsidR="00FB3758" w:rsidRDefault="00FB3758">
      <w:pPr>
        <w:widowControl w:val="0"/>
        <w:spacing w:before="120"/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Все расписания вносятся в книгу "КОРАБЕЛЬНЫХ РАСПИСАНИЙ".</w:t>
      </w:r>
    </w:p>
    <w:p w:rsidR="00FB3758" w:rsidRDefault="00FB3758">
      <w:pPr>
        <w:widowControl w:val="0"/>
        <w:spacing w:before="120"/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Кроме того в книгу корабельных расписаний должны быть внесены:</w:t>
      </w:r>
    </w:p>
    <w:p w:rsidR="00FB3758" w:rsidRDefault="00FB3758">
      <w:pPr>
        <w:widowControl w:val="0"/>
        <w:spacing w:before="120"/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1. Корабельная боевая схема.</w:t>
      </w:r>
    </w:p>
    <w:p w:rsidR="00FB3758" w:rsidRDefault="00FB3758">
      <w:pPr>
        <w:widowControl w:val="0"/>
        <w:spacing w:before="120"/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2. Схема боевой организации корабля.</w:t>
      </w:r>
    </w:p>
    <w:p w:rsidR="00FB3758" w:rsidRDefault="00FB3758">
      <w:pPr>
        <w:widowControl w:val="0"/>
        <w:spacing w:before="120"/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3. Схема повседневной организации корабля.</w:t>
      </w:r>
    </w:p>
    <w:p w:rsidR="00FB3758" w:rsidRDefault="00FB3758">
      <w:pPr>
        <w:widowControl w:val="0"/>
        <w:spacing w:before="120"/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4. Схема расположения и нумерации пожарных рожков, огнетушителей, клапанов, систем противопожарной и водяной защиты.</w:t>
      </w:r>
    </w:p>
    <w:p w:rsidR="00FB3758" w:rsidRDefault="00FB3758">
      <w:pPr>
        <w:widowControl w:val="0"/>
        <w:spacing w:before="120"/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5. Маркировка водонепроницаемых дверей, люков, горловин и вентиляционных закрытий.</w:t>
      </w:r>
    </w:p>
    <w:p w:rsidR="00FB3758" w:rsidRDefault="00FB3758">
      <w:pPr>
        <w:widowControl w:val="0"/>
        <w:spacing w:before="120"/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6. Схема расположения газонепроницаемых помещения корабля.</w:t>
      </w:r>
    </w:p>
    <w:p w:rsidR="00FB3758" w:rsidRDefault="00FB3758">
      <w:pPr>
        <w:widowControl w:val="0"/>
        <w:spacing w:before="120"/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В книге должен быть приложен "СБОРНИК БОЕВЫХ ИНСТРУКЦИЙ" л/с корабля.</w:t>
      </w:r>
    </w:p>
    <w:p w:rsidR="00FB3758" w:rsidRDefault="00FB3758">
      <w:pPr>
        <w:widowControl w:val="0"/>
        <w:spacing w:before="120"/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 xml:space="preserve">В корабельных боевых инструкциях подробно излагаются обязанности мичманов, старшин и матросов по боевой тревоге, по применению оружия и использования технических средств в бою и при борьбе за живучесть, по </w:t>
      </w:r>
    </w:p>
    <w:p w:rsidR="00FB3758" w:rsidRDefault="00FB3758">
      <w:pPr>
        <w:widowControl w:val="0"/>
        <w:spacing w:before="120"/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15 срочному погружению. Кроме того, указываются дополнительные обязанности по герметизации корпуса, приведению в действие систем работ дизеля и пополнения запаса ВВД под водой, по постановке на стабилизатор глубины, по химической тревоге и радиационной опасности, по специальной обработке корабля, санитарной обработке л/с и т.д.</w:t>
      </w:r>
    </w:p>
    <w:p w:rsidR="00FB3758" w:rsidRDefault="00FB3758">
      <w:pPr>
        <w:widowControl w:val="0"/>
        <w:spacing w:before="120"/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 xml:space="preserve">Корабельные боевые инструкции сводятся в сборник боевых инструкций корабля. </w:t>
      </w:r>
    </w:p>
    <w:p w:rsidR="00FB3758" w:rsidRDefault="00FB3758">
      <w:pPr>
        <w:widowControl w:val="0"/>
        <w:spacing w:before="120"/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>ВЫВОД: Корабельные расписания должны являться оптимальным вариантом распределения л/с по КП и БП.</w:t>
      </w:r>
    </w:p>
    <w:p w:rsidR="00FB3758" w:rsidRDefault="00FB3758">
      <w:pPr>
        <w:widowControl w:val="0"/>
        <w:spacing w:before="120"/>
        <w:ind w:firstLine="567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  <w:t xml:space="preserve">Расписание по боевой тревоге являются основой для составления всех расписаний, как боевых, так и повседневных. </w:t>
      </w:r>
    </w:p>
    <w:p w:rsidR="00FB3758" w:rsidRDefault="00FB3758">
      <w:pPr>
        <w:widowControl w:val="0"/>
        <w:spacing w:before="120"/>
        <w:ind w:firstLine="590"/>
        <w:jc w:val="both"/>
        <w:rPr>
          <w:rFonts w:eastAsia="MS Mincho"/>
          <w:color w:val="000000"/>
          <w:sz w:val="24"/>
          <w:szCs w:val="24"/>
        </w:rPr>
      </w:pPr>
      <w:bookmarkStart w:id="0" w:name="_GoBack"/>
      <w:bookmarkEnd w:id="0"/>
    </w:p>
    <w:sectPr w:rsidR="00FB3758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2AC7"/>
    <w:rsid w:val="003E42B6"/>
    <w:rsid w:val="005E4C5E"/>
    <w:rsid w:val="00F32AC7"/>
    <w:rsid w:val="00FB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6D21264-8BB8-4C06-8104-5EC3BF037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ascii="Courier New" w:hAnsi="Courier New" w:cs="Courier New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  <w:sz w:val="20"/>
      <w:szCs w:val="20"/>
    </w:rPr>
  </w:style>
  <w:style w:type="character" w:styleId="a5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13800</Words>
  <Characters>7867</Characters>
  <Application>Microsoft Office Word</Application>
  <DocSecurity>0</DocSecurity>
  <Lines>65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Методика проведения лекции по дисциплине "КОРАБЕЛЬНЫЙ УСТАВ ВМФ"</vt:lpstr>
    </vt:vector>
  </TitlesOfParts>
  <Company>PERSONAL COMPUTERS</Company>
  <LinksUpToDate>false</LinksUpToDate>
  <CharactersWithSpaces>21624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 проведения лекции по дисциплине "КОРАБЕЛЬНЫЙ УСТАВ ВМФ"</dc:title>
  <dc:subject/>
  <dc:creator>USER</dc:creator>
  <cp:keywords/>
  <dc:description/>
  <cp:lastModifiedBy>admin</cp:lastModifiedBy>
  <cp:revision>2</cp:revision>
  <dcterms:created xsi:type="dcterms:W3CDTF">2014-01-26T19:44:00Z</dcterms:created>
  <dcterms:modified xsi:type="dcterms:W3CDTF">2014-01-26T19:44:00Z</dcterms:modified>
</cp:coreProperties>
</file>