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8C" w:rsidRDefault="009D688C">
      <w:pPr>
        <w:ind w:right="-341"/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МОСКОВСКИЙ ЭКСТЕРНЫЙ </w:t>
      </w:r>
    </w:p>
    <w:p w:rsidR="009D688C" w:rsidRDefault="009D688C">
      <w:pPr>
        <w:ind w:right="-341"/>
        <w:jc w:val="center"/>
        <w:rPr>
          <w:rFonts w:ascii="Arial" w:hAnsi="Arial"/>
          <w:b/>
          <w:color w:val="0000FF"/>
          <w:sz w:val="26"/>
        </w:rPr>
      </w:pPr>
      <w:r>
        <w:rPr>
          <w:rFonts w:ascii="Arial" w:hAnsi="Arial"/>
          <w:b/>
          <w:color w:val="000000"/>
          <w:sz w:val="28"/>
        </w:rPr>
        <w:t>ГУМАНИТАРНЫЙ УНИВЕРСИТЕТ</w:t>
      </w:r>
    </w:p>
    <w:p w:rsidR="009D688C" w:rsidRDefault="009D688C">
      <w:pPr>
        <w:rPr>
          <w:rFonts w:ascii="Arial" w:hAnsi="Arial"/>
        </w:rPr>
      </w:pPr>
    </w:p>
    <w:p w:rsidR="009D688C" w:rsidRDefault="009D688C">
      <w:pPr>
        <w:jc w:val="right"/>
        <w:rPr>
          <w:rFonts w:ascii="Arial" w:hAnsi="Arial"/>
        </w:rPr>
      </w:pPr>
    </w:p>
    <w:p w:rsidR="009D688C" w:rsidRDefault="009D688C">
      <w:pPr>
        <w:pStyle w:val="mid-head"/>
        <w:rPr>
          <w:rFonts w:ascii="Arial" w:hAnsi="Arial"/>
        </w:rPr>
      </w:pPr>
    </w:p>
    <w:p w:rsidR="009D688C" w:rsidRDefault="009D688C">
      <w:pPr>
        <w:pStyle w:val="a3"/>
        <w:jc w:val="right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>Академия педагогики</w:t>
      </w:r>
    </w:p>
    <w:p w:rsidR="009D688C" w:rsidRDefault="009D688C">
      <w:pPr>
        <w:pStyle w:val="a3"/>
        <w:jc w:val="right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>Факультет психологии</w:t>
      </w: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spacing w:line="360" w:lineRule="auto"/>
        <w:jc w:val="center"/>
        <w:rPr>
          <w:rFonts w:ascii="Arial" w:hAnsi="Arial"/>
          <w:color w:val="auto"/>
          <w:spacing w:val="20"/>
          <w:sz w:val="28"/>
        </w:rPr>
      </w:pPr>
      <w:r>
        <w:rPr>
          <w:rFonts w:ascii="Arial" w:hAnsi="Arial"/>
          <w:color w:val="auto"/>
          <w:spacing w:val="20"/>
          <w:sz w:val="28"/>
        </w:rPr>
        <w:t xml:space="preserve">Реферат по курсу </w:t>
      </w:r>
    </w:p>
    <w:p w:rsidR="009D688C" w:rsidRDefault="009D688C">
      <w:pPr>
        <w:pStyle w:val="a3"/>
        <w:spacing w:line="360" w:lineRule="auto"/>
        <w:jc w:val="center"/>
        <w:rPr>
          <w:rFonts w:ascii="Arial" w:hAnsi="Arial"/>
          <w:color w:val="auto"/>
          <w:spacing w:val="30"/>
          <w:sz w:val="30"/>
        </w:rPr>
      </w:pPr>
      <w:r>
        <w:rPr>
          <w:rFonts w:ascii="Arial" w:hAnsi="Arial"/>
          <w:color w:val="auto"/>
          <w:spacing w:val="30"/>
          <w:sz w:val="30"/>
        </w:rPr>
        <w:t>“Методики экстренной психологической помощи”</w:t>
      </w:r>
    </w:p>
    <w:p w:rsidR="009D688C" w:rsidRDefault="009D688C">
      <w:pPr>
        <w:pStyle w:val="a3"/>
        <w:rPr>
          <w:rFonts w:ascii="Arial" w:hAnsi="Arial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jc w:val="center"/>
        <w:rPr>
          <w:rFonts w:ascii="Arial" w:hAnsi="Arial"/>
          <w:b w:val="0"/>
          <w:color w:val="auto"/>
          <w:sz w:val="28"/>
        </w:rPr>
      </w:pPr>
    </w:p>
    <w:p w:rsidR="009D688C" w:rsidRDefault="009D688C">
      <w:pPr>
        <w:pStyle w:val="a3"/>
        <w:jc w:val="center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tabs>
          <w:tab w:val="left" w:pos="1701"/>
        </w:tabs>
        <w:ind w:left="1985" w:right="-199" w:hanging="284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 xml:space="preserve">Фамилия, и.о. студента </w:t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color w:val="auto"/>
        </w:rPr>
        <w:t xml:space="preserve"> </w:t>
      </w:r>
    </w:p>
    <w:p w:rsidR="009D688C" w:rsidRDefault="009D688C">
      <w:pPr>
        <w:pStyle w:val="a3"/>
        <w:tabs>
          <w:tab w:val="left" w:pos="1985"/>
        </w:tabs>
        <w:ind w:left="1985" w:right="-199" w:hanging="284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>Студенческий билет</w:t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b w:val="0"/>
          <w:color w:val="auto"/>
        </w:rPr>
        <w:tab/>
      </w:r>
    </w:p>
    <w:p w:rsidR="009D688C" w:rsidRDefault="009D688C">
      <w:pPr>
        <w:pStyle w:val="a3"/>
        <w:tabs>
          <w:tab w:val="left" w:pos="1985"/>
        </w:tabs>
        <w:ind w:left="1985" w:right="-199" w:hanging="284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>Преподаватель</w:t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b w:val="0"/>
          <w:color w:val="auto"/>
        </w:rPr>
        <w:tab/>
        <w:t>______________________</w:t>
      </w:r>
    </w:p>
    <w:p w:rsidR="009D688C" w:rsidRDefault="009D688C">
      <w:pPr>
        <w:pStyle w:val="a3"/>
        <w:tabs>
          <w:tab w:val="left" w:pos="1985"/>
        </w:tabs>
        <w:ind w:left="1985" w:right="-199" w:hanging="284"/>
        <w:rPr>
          <w:rFonts w:ascii="Arial" w:hAnsi="Arial"/>
          <w:b w:val="0"/>
          <w:color w:val="auto"/>
        </w:rPr>
      </w:pPr>
      <w:r>
        <w:rPr>
          <w:rFonts w:ascii="Arial" w:hAnsi="Arial"/>
          <w:b w:val="0"/>
          <w:color w:val="auto"/>
        </w:rPr>
        <w:t>Рецензент</w:t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b w:val="0"/>
          <w:color w:val="auto"/>
        </w:rPr>
        <w:tab/>
      </w:r>
      <w:r>
        <w:rPr>
          <w:rFonts w:ascii="Arial" w:hAnsi="Arial"/>
          <w:b w:val="0"/>
          <w:color w:val="auto"/>
        </w:rPr>
        <w:tab/>
        <w:t>______________________</w:t>
      </w:r>
    </w:p>
    <w:p w:rsidR="009D688C" w:rsidRDefault="009D688C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ind w:left="2552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pStyle w:val="a3"/>
        <w:rPr>
          <w:rFonts w:ascii="Arial" w:hAnsi="Arial"/>
          <w:b w:val="0"/>
          <w:color w:val="auto"/>
          <w:sz w:val="20"/>
        </w:rPr>
      </w:pPr>
    </w:p>
    <w:p w:rsidR="009D688C" w:rsidRDefault="009D688C">
      <w:pPr>
        <w:jc w:val="center"/>
        <w:rPr>
          <w:rFonts w:ascii="Arial" w:hAnsi="Arial"/>
          <w:b/>
        </w:rPr>
      </w:pPr>
    </w:p>
    <w:p w:rsidR="009D688C" w:rsidRDefault="009D688C">
      <w:pPr>
        <w:jc w:val="center"/>
        <w:rPr>
          <w:rFonts w:ascii="Arial" w:hAnsi="Arial"/>
          <w:b/>
        </w:rPr>
      </w:pPr>
    </w:p>
    <w:p w:rsidR="009D688C" w:rsidRDefault="009D688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1999</w:t>
      </w:r>
    </w:p>
    <w:p w:rsidR="009D688C" w:rsidRDefault="009D688C">
      <w:pPr>
        <w:pStyle w:val="a4"/>
        <w:rPr>
          <w:rFonts w:ascii="Arial" w:hAnsi="Arial"/>
        </w:rPr>
      </w:pPr>
    </w:p>
    <w:p w:rsidR="009D688C" w:rsidRDefault="009D688C">
      <w:pPr>
        <w:pStyle w:val="mid-head"/>
        <w:rPr>
          <w:rFonts w:ascii="Arial" w:hAnsi="Arial"/>
        </w:rPr>
      </w:pPr>
      <w:r>
        <w:rPr>
          <w:rFonts w:ascii="Arial" w:hAnsi="Arial"/>
        </w:rPr>
        <w:br w:type="page"/>
        <w:t>"Методики экстренной психологической помощи "</w:t>
      </w:r>
    </w:p>
    <w:p w:rsidR="009D688C" w:rsidRDefault="009D688C">
      <w:pPr>
        <w:pStyle w:val="a4"/>
        <w:rPr>
          <w:rFonts w:ascii="Arial" w:hAnsi="Arial"/>
        </w:rPr>
      </w:pPr>
    </w:p>
    <w:p w:rsidR="009D688C" w:rsidRDefault="009D688C" w:rsidP="008A4390">
      <w:pPr>
        <w:pStyle w:val="mid-hea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Теория стресса Г. Селье</w:t>
      </w:r>
    </w:p>
    <w:p w:rsidR="009D688C" w:rsidRDefault="009D688C">
      <w:pPr>
        <w:pStyle w:val="mid-head"/>
        <w:ind w:firstLine="567"/>
        <w:rPr>
          <w:rFonts w:ascii="Arial" w:hAnsi="Arial"/>
        </w:rPr>
      </w:pPr>
      <w:r>
        <w:rPr>
          <w:rFonts w:ascii="Arial" w:hAnsi="Arial"/>
        </w:rPr>
        <w:t>Общие сведения о стрессе</w:t>
      </w:r>
    </w:p>
    <w:p w:rsidR="009D688C" w:rsidRDefault="009D688C">
      <w:pPr>
        <w:pStyle w:val="mid-head"/>
        <w:ind w:firstLine="567"/>
        <w:rPr>
          <w:rFonts w:ascii="Arial" w:hAnsi="Arial"/>
        </w:rPr>
      </w:pPr>
      <w:r>
        <w:rPr>
          <w:rFonts w:ascii="Arial" w:hAnsi="Arial"/>
        </w:rPr>
        <w:t>Реакции организма на стресс</w:t>
      </w:r>
    </w:p>
    <w:p w:rsidR="009D688C" w:rsidRDefault="009D688C">
      <w:pPr>
        <w:pStyle w:val="mid-head"/>
        <w:ind w:firstLine="567"/>
        <w:rPr>
          <w:rFonts w:ascii="Arial" w:hAnsi="Arial"/>
        </w:rPr>
      </w:pPr>
      <w:r>
        <w:rPr>
          <w:rFonts w:ascii="Arial" w:hAnsi="Arial"/>
        </w:rPr>
        <w:t>Основные способы борьбы со стрессом</w:t>
      </w:r>
    </w:p>
    <w:p w:rsidR="009D688C" w:rsidRDefault="009D688C" w:rsidP="008A4390">
      <w:pPr>
        <w:pStyle w:val="mid-hea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Работа с кризисами</w:t>
      </w:r>
    </w:p>
    <w:p w:rsidR="009D688C" w:rsidRDefault="009D688C">
      <w:pPr>
        <w:pStyle w:val="mid-head"/>
        <w:ind w:firstLine="567"/>
        <w:rPr>
          <w:rFonts w:ascii="Arial" w:hAnsi="Arial"/>
        </w:rPr>
      </w:pPr>
      <w:r>
        <w:rPr>
          <w:rFonts w:ascii="Arial" w:hAnsi="Arial"/>
        </w:rPr>
        <w:t>Общие понятия о кризисах</w:t>
      </w:r>
    </w:p>
    <w:p w:rsidR="009D688C" w:rsidRDefault="009D688C">
      <w:pPr>
        <w:pStyle w:val="mid-head"/>
        <w:ind w:firstLine="567"/>
        <w:rPr>
          <w:rFonts w:ascii="Arial" w:hAnsi="Arial"/>
        </w:rPr>
      </w:pPr>
      <w:r>
        <w:rPr>
          <w:rFonts w:ascii="Arial" w:hAnsi="Arial"/>
        </w:rPr>
        <w:t>Чувства в кризисе</w:t>
      </w:r>
    </w:p>
    <w:p w:rsidR="009D688C" w:rsidRDefault="009D688C">
      <w:pPr>
        <w:pStyle w:val="mid-head"/>
        <w:ind w:firstLine="567"/>
        <w:rPr>
          <w:rFonts w:ascii="Arial" w:hAnsi="Arial"/>
        </w:rPr>
      </w:pPr>
      <w:r>
        <w:rPr>
          <w:rFonts w:ascii="Arial" w:hAnsi="Arial"/>
        </w:rPr>
        <w:t>Особенности консультации клиентов в состоянии кризиса</w:t>
      </w:r>
    </w:p>
    <w:p w:rsidR="009D688C" w:rsidRDefault="009D688C">
      <w:pPr>
        <w:pStyle w:val="mid-head"/>
        <w:rPr>
          <w:rFonts w:ascii="Arial" w:hAnsi="Arial"/>
        </w:rPr>
      </w:pPr>
      <w:r>
        <w:rPr>
          <w:rFonts w:ascii="Arial" w:hAnsi="Arial"/>
        </w:rPr>
        <w:t>3. Применение НЛП как экстренной методики психологической помощи</w:t>
      </w:r>
    </w:p>
    <w:p w:rsidR="009D688C" w:rsidRDefault="009D688C">
      <w:pPr>
        <w:rPr>
          <w:rFonts w:ascii="Arial" w:hAnsi="Arial"/>
        </w:rPr>
      </w:pPr>
    </w:p>
    <w:p w:rsidR="009D688C" w:rsidRDefault="009D688C">
      <w:pPr>
        <w:pStyle w:val="mid-head"/>
        <w:jc w:val="center"/>
        <w:rPr>
          <w:rFonts w:ascii="Arial" w:hAnsi="Arial"/>
        </w:rPr>
      </w:pPr>
      <w:r>
        <w:rPr>
          <w:rFonts w:ascii="Arial" w:hAnsi="Arial"/>
        </w:rPr>
        <w:br w:type="page"/>
        <w:t>1. Теория стресса Г.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Селье</w:t>
      </w:r>
    </w:p>
    <w:p w:rsidR="009D688C" w:rsidRDefault="009D688C">
      <w:pPr>
        <w:pStyle w:val="a4"/>
        <w:rPr>
          <w:rFonts w:ascii="Arial" w:hAnsi="Arial"/>
        </w:rPr>
      </w:pPr>
    </w:p>
    <w:p w:rsidR="009D688C" w:rsidRDefault="009D688C">
      <w:pPr>
        <w:pStyle w:val="mid-head"/>
        <w:rPr>
          <w:rFonts w:ascii="Arial" w:hAnsi="Arial"/>
        </w:rPr>
      </w:pPr>
      <w:r>
        <w:rPr>
          <w:rFonts w:ascii="Arial" w:hAnsi="Arial"/>
        </w:rPr>
        <w:t>Общие сведения о стрессе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Стресс – это состояние психофизиологического напряжения, возникающее у человека под влиянием любых сильных воздействий и сопровождающееся мобилизацией защитных систем организма и психики.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Понятие "стресс" введено в 1936 г. канадским физиологом Г. Селье. Различается </w:t>
      </w:r>
      <w:r>
        <w:rPr>
          <w:rFonts w:ascii="Arial" w:hAnsi="Arial"/>
        </w:rPr>
        <w:br/>
        <w:t xml:space="preserve">эустресс – нормальный стресс, служащий целям сохранения и поддержания жизни, и </w:t>
      </w:r>
      <w:r>
        <w:rPr>
          <w:rFonts w:ascii="Arial" w:hAnsi="Arial"/>
        </w:rPr>
        <w:br/>
        <w:t>дистресс – патологический стресс, проявляющийся в болезненных симптомах. В обыденном сознании закрепилось в основном второе представление о стрессе.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Селье считает стресс неотъемлемым атрибутом жизнедеятельности. Человек не может полноценно функционировать, если на его органы чувств не действует достаточное число соответствующих раздражителей. В этом случае организм реагирует состоянием стресса, которое играет мобилизующую и поэтому положительную роль. С другой стороны, раздражители повышенной интенсивности или возникающие в чрезмерном количестве могут вызвать дистресс и повлечь соматическое заболевание, деформации психики и даже гибель.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Способность реагировать на интенсивные внешние раздражители определяется индивидуально-психологическими особенностями конкретной личности: психофизиологической конституцией, чувствительностью к воздействиям (сензитивностью), особенностями мотивационной и эмоционально-волевой сферы. Чтобы внешние воздействия не вызывали дистресс, необходимо формирование у личности таких качеств, как самообладание, дисциплинированность, стремление к преодолению препятствий и т.д.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Таким образом, стресс – это напряженное состояние организма, т.е. неспецифический ответ организма на предъявленное ему требование (стрессовую ситуацию). Под воздействием стресса организм человека испытывает стрессовое напряжение. 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Среди признаков стрессового напряжения выделяются: невозможность сосредоточиться; частые ошибки в работе; ухудшение памяти; частое возникновение чувства усталости; быстрая речь; мысли часто улетучиваются; довольно часто появляются боли (голова, спина, область желудка); повышенная возбудимость; работа не доставляет прежней радости; потеря чувства юмора; резкое возрастание количества выкуриваемых сигарет; пристрастие к алкогольным напиткам; постоянное ощущение недоедания или пропадание аппетита; невозможность вовремя закончить работу.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Так как стресс возник главным образом именно от восприятия угрозы, то его возникновение в определенной ситуации может возникать по субъективным причинам, связанным с особенностями данной личности. Те или иные условия вызывают эмоциональное напряжение в результате несоответствия этим условиям эмоционального механизма индивида. Тревога – это ощущение неопределенной угрозы, неопределенное беспокойство. Тревога представляет из себя наиболее сильно действующий механизм психического стресса. Тревога может играть охранительную и мотивационную роль. Но если тревога не адекватна ситуации, то она препятствует адаптации. Таким образом, тревога лежит в основе любых изменений психического состояния и поведения, обусловленных психическим стрессом.</w:t>
      </w:r>
    </w:p>
    <w:p w:rsidR="009D688C" w:rsidRDefault="009D688C">
      <w:pPr>
        <w:pStyle w:val="a4"/>
        <w:rPr>
          <w:rFonts w:ascii="Arial" w:hAnsi="Arial"/>
          <w:i/>
        </w:rPr>
      </w:pPr>
      <w:r>
        <w:rPr>
          <w:rFonts w:ascii="Arial" w:hAnsi="Arial"/>
        </w:rPr>
        <w:t>Организация эмоционального стресса предполагает фрустрацию</w:t>
      </w:r>
      <w:r>
        <w:rPr>
          <w:rFonts w:ascii="Arial" w:hAnsi="Arial"/>
          <w:i/>
        </w:rPr>
        <w:t>.</w:t>
      </w:r>
      <w:r>
        <w:rPr>
          <w:rFonts w:ascii="Arial" w:hAnsi="Arial"/>
        </w:rPr>
        <w:t xml:space="preserve"> Совокупность фрустрации, тревоги, а также их взаимосвязь с аллопсихической и интрапсихической адаптациями и составляет основное тело стресса</w:t>
      </w:r>
      <w:r>
        <w:rPr>
          <w:rFonts w:ascii="Arial" w:hAnsi="Arial"/>
          <w:i/>
        </w:rPr>
        <w:t>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Исследования выявили, что молодёжь менее подвержена воздействию внешней тревоги, чем люди старшего поколения, потому что она более адаптивна. Из этого следует сделать вывод о том, что чем гибче выстроена нервно-психическая система человека, чем он моложе и имеет сознание, свободное от предрассудков, тем легче происходит процесс адаптации и менее болезненно переносятся стрессовые ситуации.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Некоторые жизненные ситуации, вызывающие стресс, можно предвидеть. Например, смену фаз развития и становления семьи или же биологически обусловленные изменения в организме, характерные для каждого из нас. Другие ситуации неожиданны и непредсказуемы, особенно внезапные (несчастные случаи, природные катаклизмы, смерть близкого человека). Существуют еще ситуации, обусловленные поведением человека, принятием определенных решений, определенным ходом событий (развод, смена места работы или места жительства и т.п.). Каждая из подобных ситуаций способна вызвать душевный дискомфорт.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Г. Селье выдвинул гипотезу о том, что старение — итог всех стрессов, которым подвергался организм в течении своей жизни. Оно соответствует “фазе истощения” общего адаптационного синдрома, который в некотором смысле представляет собой ускоренную версию нормального старения. Любой стресс, особенно вызванный бесплодными усилиями, оставляет после себя необратимые химические изменения; их накопление обуславливает признаки старения в тканях. Успешная деятельность, какой бы она не была, оставляет меньше последствий старения, следовательно, по Селье, можно долго и счастливо жить, если выбрать подходящую для себя работу и удачно с ней справляться.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С практической точки зрения, избыточный стресс, являясь чрезмерным психологическим или физиологическим напряжением, вызывает психосоматические заболевания, а его психологические проявления включают раздражительность, потерю аппетита, депрессию и пониженный интерес к межличностным и сексуальным отношениям и др. Снижая эффективность и благополучие индивидуума, чрезмерный стресс дорого обходится организациям – увеличивает затраты на достижение целей организаций и снижает качество жизни для большого числа работников.</w:t>
      </w:r>
    </w:p>
    <w:p w:rsidR="009D688C" w:rsidRDefault="009D688C">
      <w:pPr>
        <w:pStyle w:val="a4"/>
        <w:rPr>
          <w:rFonts w:ascii="Arial" w:hAnsi="Arial"/>
        </w:rPr>
      </w:pPr>
    </w:p>
    <w:p w:rsidR="009D688C" w:rsidRDefault="009D688C">
      <w:pPr>
        <w:pStyle w:val="mid-head"/>
        <w:rPr>
          <w:rFonts w:ascii="Arial" w:hAnsi="Arial"/>
        </w:rPr>
      </w:pPr>
      <w:r>
        <w:rPr>
          <w:rFonts w:ascii="Arial" w:hAnsi="Arial"/>
        </w:rPr>
        <w:t>Реакции организма на стресс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Рассмотрим возможные реакции организма на стресс: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  <w:i/>
        </w:rPr>
        <w:t>Реакция стресса</w:t>
      </w:r>
      <w:r>
        <w:rPr>
          <w:rFonts w:ascii="Arial" w:hAnsi="Arial"/>
        </w:rPr>
        <w:t>. Человек сознательно или подсознательно старается приспособиться к совершенно новой ситуации. Затем наступает выравнивание, или адаптация. Человек либо обретает равновесие в создавшейся ситуации и стресс не дает никаких последствий, либо не адаптируется к ней – это так называемая мал-адаптация (плохая адаптация). Как следствие этого могут возникнуть различные психические или физические отклонения.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  <w:i/>
        </w:rPr>
        <w:t xml:space="preserve">Пассивность. </w:t>
      </w:r>
      <w:r>
        <w:rPr>
          <w:rFonts w:ascii="Arial" w:hAnsi="Arial"/>
        </w:rPr>
        <w:t>Она проявляется у человека, адаптационный резерв которого недостаточен и организм не способен противостоять стрессу. Возникает состояние беспомощности, безнадежности, депрессии. Но такая стрессовая реакция может быть преходящей.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Две другие реакции активные и подчинены воле человека.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  <w:i/>
        </w:rPr>
        <w:t>Активная защита от стресса</w:t>
      </w:r>
      <w:r>
        <w:rPr>
          <w:rFonts w:ascii="Arial" w:hAnsi="Arial"/>
        </w:rPr>
        <w:t>. Человек меняет сферу деятельности и находит что-то более полезное и подходящее для достижения душевного равновесия, способствующее улучшению состояния здоровья.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  <w:i/>
        </w:rPr>
        <w:t xml:space="preserve">Активная релаксация (расслабление), </w:t>
      </w:r>
      <w:r>
        <w:rPr>
          <w:rFonts w:ascii="Arial" w:hAnsi="Arial"/>
        </w:rPr>
        <w:t>которая повышает природную адаптацию человеческого организма – как психическую, так и физическую. Эта реакция наиболее действенная.</w:t>
      </w:r>
    </w:p>
    <w:p w:rsidR="009D688C" w:rsidRDefault="009D688C">
      <w:pPr>
        <w:pStyle w:val="a4"/>
        <w:rPr>
          <w:rFonts w:ascii="Arial" w:hAnsi="Arial"/>
        </w:rPr>
      </w:pPr>
    </w:p>
    <w:p w:rsidR="009D688C" w:rsidRDefault="009D688C">
      <w:pPr>
        <w:pStyle w:val="mid-head"/>
        <w:rPr>
          <w:rFonts w:ascii="Arial" w:hAnsi="Arial"/>
        </w:rPr>
      </w:pPr>
      <w:r>
        <w:rPr>
          <w:rFonts w:ascii="Arial" w:hAnsi="Arial"/>
        </w:rPr>
        <w:t>Основные способы борьбы со стрессом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Стресс может быть вызван факторами, связанными с работой и деятельностью организации или событиями личной жизни человека. При психологическом консультировании страдающих от чрезмерного стресса на рабочем можно давать следующие советы: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1. Разработайте систему приоритетов в своей работе. 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2. Научитесь говорить “нет”, когда достигнете предела, после которого вы уже не можете взять на себя больше работы.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3. Наладьте особенно эффективные и надежные отношения с вашим начальником. 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4. Не соглашайтесь с кем-либо, кто начинает выставлять противоречивые требования.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5. Сообщите своему боссу и сотрудникам, когда вы почувствуете, что ожидания или стандарты оценки задания не ясны.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6. Найдите день время для отключения и отдыха. К другим факторам, связанным с понижением вероятности стресса, относятся соблюдение надлежащего питания, поддержание себя в форме с помощью физических упражнений и достижение общего равновесия в жизни.</w:t>
      </w:r>
    </w:p>
    <w:p w:rsidR="009D688C" w:rsidRDefault="009D688C">
      <w:pPr>
        <w:pStyle w:val="a4"/>
        <w:rPr>
          <w:rFonts w:ascii="Arial" w:hAnsi="Arial"/>
        </w:rPr>
      </w:pP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Стресс могут вызывать и личностные факторы. Чтобы предотвратить дальнейшие последствия, способствующие возникновению различных психических отклонений и психосоматических заболеваний, психолог-консультант может дать ряд рекомендаций, которые помогут своевременно подготовиться к стрессогенному событию или жизненной ситуации и ослабить их негативное воздействие на организм: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1. Собрать достаточную информацию о возможности наступления подобных ситуаций.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2. Продумать способы предупреждения конкретных жизненных опасностей, попытаться найти способы их смягчения.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3. Не пытаться в преддверии самого события делать поспешные умозаключения.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4. Осознать, что большую часть вызывающих стресс ситуаций клиент способен решить сам, не прибегая к помощи психолога.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5. Стремиться активно вмешиваться в ситуацию, вызывающую стресс. Активный образ жизни способствует созданию в организме защитного фона против стресса, улучшая деятельность адаптационных организмов.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6. Понять и принять, что серьезные перемены – это неотъемлемая часть жизни.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7. Помнить, что стрессогенными жизненными ситуациями быстрее и лучше овладевают те, кто умеет использовать методы релаксации. </w:t>
      </w:r>
    </w:p>
    <w:p w:rsidR="009D688C" w:rsidRDefault="009D688C">
      <w:pPr>
        <w:pStyle w:val="a4"/>
        <w:rPr>
          <w:rFonts w:ascii="Arial" w:hAnsi="Arial"/>
        </w:rPr>
      </w:pP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Можно выделить четыре основных метода борьбы со стрессом: релаксация, противострессовый распорядок дня, оказание первой помощи при остром стрессе и аутоанализ личного стресса. Использование этих методов при необходимости доступно каждому.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Одним из эффективных средств защиты от стресса является релаксация. Согласно теории Г. Селье, автоматическая реакция тревоги состоит из трех последовательных фаз: импульс, стресс, адаптация. Следовательно, если человек хочет направить свои усилия на сохранение здоровья, то на стрессовый импульс он должен осознанно отвечать релаксацией. С помощью этого вида активной защиты человек может помешать воздействию стрессового импульса, задержать его или ослабить стресс, предотвратив тем самым психосоматические нарушения в организме.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Дыхание может стать затруднённым и тяжёлым при физическом напряжении или в стрессовой ситуации. Человек имеет возможность, сознательно управляя дыханием использовать его для успокоения, для снятия напряжения – как мышечного, так и психического, таким образом, ауторегуляция дыхания может стать действенным средством борьбы со стрессом, наряду с релаксацией и концентрацией.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Обнаружить и объяснить реакции своего организма на стрессовые ситуации помогает метод аутоанализа личного стресса посредством ведения “дневника стрессов”. Метод этот требует фиксации в дневнике в течение нескольких недель того, когда и при каких обстоятельствах были обнаружены признаки стресса. Анализ записей в дневнике помогает просто и быстро определять, какие события или жизненные ситуации способствуют возникновению стресса. Именно регулярно повторяющиеся ситуации, описанные в дневнике, могут быть причиной возникновения стресса.</w:t>
      </w:r>
    </w:p>
    <w:p w:rsidR="009D688C" w:rsidRDefault="009D688C">
      <w:pPr>
        <w:pStyle w:val="a4"/>
        <w:rPr>
          <w:rFonts w:ascii="Arial" w:hAnsi="Arial"/>
        </w:rPr>
      </w:pP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В связи с тем, что основное направление реферата – это именно экстренные методики психологической помощи, я рассмотрю методы первой помощи при остром стрессе.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Неожиданно оказываясь в стрессовой ситуации, для начала нужно собрать в кулак всю свою волю и скомандовать себе остановиться, чтобы резко затормозить развитие острого стресса. Чтобы суметь выйти из состояния острого стресса и успокоиться, необходимо найти эффективный способ самопомощи, чтобы в критической ситуации быстро сориентироваться, прибегнув к этому методу помощи при остром стрессе: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1. Противострессовое дыхание;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2. Релаксация;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3. Рациональное восприятие окружающей обстановки;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4. Смена обстановки;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5. Заняться любой (отвлекающей) деятельностью. В условиях стрессовой ситуации это выполняет роль “громоотвода”, помогая отвлечься от внутреннего напряжения.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7. Локальная концентрация (помогает вытеснить из сознания внутренний диалог, насыщенный стрессом).</w:t>
      </w:r>
    </w:p>
    <w:p w:rsidR="009D688C" w:rsidRDefault="009D688C">
      <w:pPr>
        <w:ind w:right="27" w:firstLine="709"/>
        <w:jc w:val="both"/>
        <w:rPr>
          <w:rFonts w:ascii="Arial" w:hAnsi="Arial"/>
          <w:sz w:val="24"/>
        </w:rPr>
      </w:pP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Основной вывод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 xml:space="preserve">можно сформулировать таким образом. Стресс – это неизбежность, о которой необходимо знать и всегда помнить. При этом стресс можно предвидеть, можно подготовиться к его приходу и постараться эффективно справиться с ним. </w:t>
      </w:r>
    </w:p>
    <w:p w:rsidR="009D688C" w:rsidRDefault="009D688C">
      <w:pPr>
        <w:tabs>
          <w:tab w:val="left" w:pos="644"/>
        </w:tabs>
        <w:ind w:left="284"/>
        <w:jc w:val="both"/>
        <w:rPr>
          <w:rFonts w:ascii="Arial" w:hAnsi="Arial"/>
          <w:sz w:val="22"/>
        </w:rPr>
      </w:pPr>
    </w:p>
    <w:p w:rsidR="009D688C" w:rsidRDefault="009D688C">
      <w:pPr>
        <w:tabs>
          <w:tab w:val="left" w:pos="644"/>
        </w:tabs>
        <w:ind w:left="284"/>
        <w:jc w:val="both"/>
        <w:rPr>
          <w:rFonts w:ascii="Arial" w:hAnsi="Arial"/>
          <w:sz w:val="22"/>
        </w:rPr>
      </w:pPr>
    </w:p>
    <w:p w:rsidR="009D688C" w:rsidRDefault="009D688C">
      <w:pPr>
        <w:pStyle w:val="mid-head"/>
        <w:jc w:val="center"/>
        <w:rPr>
          <w:rFonts w:ascii="Arial" w:hAnsi="Arial"/>
        </w:rPr>
      </w:pPr>
      <w:r>
        <w:rPr>
          <w:rFonts w:ascii="Arial" w:hAnsi="Arial"/>
        </w:rPr>
        <w:t>2. Работа с кризисами</w:t>
      </w:r>
    </w:p>
    <w:p w:rsidR="009D688C" w:rsidRDefault="009D688C">
      <w:pPr>
        <w:pStyle w:val="mid-head"/>
        <w:rPr>
          <w:rFonts w:ascii="Arial" w:hAnsi="Arial"/>
        </w:rPr>
      </w:pPr>
    </w:p>
    <w:p w:rsidR="009D688C" w:rsidRDefault="009D688C">
      <w:pPr>
        <w:pStyle w:val="mid-head"/>
        <w:rPr>
          <w:rFonts w:ascii="Arial" w:hAnsi="Arial"/>
        </w:rPr>
      </w:pPr>
      <w:r>
        <w:rPr>
          <w:rFonts w:ascii="Arial" w:hAnsi="Arial"/>
        </w:rPr>
        <w:t>Общие понятия о кризисах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Кризис по определению означает "развилку на дороге" или поворотную точку, подразумевает напряженное, тревожное состояние, которое не может переносится безразлично. Кризис ограничен во времени: что-то должно измениться, нельзя оставаться в кризисе постоянно. Решение любого кризиса может быть достигнуто только решимостью на какое-либо действие.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Возрастными кризисами условно называются переходные этапы от одного возрастного этапа к другому. В детской психологии эмпирически отмечалась неравномерность детского развития, наличие особых, сложных моментов становления личности. Различают три возрастных кризиса: 3 года, 7 лет и 13 лет. Нередко возрастные кризисы сопровождаются проявлением отрицательных черт поведения (конфликтность в общении, упрямство, негативизм и т.п.). Источник этого явления – противоречие между возросшими физическими и духовными возможностями ребёнка и ранее сложившимися видами деятельности, формами взаимоотношений с окружающими, приёмами педагогического воздействия. Негативные проявления возрастных кризисов не являются неизбежными. Гибкая смена воспитательных воздействий, учёт происходящих перемен могут значительно смягчить протекание кризиса.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В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 xml:space="preserve">жизни человека кризисы отмечаются как результат изменения хода событий вследствие какой-либо потери. Любой клиент может быть в кризисной ситуации, поэтому каждый консультант должен уметь узнавать признаки кризиса. 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Динамику кризиса упрощённо можно представить следующим образом. В начальной стадии внешние или внутренние события становятся слишком сильны. Человек понимает, что он проиграл чему-то, с чем не смог справиться, имея уже готовые привычные средства, ресурсы, т.е. используя уже имеющиеся модели поведения или обращаясь к тем, кому доверяет. Если на этой стадии работа с собственными ресурсами проходит для человека с пользой или приносит успокаивающий эффект, то кризис проходит. Если привычные ресурсы не помогают, то разворачивается кризис. Первоначально возрастают чувство дискомфорта и тревожности, т.е. увеличивается напряжение. Далее человек может обратиться за помощью к неизвестным ранее людям и социальным институтам. Тут он находится на стадии кризиса, называемой “поворотная точка”. На этой стадии возникает риск суицида. Если кто-то вмешается на этих стадиях, то можно придти к решению кризисной ситуации. Следующий этап кризиса – это реорганизация. Клиенту необходима помощь в нахождении новых внутренних или внешних ресурсов или пересмотр тех возможностей, которые, казалось бы, провалились. Завершающая стадия кризиса – восстановление, когда клиент восстанавливает нормальный уровень функционирования и ощущение жизненной стабильности. 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Эффективная терапия кризисов фокусируется на чувствах, которые человек испытывает в настоящий момент, и на событиях ближайшего прошлого. Рассматривается, что человек чувствует сейчас, взаимоотношения на сейчас, возможные ресурсы на сейчас и все это вместе на тот момент, когда начался кризис. Значит, в этом состоит отличие методик экстренной психологической помощи от других форм психотерапии.</w:t>
      </w:r>
    </w:p>
    <w:p w:rsidR="009D688C" w:rsidRDefault="009D688C">
      <w:pPr>
        <w:pStyle w:val="mid-head"/>
        <w:rPr>
          <w:rFonts w:ascii="Arial" w:hAnsi="Arial"/>
        </w:rPr>
      </w:pPr>
    </w:p>
    <w:p w:rsidR="009D688C" w:rsidRDefault="009D688C">
      <w:pPr>
        <w:pStyle w:val="mid-head"/>
        <w:rPr>
          <w:rFonts w:ascii="Arial" w:hAnsi="Arial"/>
        </w:rPr>
      </w:pPr>
      <w:r>
        <w:rPr>
          <w:rFonts w:ascii="Arial" w:hAnsi="Arial"/>
        </w:rPr>
        <w:t>Чувства в кризисе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Для успешной кризисной терапии требуется, чтобы психолог-консультант знал, что человек в кризисном состоянии находится во власти чувств. Задача психолога – объяснить клиенту его чувства, а не воздействовать на его поведение. Клиент ведёт себя в соответствии с тем, что он чувствует. Клиент, обращающийся за психологической помощью в условиях кризиса, как правило, испытывает определённую гамму чувств:</w:t>
      </w:r>
    </w:p>
    <w:p w:rsidR="009D688C" w:rsidRDefault="009D688C" w:rsidP="008A4390">
      <w:pPr>
        <w:pStyle w:val="a4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главное чувство</w:t>
      </w:r>
      <w:r>
        <w:rPr>
          <w:rFonts w:ascii="Arial" w:hAnsi="Arial"/>
          <w:lang w:val="en-US"/>
        </w:rPr>
        <w:t xml:space="preserve"> – </w:t>
      </w:r>
      <w:r>
        <w:rPr>
          <w:rFonts w:ascii="Arial" w:hAnsi="Arial"/>
        </w:rPr>
        <w:t>это тревога. Она помогает в мобилизации против угрозы, но в то же время создает замешательство, искаженные и негативные суждения, сомнительные решения и пораженческое поведение;</w:t>
      </w:r>
    </w:p>
    <w:p w:rsidR="009D688C" w:rsidRDefault="009D688C" w:rsidP="008A4390">
      <w:pPr>
        <w:pStyle w:val="a4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беспомощность. Когда почва уходит из-под ног, происходящие внешние события и множество незнакомых эмоций продуцируют чувство беспомощности;</w:t>
      </w:r>
    </w:p>
    <w:p w:rsidR="009D688C" w:rsidRDefault="009D688C" w:rsidP="008A4390">
      <w:pPr>
        <w:pStyle w:val="a4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печаль обычно отмечается как результат переживания утраты;</w:t>
      </w:r>
    </w:p>
    <w:p w:rsidR="009D688C" w:rsidRDefault="009D688C" w:rsidP="008A4390">
      <w:pPr>
        <w:pStyle w:val="a4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часто встречается чувство стыда – когда человек чувствует себя некомпетентным и зависимым от других;</w:t>
      </w:r>
    </w:p>
    <w:p w:rsidR="009D688C" w:rsidRDefault="009D688C" w:rsidP="008A4390">
      <w:pPr>
        <w:pStyle w:val="a4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гнев обычно является компонентом тех состояний, которые могут быть адресованы другим людям, событиям или же себе.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Считаю важным отметить тот факт, что человек в кризисе испытывает амбивалентные чувства. В нём борются противоположные устремления: зависимости и независимости, уверенности в своих силах со стремлением переложить ответственность на других, эмоционального контроля с его потерей. Все эти чувства вызывают в человеке снижение самооценки; человек находит упорядоченный и тщательно сконструированный мир шатким и непонятным; теряет доверие к собственным суждениям.</w:t>
      </w:r>
    </w:p>
    <w:p w:rsidR="009D688C" w:rsidRDefault="009D688C">
      <w:pPr>
        <w:pStyle w:val="mid-head"/>
        <w:rPr>
          <w:rFonts w:ascii="Arial" w:hAnsi="Arial"/>
        </w:rPr>
      </w:pPr>
    </w:p>
    <w:p w:rsidR="009D688C" w:rsidRDefault="009D688C">
      <w:pPr>
        <w:pStyle w:val="mid-head"/>
        <w:rPr>
          <w:rFonts w:ascii="Arial" w:hAnsi="Arial"/>
        </w:rPr>
      </w:pPr>
      <w:r>
        <w:rPr>
          <w:rFonts w:ascii="Arial" w:hAnsi="Arial"/>
        </w:rPr>
        <w:t>Особенности консультации клиентов в состоянии кризиса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Выделяют три важных качества для эффективности психологического консультирования: уважение (отношение к клиенту как к нормальному человеку); добродушие (консультант должен быть человечным, подлинным); эмпатия (способность достоверно понимать клиента и возвращать это понимание обратно клиенту). Другими словами, консультант должен уметь встать на позицию клиента.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Выделяют четыре стадии кризисной терапии. Обязательная стадия, которую необходимо достигать – это принятие решения. 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Стадия 1 – Принятие. Эта первая стадия направлена на установление контакта с клиентом. В начале беседы он может находиться в нерешительности, замешательстве, связанном с тревогой, гневом, печалью, сомнениями, чувством вины.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Стадия 2 – Проблема. Задача этой стадии – помочь клиенту в определении и прояснении проблемы и конфликта, связанного с проблемой. Конфликт может иметь много причин. В конце клиент должен обозначить свою проблему.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Стадия 3 – Альтернативы. Задача этой стадии – облегчить клиенту исследование возможных альтернатив, их возможные последствия. Очень важно помнить, что мы не имеем всех ответов и не можем позволять себе говорить другим, как им строить свою жизнь. Право на решение принадлежит клиенту. Консультант подводит его к проблеме с его собственными силами и ресурсами. Если клиент решает эту проблему, то более вероятно, что со следующей кризисной ситуацией он справится сам.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Стадия 4 – Принятие решения. Решение приходит, когда клиент чувствует, что кризис превратился во вполне управляемую проблему. Если кризис имеет затяжной характер, то консультант должен оставить возможность для повторного обращения в кризисной ситуации. Клиент должен подойти к проблеме со своими собственными силами и почувствовать себя над ситуацией, будучи готовым продолжать свою собственную жизнь. </w:t>
      </w:r>
    </w:p>
    <w:p w:rsidR="009D688C" w:rsidRDefault="009D688C">
      <w:pPr>
        <w:rPr>
          <w:rFonts w:ascii="Arial" w:hAnsi="Arial"/>
        </w:rPr>
      </w:pP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Следующие факторы считаются в первую очередь необходимыми для консультации клиента в состоянии кризиса: слушание, принятие, эмпатия и конгруэнтность. 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Правильное слушание клиента – это поддержка (установление контакта с клиентом через принятие и уважение без оценочных суждений)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и слушание без оценки идей или поступков. Слушание клиента должно быть система</w:t>
      </w:r>
      <w:r>
        <w:rPr>
          <w:rFonts w:ascii="Arial" w:hAnsi="Arial"/>
        </w:rPr>
        <w:softHyphen/>
        <w:t>тическим и полным понимания, то есть не должно быть небрежным или частичным. Слушание подразумевает умение воздерживаться от авторитарно-директивной манеры речи; умение отказаться от сосредоточенности на самом себе и упрямства; воздержание от полного или частичного отрицания, от суждений; предоставление возможностей задать полезные вопросы и проявить ответные реакции; предоставление клиенту независимости и автономии.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Следующее требование – принятие, то есть уважение его как человека, несмотря на то, что он говорит или как ведет себя. Важно не делать оценочных суждений, не брать на себя роль судьи. Следующий фактор – эмпатия. Психотерапевт должен “отражать” наиболее важные утверждения клиента, как бы становясь “зеркалом” для клиента, облекая в слова то, что клиент ещё не может ясно сказать. Наконец, конгруэнтность и личная подлинность играют решающую роль. </w:t>
      </w:r>
    </w:p>
    <w:p w:rsidR="009D688C" w:rsidRDefault="009D688C">
      <w:pPr>
        <w:pStyle w:val="a4"/>
        <w:rPr>
          <w:rFonts w:ascii="Arial" w:hAnsi="Arial"/>
        </w:rPr>
      </w:pPr>
    </w:p>
    <w:p w:rsidR="009D688C" w:rsidRDefault="009D688C">
      <w:pPr>
        <w:pStyle w:val="mid-head"/>
        <w:jc w:val="center"/>
        <w:rPr>
          <w:rFonts w:ascii="Arial" w:hAnsi="Arial"/>
        </w:rPr>
      </w:pPr>
      <w:r>
        <w:rPr>
          <w:rFonts w:ascii="Arial" w:hAnsi="Arial"/>
        </w:rPr>
        <w:t>3. Применение НЛП как экстренной методики психологической помощи</w:t>
      </w:r>
    </w:p>
    <w:p w:rsidR="009D688C" w:rsidRDefault="009D688C">
      <w:pPr>
        <w:pStyle w:val="a4"/>
        <w:rPr>
          <w:rFonts w:ascii="Arial" w:hAnsi="Arial"/>
        </w:rPr>
      </w:pPr>
    </w:p>
    <w:p w:rsidR="009D688C" w:rsidRDefault="009D688C">
      <w:pPr>
        <w:pStyle w:val="a4"/>
        <w:rPr>
          <w:rFonts w:ascii="Arial" w:hAnsi="Arial"/>
          <w:i/>
        </w:rPr>
      </w:pPr>
      <w:r>
        <w:rPr>
          <w:rFonts w:ascii="Arial" w:hAnsi="Arial"/>
        </w:rPr>
        <w:t>Хотя НЛП не ограничивается психотерапией, но в НЛП разработан ряд мощных психотерапевтических техник. Касаемо темы реферата, рассмотрим технику избавления от фобий как пример экстренной психологической помощи.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События прошлого могут создавать затруднения при выборе реакции в настоящем. Это событие может создать фобию: предмет или ситуация вызывает внезапное паническое состояние, потому что он ассоциируется с прошлой травмой. Фобия является сильной обусловленной реакцией, закрепившейся, как правило, после единственного переживания. Люди никогда не забывают проявлять фобические реакции. Фобии могут принимать самые разнообразные формы: боязнь пауков или открытых пространств, страх перед полетами и т.д. Какой бы ни была причина, реакцией является подавляющее беспокойство. 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Техника излечения фобии начинается с того, чтобы вновь пережить неприятные ощущения от прошлого события, вспомнив его в виде ассоциированной картинки. Клиент должен “быть” там, глядя на все, что его окружало, своими собственными глазами и переживая те ощущения вновь. Диссоциация позволяет сглаживать неприятные ощущения, связанные с прошлыми событиями. Приведу основные принципы вкратце: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1. Психотерапевт устанавливает, например, кинестетический якорь на состояние безопасности. Он может попросить клиента подумать о прошлом опыте, когда он чувствовал себя в безопасности, и далее закрепить эти уверенность и спокойствие. 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2. Клиента просят вообразить себя находящимся в кино или смотрящим телевизор с неподвижным, застывшим изображением на экране. Когда это будет сделано, он должен мысленно выплыть из своего тела, чтобы увидеть себя, смотрящего на экран, со стороны. 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3. Пусть клиент начинает возвращаться назад по своей временной линии к тому неприятному событию или к самому первому случаю, положившему начало фобии. Если ему нелегко найти первый случай, он должен остановиться на самом раннем. Пусть клиент "просмотрит фильм" об этом неприятном событии, начиная с того момента, когда он был еще в безопасности перед случившимся, и заканчивая тем кадром, когда опасность уже миновала и он снова оказался в безопасности. Если в какой-то момент клиент снова провалится в ощущение страха, психотерапевт возвращает его в состояние “здесь и сейчас”, используя “якорь”. Этот этап будет завершен, когда клиент просмотрит фильм полностью, будучи в состоянии комфорта. 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5. Наконец, клиент должен вообразить себя переходящим на экран, чтобы передать более молодому самому себе ту поддержку и одобрение, в которых тот нуждается. </w:t>
      </w:r>
    </w:p>
    <w:p w:rsidR="009D688C" w:rsidRDefault="009D688C">
      <w:pPr>
        <w:pStyle w:val="mid-head"/>
        <w:rPr>
          <w:rFonts w:ascii="Arial" w:hAnsi="Arial"/>
        </w:rPr>
      </w:pPr>
      <w:r>
        <w:rPr>
          <w:rFonts w:ascii="Arial" w:hAnsi="Arial"/>
        </w:rPr>
        <w:br w:type="page"/>
        <w:t>Список использованной литературы:</w:t>
      </w:r>
    </w:p>
    <w:p w:rsidR="009D688C" w:rsidRDefault="009D688C">
      <w:pPr>
        <w:pStyle w:val="a4"/>
        <w:rPr>
          <w:rFonts w:ascii="Arial" w:hAnsi="Arial"/>
        </w:rPr>
      </w:pP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1. В. Вебер. </w:t>
      </w:r>
      <w:r>
        <w:rPr>
          <w:rFonts w:ascii="Arial" w:hAnsi="Arial"/>
          <w:b/>
        </w:rPr>
        <w:t xml:space="preserve">"Важные шаги к помогающему диалогу. Программа тренинга, основанная на практическом опыте" </w:t>
      </w:r>
      <w:r>
        <w:rPr>
          <w:rFonts w:ascii="Arial" w:hAnsi="Arial"/>
        </w:rPr>
        <w:t>/ Под общей редакцией В. Кагана и Е. Креславского. – СПб., 1998.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  <w:b/>
        </w:rPr>
        <w:t xml:space="preserve">"Руководство по телефонному консультированию". </w:t>
      </w:r>
      <w:r>
        <w:rPr>
          <w:rFonts w:ascii="Arial" w:hAnsi="Arial"/>
        </w:rPr>
        <w:t>М, 1994.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  <w:b/>
        </w:rPr>
        <w:t xml:space="preserve">"Стресс жизни" (сборник) </w:t>
      </w:r>
      <w:r>
        <w:rPr>
          <w:rFonts w:ascii="Arial" w:hAnsi="Arial"/>
        </w:rPr>
        <w:t xml:space="preserve">/ (О. Грегор. </w:t>
      </w:r>
      <w:r>
        <w:rPr>
          <w:rFonts w:ascii="Arial" w:hAnsi="Arial"/>
          <w:b/>
        </w:rPr>
        <w:t>“Как противостоять стрессу”</w:t>
      </w:r>
      <w:r>
        <w:rPr>
          <w:rFonts w:ascii="Arial" w:hAnsi="Arial"/>
        </w:rPr>
        <w:t>.</w:t>
      </w:r>
      <w:r>
        <w:rPr>
          <w:rFonts w:ascii="Arial" w:hAnsi="Arial"/>
        </w:rPr>
        <w:br/>
        <w:t xml:space="preserve"> Г. Селье. </w:t>
      </w:r>
      <w:r>
        <w:rPr>
          <w:rFonts w:ascii="Arial" w:hAnsi="Arial"/>
          <w:b/>
        </w:rPr>
        <w:t>“Стресс без болезней”</w:t>
      </w:r>
      <w:r>
        <w:rPr>
          <w:rFonts w:ascii="Arial" w:hAnsi="Arial"/>
        </w:rPr>
        <w:t>). СПб, 1994.</w:t>
      </w:r>
    </w:p>
    <w:p w:rsidR="009D688C" w:rsidRDefault="009D688C" w:rsidP="008A4390">
      <w:pPr>
        <w:pStyle w:val="a4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  <w:b/>
        </w:rPr>
        <w:t xml:space="preserve">"Психотерапевтическая энциклопедия". </w:t>
      </w:r>
      <w:r>
        <w:rPr>
          <w:rFonts w:ascii="Arial" w:hAnsi="Arial"/>
        </w:rPr>
        <w:t>СПб, 1998.</w:t>
      </w:r>
    </w:p>
    <w:p w:rsidR="009D688C" w:rsidRDefault="009D688C">
      <w:pPr>
        <w:pStyle w:val="a4"/>
        <w:rPr>
          <w:rFonts w:ascii="Arial" w:hAnsi="Arial"/>
          <w:b/>
        </w:rPr>
      </w:pPr>
      <w:r>
        <w:rPr>
          <w:rFonts w:ascii="Arial" w:hAnsi="Arial"/>
        </w:rPr>
        <w:t xml:space="preserve">5. Дж. О'Коннор и Дж. Сеймор. </w:t>
      </w:r>
      <w:r>
        <w:rPr>
          <w:rFonts w:ascii="Arial" w:hAnsi="Arial"/>
          <w:b/>
        </w:rPr>
        <w:t xml:space="preserve">“Введение в нейролингвистическое программирование </w:t>
      </w:r>
      <w:r>
        <w:rPr>
          <w:rFonts w:ascii="Arial" w:hAnsi="Arial"/>
        </w:rPr>
        <w:t>(Новейшая психология личного мастерства)</w:t>
      </w:r>
      <w:r>
        <w:rPr>
          <w:rFonts w:ascii="Arial" w:hAnsi="Arial"/>
          <w:b/>
        </w:rPr>
        <w:t>”.</w:t>
      </w:r>
    </w:p>
    <w:p w:rsidR="009D688C" w:rsidRDefault="009D688C">
      <w:pPr>
        <w:pStyle w:val="a4"/>
        <w:rPr>
          <w:rFonts w:ascii="Arial" w:hAnsi="Arial"/>
        </w:rPr>
      </w:pPr>
      <w:r>
        <w:rPr>
          <w:rFonts w:ascii="Arial" w:hAnsi="Arial"/>
        </w:rPr>
        <w:t>и др.</w:t>
      </w:r>
      <w:bookmarkStart w:id="0" w:name="_GoBack"/>
      <w:bookmarkEnd w:id="0"/>
    </w:p>
    <w:sectPr w:rsidR="009D688C">
      <w:footerReference w:type="even" r:id="rId7"/>
      <w:footerReference w:type="default" r:id="rId8"/>
      <w:pgSz w:w="11907" w:h="16840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8C" w:rsidRDefault="009D688C">
      <w:r>
        <w:separator/>
      </w:r>
    </w:p>
  </w:endnote>
  <w:endnote w:type="continuationSeparator" w:id="0">
    <w:p w:rsidR="009D688C" w:rsidRDefault="009D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GothicDemi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QuantAntiqu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JournalC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88C" w:rsidRDefault="009D688C">
    <w:pPr>
      <w:pStyle w:val="a7"/>
      <w:framePr w:wrap="around" w:vAnchor="text" w:hAnchor="margin" w:xAlign="outside" w:y="1"/>
      <w:rPr>
        <w:rStyle w:val="a5"/>
      </w:rPr>
    </w:pPr>
  </w:p>
  <w:p w:rsidR="009D688C" w:rsidRDefault="009D688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88C" w:rsidRDefault="009D688C">
    <w:pPr>
      <w:pStyle w:val="a7"/>
      <w:framePr w:wrap="around" w:vAnchor="text" w:hAnchor="margin" w:xAlign="outside" w:y="1"/>
      <w:rPr>
        <w:rStyle w:val="a5"/>
      </w:rPr>
    </w:pPr>
    <w:r>
      <w:rPr>
        <w:rStyle w:val="a5"/>
        <w:noProof/>
      </w:rPr>
      <w:t>13</w:t>
    </w:r>
  </w:p>
  <w:p w:rsidR="009D688C" w:rsidRDefault="009D688C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8C" w:rsidRDefault="009D688C">
      <w:r>
        <w:separator/>
      </w:r>
    </w:p>
  </w:footnote>
  <w:footnote w:type="continuationSeparator" w:id="0">
    <w:p w:rsidR="009D688C" w:rsidRDefault="009D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03B24"/>
    <w:multiLevelType w:val="singleLevel"/>
    <w:tmpl w:val="06D0A44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FranklinGothicDemiC" w:hAnsi="FranklinGothicDemiC" w:hint="default"/>
        <w:b w:val="0"/>
        <w:i w:val="0"/>
        <w:sz w:val="24"/>
        <w:u w:val="none"/>
      </w:rPr>
    </w:lvl>
  </w:abstractNum>
  <w:abstractNum w:abstractNumId="1">
    <w:nsid w:val="27D25A0E"/>
    <w:multiLevelType w:val="singleLevel"/>
    <w:tmpl w:val="2990BEF2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FranklinGothicDemiC" w:hAnsi="FranklinGothicDemiC" w:hint="default"/>
        <w:b w:val="0"/>
        <w:i w:val="0"/>
        <w:sz w:val="24"/>
        <w:u w:val="none"/>
      </w:rPr>
    </w:lvl>
  </w:abstractNum>
  <w:abstractNum w:abstractNumId="2">
    <w:nsid w:val="62A80E34"/>
    <w:multiLevelType w:val="singleLevel"/>
    <w:tmpl w:val="2206A9E4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QuantAntiquaC" w:hAnsi="QuantAntiquaC" w:hint="default"/>
        <w:b w:val="0"/>
        <w:i w:val="0"/>
        <w:sz w:val="24"/>
        <w:u w:val="none"/>
      </w:rPr>
    </w:lvl>
  </w:abstractNum>
  <w:abstractNum w:abstractNumId="3">
    <w:nsid w:val="7D2A0465"/>
    <w:multiLevelType w:val="singleLevel"/>
    <w:tmpl w:val="AE30FFD8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QuantAntiquaC" w:hAnsi="QuantAntiquaC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consecutiveHyphenLimit w:val="3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B3B"/>
    <w:rsid w:val="008A4390"/>
    <w:rsid w:val="009D688C"/>
    <w:rsid w:val="00C14FC1"/>
    <w:rsid w:val="00E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F8088-56BE-4C25-8268-587A3B40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QuantAntiquaC" w:hAnsi="QuantAntiquaC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pPr>
      <w:overflowPunct w:val="0"/>
      <w:autoSpaceDE w:val="0"/>
      <w:autoSpaceDN w:val="0"/>
      <w:adjustRightInd w:val="0"/>
      <w:textAlignment w:val="baseline"/>
    </w:pPr>
    <w:rPr>
      <w:rFonts w:ascii="Journal" w:hAnsi="Journal"/>
      <w:b/>
      <w:color w:val="000000"/>
      <w:sz w:val="24"/>
    </w:rPr>
  </w:style>
  <w:style w:type="paragraph" w:customStyle="1" w:styleId="mid-head">
    <w:name w:val="mid-head"/>
    <w:basedOn w:val="a"/>
    <w:next w:val="a4"/>
    <w:pPr>
      <w:spacing w:after="80" w:line="360" w:lineRule="auto"/>
      <w:ind w:firstLine="284"/>
    </w:pPr>
    <w:rPr>
      <w:rFonts w:ascii="FranklinGothicDemiC" w:hAnsi="FranklinGothicDemiC"/>
      <w:sz w:val="24"/>
    </w:rPr>
  </w:style>
  <w:style w:type="paragraph" w:customStyle="1" w:styleId="a4">
    <w:name w:val="абзац"/>
    <w:basedOn w:val="a"/>
    <w:pPr>
      <w:spacing w:after="120" w:line="360" w:lineRule="auto"/>
      <w:ind w:firstLine="284"/>
      <w:jc w:val="both"/>
    </w:pPr>
    <w:rPr>
      <w:sz w:val="24"/>
    </w:rPr>
  </w:style>
  <w:style w:type="character" w:styleId="a5">
    <w:name w:val="page number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2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a7">
    <w:name w:val="footer"/>
    <w:basedOn w:val="a"/>
    <w:semiHidden/>
    <w:pPr>
      <w:keepLines/>
      <w:tabs>
        <w:tab w:val="center" w:pos="4536"/>
        <w:tab w:val="right" w:pos="9072"/>
      </w:tabs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template\refera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referat.dot</Template>
  <TotalTime>0</TotalTime>
  <Pages>1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Методики экстренной психологической помощи</dc:subject>
  <dc:creator>Trickster</dc:creator>
  <cp:keywords>МЭГУ, Академия педагогики, кафедра психологии, Луньков, Лосева</cp:keywords>
  <dc:description/>
  <cp:lastModifiedBy>admin</cp:lastModifiedBy>
  <cp:revision>2</cp:revision>
  <cp:lastPrinted>1999-04-22T09:36:00Z</cp:lastPrinted>
  <dcterms:created xsi:type="dcterms:W3CDTF">2014-02-09T10:49:00Z</dcterms:created>
  <dcterms:modified xsi:type="dcterms:W3CDTF">2014-02-09T10:49:00Z</dcterms:modified>
  <cp:category>рефераты</cp:category>
</cp:coreProperties>
</file>