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56F" w:rsidRPr="001A2D58" w:rsidRDefault="003F6949" w:rsidP="001A2D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СОДЕРЖАНИЕ</w:t>
      </w:r>
    </w:p>
    <w:p w:rsidR="003F6949" w:rsidRPr="001A2D58" w:rsidRDefault="003F6949" w:rsidP="001A2D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A2D58" w:rsidRPr="001A2D58" w:rsidRDefault="001A2D58" w:rsidP="001A2D58">
      <w:pPr>
        <w:widowControl w:val="0"/>
        <w:tabs>
          <w:tab w:val="left" w:pos="8948"/>
        </w:tabs>
        <w:spacing w:line="360" w:lineRule="auto"/>
        <w:rPr>
          <w:sz w:val="28"/>
          <w:szCs w:val="28"/>
        </w:rPr>
      </w:pPr>
      <w:r w:rsidRPr="001A2D58">
        <w:rPr>
          <w:sz w:val="28"/>
          <w:szCs w:val="28"/>
        </w:rPr>
        <w:t>Введение</w:t>
      </w:r>
    </w:p>
    <w:p w:rsidR="001A2D58" w:rsidRPr="001A2D58" w:rsidRDefault="001A2D58" w:rsidP="001A2D58">
      <w:pPr>
        <w:widowControl w:val="0"/>
        <w:tabs>
          <w:tab w:val="left" w:pos="826"/>
          <w:tab w:val="left" w:pos="8948"/>
        </w:tabs>
        <w:spacing w:line="360" w:lineRule="auto"/>
        <w:rPr>
          <w:sz w:val="28"/>
          <w:szCs w:val="28"/>
        </w:rPr>
      </w:pPr>
      <w:r w:rsidRPr="001A2D5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1A2D58">
        <w:rPr>
          <w:sz w:val="28"/>
          <w:szCs w:val="28"/>
        </w:rPr>
        <w:t>Основные методы политологии</w:t>
      </w:r>
    </w:p>
    <w:p w:rsidR="001A2D58" w:rsidRPr="001A2D58" w:rsidRDefault="001A2D58" w:rsidP="001A2D58">
      <w:pPr>
        <w:widowControl w:val="0"/>
        <w:tabs>
          <w:tab w:val="left" w:pos="826"/>
          <w:tab w:val="left" w:pos="8948"/>
        </w:tabs>
        <w:spacing w:line="360" w:lineRule="auto"/>
        <w:rPr>
          <w:sz w:val="28"/>
          <w:szCs w:val="28"/>
        </w:rPr>
      </w:pPr>
      <w:r w:rsidRPr="001A2D58">
        <w:rPr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 w:rsidRPr="001A2D58">
        <w:rPr>
          <w:sz w:val="28"/>
          <w:szCs w:val="28"/>
        </w:rPr>
        <w:t>Нормативно-ценностный метод</w:t>
      </w:r>
    </w:p>
    <w:p w:rsidR="001A2D58" w:rsidRPr="001A2D58" w:rsidRDefault="001A2D58" w:rsidP="001A2D58">
      <w:pPr>
        <w:widowControl w:val="0"/>
        <w:tabs>
          <w:tab w:val="left" w:pos="826"/>
          <w:tab w:val="left" w:pos="8948"/>
        </w:tabs>
        <w:spacing w:line="360" w:lineRule="auto"/>
        <w:rPr>
          <w:sz w:val="28"/>
          <w:szCs w:val="28"/>
        </w:rPr>
      </w:pPr>
      <w:r w:rsidRPr="001A2D58">
        <w:rPr>
          <w:sz w:val="28"/>
          <w:szCs w:val="28"/>
        </w:rPr>
        <w:t>1.2</w:t>
      </w:r>
      <w:r>
        <w:rPr>
          <w:sz w:val="28"/>
          <w:szCs w:val="28"/>
        </w:rPr>
        <w:t xml:space="preserve"> </w:t>
      </w:r>
      <w:r w:rsidRPr="001A2D58">
        <w:rPr>
          <w:sz w:val="28"/>
          <w:szCs w:val="28"/>
        </w:rPr>
        <w:t>Социологический подход</w:t>
      </w:r>
    </w:p>
    <w:p w:rsidR="001A2D58" w:rsidRPr="001A2D58" w:rsidRDefault="001A2D58" w:rsidP="001A2D58">
      <w:pPr>
        <w:widowControl w:val="0"/>
        <w:tabs>
          <w:tab w:val="left" w:pos="826"/>
          <w:tab w:val="left" w:pos="8948"/>
        </w:tabs>
        <w:spacing w:line="360" w:lineRule="auto"/>
        <w:rPr>
          <w:sz w:val="28"/>
          <w:szCs w:val="28"/>
        </w:rPr>
      </w:pPr>
      <w:r w:rsidRPr="001A2D58">
        <w:rPr>
          <w:sz w:val="28"/>
          <w:szCs w:val="28"/>
        </w:rPr>
        <w:t>1.3</w:t>
      </w:r>
      <w:r>
        <w:rPr>
          <w:sz w:val="28"/>
          <w:szCs w:val="28"/>
        </w:rPr>
        <w:t xml:space="preserve"> </w:t>
      </w:r>
      <w:r w:rsidRPr="001A2D58">
        <w:rPr>
          <w:sz w:val="28"/>
          <w:szCs w:val="28"/>
        </w:rPr>
        <w:t>Антропологический подход</w:t>
      </w:r>
    </w:p>
    <w:p w:rsidR="001A2D58" w:rsidRPr="001A2D58" w:rsidRDefault="001A2D58" w:rsidP="001A2D58">
      <w:pPr>
        <w:widowControl w:val="0"/>
        <w:tabs>
          <w:tab w:val="left" w:pos="826"/>
          <w:tab w:val="left" w:pos="8948"/>
        </w:tabs>
        <w:spacing w:line="360" w:lineRule="auto"/>
        <w:rPr>
          <w:sz w:val="28"/>
          <w:szCs w:val="28"/>
        </w:rPr>
      </w:pPr>
      <w:r w:rsidRPr="001A2D58">
        <w:rPr>
          <w:sz w:val="28"/>
          <w:szCs w:val="28"/>
        </w:rPr>
        <w:t>1.4</w:t>
      </w:r>
      <w:r>
        <w:rPr>
          <w:sz w:val="28"/>
          <w:szCs w:val="28"/>
        </w:rPr>
        <w:t xml:space="preserve"> </w:t>
      </w:r>
      <w:r w:rsidRPr="001A2D58">
        <w:rPr>
          <w:sz w:val="28"/>
          <w:szCs w:val="28"/>
        </w:rPr>
        <w:t>Позитивистский подход</w:t>
      </w:r>
    </w:p>
    <w:p w:rsidR="001A2D58" w:rsidRPr="001A2D58" w:rsidRDefault="001A2D58" w:rsidP="001A2D58">
      <w:pPr>
        <w:widowControl w:val="0"/>
        <w:tabs>
          <w:tab w:val="left" w:pos="826"/>
          <w:tab w:val="left" w:pos="8948"/>
        </w:tabs>
        <w:spacing w:line="360" w:lineRule="auto"/>
        <w:rPr>
          <w:sz w:val="28"/>
          <w:szCs w:val="28"/>
        </w:rPr>
      </w:pPr>
      <w:r w:rsidRPr="001A2D58">
        <w:rPr>
          <w:sz w:val="28"/>
          <w:szCs w:val="28"/>
        </w:rPr>
        <w:t>1.5</w:t>
      </w:r>
      <w:r>
        <w:rPr>
          <w:sz w:val="28"/>
          <w:szCs w:val="28"/>
        </w:rPr>
        <w:t xml:space="preserve"> </w:t>
      </w:r>
      <w:r w:rsidRPr="001A2D58">
        <w:rPr>
          <w:sz w:val="28"/>
          <w:szCs w:val="28"/>
        </w:rPr>
        <w:t>Улитаризм и прагматизм</w:t>
      </w:r>
    </w:p>
    <w:p w:rsidR="001A2D58" w:rsidRPr="001A2D58" w:rsidRDefault="001A2D58" w:rsidP="001A2D58">
      <w:pPr>
        <w:widowControl w:val="0"/>
        <w:tabs>
          <w:tab w:val="left" w:pos="826"/>
          <w:tab w:val="left" w:pos="8948"/>
        </w:tabs>
        <w:spacing w:line="360" w:lineRule="auto"/>
        <w:rPr>
          <w:sz w:val="28"/>
          <w:szCs w:val="28"/>
        </w:rPr>
      </w:pPr>
      <w:r w:rsidRPr="001A2D58">
        <w:rPr>
          <w:sz w:val="28"/>
          <w:szCs w:val="28"/>
        </w:rPr>
        <w:t>1.6</w:t>
      </w:r>
      <w:r>
        <w:rPr>
          <w:sz w:val="28"/>
          <w:szCs w:val="28"/>
        </w:rPr>
        <w:t xml:space="preserve"> </w:t>
      </w:r>
      <w:r w:rsidRPr="001A2D58">
        <w:rPr>
          <w:sz w:val="28"/>
          <w:szCs w:val="28"/>
        </w:rPr>
        <w:t>Психологический подход</w:t>
      </w:r>
    </w:p>
    <w:p w:rsidR="001A2D58" w:rsidRPr="001A2D58" w:rsidRDefault="001A2D58" w:rsidP="001A2D58">
      <w:pPr>
        <w:widowControl w:val="0"/>
        <w:tabs>
          <w:tab w:val="left" w:pos="826"/>
          <w:tab w:val="left" w:pos="8948"/>
        </w:tabs>
        <w:spacing w:line="360" w:lineRule="auto"/>
        <w:rPr>
          <w:sz w:val="28"/>
          <w:szCs w:val="28"/>
        </w:rPr>
      </w:pPr>
      <w:r w:rsidRPr="001A2D58">
        <w:rPr>
          <w:sz w:val="28"/>
          <w:szCs w:val="28"/>
        </w:rPr>
        <w:t>1.7</w:t>
      </w:r>
      <w:r>
        <w:rPr>
          <w:sz w:val="28"/>
          <w:szCs w:val="28"/>
        </w:rPr>
        <w:t xml:space="preserve"> </w:t>
      </w:r>
      <w:r w:rsidRPr="001A2D58">
        <w:rPr>
          <w:sz w:val="28"/>
          <w:szCs w:val="28"/>
        </w:rPr>
        <w:t>Бихевиоризм</w:t>
      </w:r>
    </w:p>
    <w:p w:rsidR="001A2D58" w:rsidRPr="001A2D58" w:rsidRDefault="001A2D58" w:rsidP="001A2D58">
      <w:pPr>
        <w:widowControl w:val="0"/>
        <w:tabs>
          <w:tab w:val="left" w:pos="826"/>
          <w:tab w:val="left" w:pos="8948"/>
        </w:tabs>
        <w:spacing w:line="360" w:lineRule="auto"/>
        <w:rPr>
          <w:sz w:val="28"/>
          <w:szCs w:val="28"/>
        </w:rPr>
      </w:pPr>
      <w:r w:rsidRPr="001A2D58">
        <w:rPr>
          <w:sz w:val="28"/>
          <w:szCs w:val="28"/>
        </w:rPr>
        <w:t>1.8</w:t>
      </w:r>
      <w:r>
        <w:rPr>
          <w:sz w:val="28"/>
          <w:szCs w:val="28"/>
        </w:rPr>
        <w:t xml:space="preserve"> </w:t>
      </w:r>
      <w:r w:rsidRPr="001A2D58">
        <w:rPr>
          <w:sz w:val="28"/>
          <w:szCs w:val="28"/>
        </w:rPr>
        <w:t>Системно-функциональный подход</w:t>
      </w:r>
    </w:p>
    <w:p w:rsidR="001A2D58" w:rsidRPr="001A2D58" w:rsidRDefault="001A2D58" w:rsidP="001A2D58">
      <w:pPr>
        <w:widowControl w:val="0"/>
        <w:tabs>
          <w:tab w:val="left" w:pos="826"/>
          <w:tab w:val="left" w:pos="8948"/>
        </w:tabs>
        <w:spacing w:line="360" w:lineRule="auto"/>
        <w:rPr>
          <w:sz w:val="28"/>
          <w:szCs w:val="28"/>
        </w:rPr>
      </w:pPr>
      <w:r w:rsidRPr="001A2D58">
        <w:rPr>
          <w:sz w:val="28"/>
          <w:szCs w:val="28"/>
        </w:rPr>
        <w:t>1.9</w:t>
      </w:r>
      <w:r>
        <w:rPr>
          <w:sz w:val="28"/>
          <w:szCs w:val="28"/>
        </w:rPr>
        <w:t xml:space="preserve"> </w:t>
      </w:r>
      <w:r w:rsidRPr="001A2D58">
        <w:rPr>
          <w:sz w:val="28"/>
          <w:szCs w:val="28"/>
        </w:rPr>
        <w:t>Сравнительный метод</w:t>
      </w:r>
    </w:p>
    <w:p w:rsidR="001A2D58" w:rsidRPr="001A2D58" w:rsidRDefault="001A2D58" w:rsidP="001A2D58">
      <w:pPr>
        <w:widowControl w:val="0"/>
        <w:tabs>
          <w:tab w:val="left" w:pos="8948"/>
        </w:tabs>
        <w:spacing w:line="360" w:lineRule="auto"/>
        <w:rPr>
          <w:sz w:val="28"/>
          <w:szCs w:val="28"/>
        </w:rPr>
      </w:pPr>
      <w:r w:rsidRPr="001A2D58">
        <w:rPr>
          <w:sz w:val="28"/>
          <w:szCs w:val="28"/>
        </w:rPr>
        <w:t>Заключение</w:t>
      </w:r>
    </w:p>
    <w:p w:rsidR="001A2D58" w:rsidRPr="001A2D58" w:rsidRDefault="001A2D58" w:rsidP="001A2D58">
      <w:pPr>
        <w:widowControl w:val="0"/>
        <w:tabs>
          <w:tab w:val="left" w:pos="8948"/>
        </w:tabs>
        <w:spacing w:line="360" w:lineRule="auto"/>
        <w:rPr>
          <w:sz w:val="28"/>
          <w:szCs w:val="28"/>
        </w:rPr>
      </w:pPr>
      <w:r w:rsidRPr="001A2D58">
        <w:rPr>
          <w:sz w:val="28"/>
          <w:szCs w:val="28"/>
        </w:rPr>
        <w:t>Список литературы</w:t>
      </w:r>
    </w:p>
    <w:p w:rsidR="00B85D82" w:rsidRPr="001A2D58" w:rsidRDefault="001A2D58" w:rsidP="001A2D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85D82" w:rsidRPr="001A2D58">
        <w:rPr>
          <w:sz w:val="28"/>
          <w:szCs w:val="28"/>
        </w:rPr>
        <w:t>ВВЕДЕНИЕ</w:t>
      </w:r>
    </w:p>
    <w:p w:rsidR="00B85D82" w:rsidRPr="001A2D58" w:rsidRDefault="00B85D82" w:rsidP="001A2D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85D82" w:rsidRPr="001A2D58" w:rsidRDefault="00B85D82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Политология — одна из самых традиционных наук, так как она изучает политику и власть.</w:t>
      </w:r>
    </w:p>
    <w:p w:rsidR="00B85D82" w:rsidRPr="001A2D58" w:rsidRDefault="00B85D82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 xml:space="preserve">Данные проблемы занимали умы людей и в Древней Греции, и в средневековых королевствах. Как самостоятельная наука политология возникла в последней трети </w:t>
      </w:r>
      <w:r w:rsidRPr="001A2D58">
        <w:rPr>
          <w:sz w:val="28"/>
          <w:szCs w:val="28"/>
          <w:lang w:val="en-US"/>
        </w:rPr>
        <w:t>XIX</w:t>
      </w:r>
      <w:r w:rsidRPr="001A2D58">
        <w:rPr>
          <w:sz w:val="28"/>
          <w:szCs w:val="28"/>
        </w:rPr>
        <w:t xml:space="preserve"> в. К этому времени были накоплены определенные предпосылки для ее формирования. Во многих странах Западной Европы и Северной Америки складываются основы буржуазной демократии</w:t>
      </w:r>
      <w:r w:rsidR="00C60329" w:rsidRPr="001A2D58">
        <w:rPr>
          <w:sz w:val="28"/>
          <w:szCs w:val="28"/>
        </w:rPr>
        <w:t>,</w:t>
      </w:r>
      <w:r w:rsidRPr="001A2D58">
        <w:rPr>
          <w:sz w:val="28"/>
          <w:szCs w:val="28"/>
        </w:rPr>
        <w:t xml:space="preserve"> и возникает внутренняя потребность в науке, которая бы изучала политические основы этого общества и помогала бы ему совершенствоваться. Процесс демократизации не был гладким, общество сотрясали социальные конфликты и революции, которые также необходимо было осмыслить с научной точки зрения. Значительно усложнилась политическая структура, оформились активные субъекты политической жизни, которые вовлекали в нее все большее количество граждан. Кроме того, сами общественные науки накопили такое количество знаний о политике, что возникла внутренняя потребность их отпочкования и самостоятельного развития.</w:t>
      </w:r>
    </w:p>
    <w:p w:rsidR="00B85D82" w:rsidRPr="001A2D58" w:rsidRDefault="00B85D82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 xml:space="preserve">Политология относится к самым современным общественным дисциплинам, поскольку свое цельное оформление и самостоятельное место в системе наук приобрела только в </w:t>
      </w:r>
      <w:r w:rsidRPr="001A2D58">
        <w:rPr>
          <w:sz w:val="28"/>
          <w:szCs w:val="28"/>
          <w:lang w:val="en-US"/>
        </w:rPr>
        <w:t>XX</w:t>
      </w:r>
      <w:r w:rsidRPr="001A2D58">
        <w:rPr>
          <w:sz w:val="28"/>
          <w:szCs w:val="28"/>
        </w:rPr>
        <w:t xml:space="preserve"> в. Большинство исследователей предметом политологии считают изучение явлений в сфере властных отношений между людьми. Наиболее активными участниками этих политических взаимодействий выступают институты публичной власти, прежде всего государство, общество и индивид.</w:t>
      </w:r>
    </w:p>
    <w:p w:rsidR="00B85D82" w:rsidRPr="001A2D58" w:rsidRDefault="00B85D82" w:rsidP="001A2D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 xml:space="preserve">Таким образом, политологию можно определить как науку об устройстве, распределении и осуществлении власти в политическом сообществе, проводимую через взаимодействие институтов публичной власти, общества и индивида. Политика и власть </w:t>
      </w:r>
      <w:r w:rsidR="00633DD2" w:rsidRPr="001A2D58">
        <w:rPr>
          <w:sz w:val="28"/>
          <w:szCs w:val="28"/>
        </w:rPr>
        <w:t>-</w:t>
      </w:r>
      <w:r w:rsidRPr="001A2D58">
        <w:rPr>
          <w:sz w:val="28"/>
          <w:szCs w:val="28"/>
        </w:rPr>
        <w:t xml:space="preserve"> важнейшие сферы современной жизни. Они распространяются на все общество и на каждого отдельного человека</w:t>
      </w:r>
      <w:r w:rsidR="007338E3" w:rsidRPr="001A2D58">
        <w:rPr>
          <w:sz w:val="28"/>
          <w:szCs w:val="28"/>
        </w:rPr>
        <w:t>.</w:t>
      </w:r>
      <w:r w:rsidR="00C60329" w:rsidRPr="001A2D58">
        <w:rPr>
          <w:sz w:val="28"/>
          <w:szCs w:val="28"/>
        </w:rPr>
        <w:t xml:space="preserve"> </w:t>
      </w:r>
      <w:r w:rsidRPr="001A2D58">
        <w:rPr>
          <w:sz w:val="28"/>
          <w:szCs w:val="28"/>
        </w:rPr>
        <w:t>На Западе существует даже афоризм: «Если</w:t>
      </w:r>
      <w:r w:rsidR="001A2D58">
        <w:rPr>
          <w:sz w:val="28"/>
          <w:szCs w:val="28"/>
        </w:rPr>
        <w:t xml:space="preserve"> </w:t>
      </w:r>
      <w:r w:rsidRPr="001A2D58">
        <w:rPr>
          <w:sz w:val="28"/>
          <w:szCs w:val="28"/>
        </w:rPr>
        <w:t>современный человек не интересуется политикой и властью, то они сами поинтересуются им». Подмечено очень точно. Сегодня просто нет человека, который мог бы сказать, что он находится вне воздействия политики и власти. Даже если он сам считает себя аполитичным, он все же не может не принимать во внимание и не выполнять решения политических властей</w:t>
      </w:r>
      <w:r w:rsidR="00BF2A0C" w:rsidRPr="001A2D58">
        <w:rPr>
          <w:sz w:val="28"/>
          <w:szCs w:val="28"/>
        </w:rPr>
        <w:t>,</w:t>
      </w:r>
      <w:r w:rsidRPr="001A2D58">
        <w:rPr>
          <w:sz w:val="28"/>
          <w:szCs w:val="28"/>
        </w:rPr>
        <w:t xml:space="preserve"> и</w:t>
      </w:r>
      <w:r w:rsidR="001A2D58">
        <w:rPr>
          <w:sz w:val="28"/>
          <w:szCs w:val="28"/>
        </w:rPr>
        <w:t xml:space="preserve"> </w:t>
      </w:r>
      <w:r w:rsidRPr="001A2D58">
        <w:rPr>
          <w:sz w:val="28"/>
          <w:szCs w:val="28"/>
        </w:rPr>
        <w:t>вынужден строить свою жизнь в соответствии с ними. Такова сила политической власти. Грамотность в политике дает человеку возможность участвовать в ней, а в демократичном обществе - еще и формировать уклад жизни всего общества и своей собственной</w:t>
      </w:r>
      <w:r w:rsidR="007338E3" w:rsidRPr="001A2D58">
        <w:rPr>
          <w:sz w:val="28"/>
          <w:szCs w:val="28"/>
        </w:rPr>
        <w:t xml:space="preserve"> [1].</w:t>
      </w:r>
      <w:r w:rsidR="001A2D58">
        <w:rPr>
          <w:sz w:val="28"/>
          <w:szCs w:val="28"/>
        </w:rPr>
        <w:t xml:space="preserve"> </w:t>
      </w:r>
    </w:p>
    <w:p w:rsidR="0014534C" w:rsidRPr="001A2D58" w:rsidRDefault="001A2D58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4534C" w:rsidRPr="001A2D58">
        <w:rPr>
          <w:sz w:val="28"/>
          <w:szCs w:val="28"/>
        </w:rPr>
        <w:t>1. ОСНОВНЫЕ МЕТОДЫ ПОЛИТОЛОГИИ</w:t>
      </w:r>
    </w:p>
    <w:p w:rsidR="0014534C" w:rsidRPr="001A2D58" w:rsidRDefault="0014534C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4534C" w:rsidRPr="001A2D58" w:rsidRDefault="0014534C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Становление политологии как самостоятельной науки стало возможным в значительной степени благодаря накоплению и совершенствованию различных методов исследований сферы политики и власти.</w:t>
      </w:r>
      <w:r w:rsidR="00F04E72" w:rsidRPr="001A2D58">
        <w:rPr>
          <w:sz w:val="28"/>
          <w:szCs w:val="28"/>
        </w:rPr>
        <w:t xml:space="preserve"> Под методом в науке понимают совокупность логических операций, позволяющих раскрыть содержание предмета исследования. В политической науке используются различные методы (подходы) к изучению политической сферы общества. </w:t>
      </w:r>
      <w:r w:rsidRPr="001A2D58">
        <w:rPr>
          <w:sz w:val="28"/>
          <w:szCs w:val="28"/>
        </w:rPr>
        <w:t>Классификации их чрезвычайно разнообразны, но наиболее значимыми можно считать следующие устоявшиеся направления</w:t>
      </w:r>
      <w:r w:rsidR="00C60329" w:rsidRPr="001A2D58">
        <w:rPr>
          <w:sz w:val="28"/>
          <w:szCs w:val="28"/>
        </w:rPr>
        <w:t xml:space="preserve"> [2]</w:t>
      </w:r>
      <w:r w:rsidRPr="001A2D58">
        <w:rPr>
          <w:sz w:val="28"/>
          <w:szCs w:val="28"/>
        </w:rPr>
        <w:t>.</w:t>
      </w:r>
    </w:p>
    <w:p w:rsidR="0014534C" w:rsidRPr="001A2D58" w:rsidRDefault="0014534C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4534C" w:rsidRPr="001A2D58" w:rsidRDefault="0014534C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aps/>
          <w:sz w:val="28"/>
          <w:szCs w:val="28"/>
        </w:rPr>
      </w:pPr>
      <w:r w:rsidRPr="001A2D58">
        <w:rPr>
          <w:caps/>
          <w:sz w:val="28"/>
          <w:szCs w:val="28"/>
        </w:rPr>
        <w:t>1.1 Нормативно- ценностный</w:t>
      </w:r>
      <w:r w:rsidR="001A2D58" w:rsidRPr="001A2D58">
        <w:rPr>
          <w:caps/>
          <w:sz w:val="28"/>
          <w:szCs w:val="28"/>
        </w:rPr>
        <w:t xml:space="preserve"> </w:t>
      </w:r>
      <w:r w:rsidRPr="001A2D58">
        <w:rPr>
          <w:caps/>
          <w:sz w:val="28"/>
          <w:szCs w:val="28"/>
        </w:rPr>
        <w:t>подход</w:t>
      </w:r>
    </w:p>
    <w:p w:rsidR="0014534C" w:rsidRPr="001A2D58" w:rsidRDefault="0014534C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916FC" w:rsidRPr="001A2D58" w:rsidRDefault="00A916FC" w:rsidP="001A2D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Одним из первых в политологии использовался нормативно-ценностный метод.</w:t>
      </w:r>
    </w:p>
    <w:p w:rsidR="00A916FC" w:rsidRPr="001A2D58" w:rsidRDefault="0014534C" w:rsidP="001A2D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 xml:space="preserve">Нормативно-ценностный подход - предполагает оценку политических явлений с точки зрения их соответствия сложившимся представлениям о добре и зле, справедливости, общем благе и тому подобным нравственным критериям. Этот подход ориентирует на выработку идеала политического устройства и способов его осуществления в жизни. Он требует исходить из должного или желаемого, из этических норм и ценностей и на их основе строить политическую жизнь. </w:t>
      </w:r>
    </w:p>
    <w:p w:rsidR="00D955D6" w:rsidRPr="001A2D58" w:rsidRDefault="0014534C" w:rsidP="001A2D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 xml:space="preserve">Это один из самых древних подходов: он лежал в основе конфуцианства и его политического осмысления мира, им пользовались древнегреческие мыслители, в значительной степени на него опирались представители эпохи Просвещения с их стремлением к созданию гуманистической организации власти. В сочетании с другими нормативно-ценностный подход не утратил своего значения и сегодня, так как он вносит в политологию нравственное начало, без которого наука может стать опасным орудием. Особенно широко им продолжают пользоваться представители ценностного консерватизма и христианские демократы, которые оценивают политические явления, прежде всего, через призму их соответствия морально-нравственным и религиозным устоям общества. Однако еще в </w:t>
      </w:r>
      <w:r w:rsidRPr="001A2D58">
        <w:rPr>
          <w:sz w:val="28"/>
          <w:szCs w:val="28"/>
          <w:lang w:val="en-US"/>
        </w:rPr>
        <w:t>XIX</w:t>
      </w:r>
      <w:r w:rsidRPr="001A2D58">
        <w:rPr>
          <w:sz w:val="28"/>
          <w:szCs w:val="28"/>
        </w:rPr>
        <w:t xml:space="preserve"> в. нормативно-ценностный подход стал подвергаться серьезной критике. </w:t>
      </w:r>
    </w:p>
    <w:p w:rsidR="00D955D6" w:rsidRPr="001A2D58" w:rsidRDefault="00D955D6" w:rsidP="001A2D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 xml:space="preserve">Недостатком этого метода является то, что он допускает создание идеала в отрыве и независимо от существующих реальностей, а то и в противовес им, открывает возможность для появления неосуществимых на практике (или существующих с большими жертвами) утопических, прожектерских идей и теорий, ведущих к умозрительным и надуманным политическим проектам, не имеющим под собой реальной почвы [4]. </w:t>
      </w:r>
    </w:p>
    <w:p w:rsidR="00D955D6" w:rsidRPr="001A2D58" w:rsidRDefault="00D955D6" w:rsidP="001A2D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534C" w:rsidRPr="001A2D58" w:rsidRDefault="0014534C" w:rsidP="001A2D58">
      <w:pPr>
        <w:widowControl w:val="0"/>
        <w:spacing w:line="360" w:lineRule="auto"/>
        <w:ind w:firstLine="709"/>
        <w:jc w:val="both"/>
        <w:rPr>
          <w:caps/>
          <w:sz w:val="28"/>
          <w:szCs w:val="28"/>
        </w:rPr>
      </w:pPr>
      <w:r w:rsidRPr="001A2D58">
        <w:rPr>
          <w:caps/>
          <w:sz w:val="28"/>
          <w:szCs w:val="28"/>
        </w:rPr>
        <w:t>1.2 Социологический</w:t>
      </w:r>
      <w:r w:rsidR="001A2D58" w:rsidRPr="001A2D58">
        <w:rPr>
          <w:caps/>
          <w:sz w:val="28"/>
          <w:szCs w:val="28"/>
        </w:rPr>
        <w:t xml:space="preserve"> </w:t>
      </w:r>
      <w:r w:rsidRPr="001A2D58">
        <w:rPr>
          <w:caps/>
          <w:sz w:val="28"/>
          <w:szCs w:val="28"/>
        </w:rPr>
        <w:t>подход</w:t>
      </w:r>
    </w:p>
    <w:p w:rsidR="0014534C" w:rsidRPr="00975659" w:rsidRDefault="001A2D58" w:rsidP="001A2D58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975659">
        <w:rPr>
          <w:color w:val="FFFFFF"/>
          <w:sz w:val="28"/>
          <w:szCs w:val="28"/>
        </w:rPr>
        <w:t>политология социальный структура власть</w:t>
      </w:r>
    </w:p>
    <w:p w:rsidR="00D955D6" w:rsidRPr="001A2D58" w:rsidRDefault="00D955D6" w:rsidP="001A2D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Большое влияние на развитие политической науки оказал социологический метод.</w:t>
      </w:r>
    </w:p>
    <w:p w:rsidR="00985A45" w:rsidRPr="001A2D58" w:rsidRDefault="0014534C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 xml:space="preserve">Социологический подход - предполагает выяснение всесторонней зависимости политики от общества, от его социально-экономического состояния, от взаимоотношения различных слоев социальной структуры. </w:t>
      </w:r>
      <w:r w:rsidR="00D955D6" w:rsidRPr="001A2D58">
        <w:rPr>
          <w:sz w:val="28"/>
          <w:szCs w:val="28"/>
        </w:rPr>
        <w:t>Он позволяет понять социальную направленность принимаемых государством решений, определить в интересах каких групп они осуществляются.</w:t>
      </w:r>
    </w:p>
    <w:p w:rsidR="0014534C" w:rsidRPr="001A2D58" w:rsidRDefault="0014534C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1A2D58">
        <w:rPr>
          <w:sz w:val="28"/>
          <w:szCs w:val="28"/>
        </w:rPr>
        <w:t>Социологические методы по праву занимают одно из центральных мест в политической науке, показывая закономерность связей и взаимообусловленность политики и всех других сфер общественной жизни. Однако абсолютизация данного подхода ведет к умалению значения природы собственно политических механизмов.</w:t>
      </w:r>
      <w:r w:rsidRPr="001A2D58">
        <w:rPr>
          <w:rFonts w:cs="Arial"/>
          <w:sz w:val="28"/>
          <w:szCs w:val="28"/>
        </w:rPr>
        <w:t xml:space="preserve"> </w:t>
      </w:r>
    </w:p>
    <w:p w:rsidR="00985A45" w:rsidRPr="001A2D58" w:rsidRDefault="00985A45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117E15" w:rsidRPr="001A2D58" w:rsidRDefault="00117E15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aps/>
          <w:sz w:val="28"/>
          <w:szCs w:val="28"/>
        </w:rPr>
      </w:pPr>
      <w:r w:rsidRPr="001A2D58">
        <w:rPr>
          <w:caps/>
          <w:sz w:val="28"/>
          <w:szCs w:val="28"/>
        </w:rPr>
        <w:t>1.3 Антропологический подход</w:t>
      </w:r>
    </w:p>
    <w:p w:rsidR="00117E15" w:rsidRPr="001A2D58" w:rsidRDefault="00117E15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17E15" w:rsidRPr="001A2D58" w:rsidRDefault="00117E15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 xml:space="preserve">Иной срез анализа политики открывает антропологический метод. </w:t>
      </w:r>
    </w:p>
    <w:p w:rsidR="00117E15" w:rsidRPr="001A2D58" w:rsidRDefault="00117E15" w:rsidP="001A2D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Антропологический подход в определенном смысле возник как реакция на ограниченность социологических методов, объясняющих политику различными социальными факторами. Он требует не ограничиваться определением влияния на политику социальных факторов (уровня жизни, формы собственности, типа культуры и т.д.), а выявлять роль в политике инстинктов, устойчивых черт интеллекта, психики, национального характера, т.е. родовых качеств человека как биосоциального существа, имеющего совокупность физиологических, социальных и духовных потребностей.</w:t>
      </w:r>
    </w:p>
    <w:p w:rsidR="00117E15" w:rsidRPr="001A2D58" w:rsidRDefault="00117E15" w:rsidP="001A2D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Поэтому при анализе политических явлений сторонники данного подхода исходят из следующих принципов:</w:t>
      </w:r>
    </w:p>
    <w:p w:rsidR="00117E15" w:rsidRPr="001A2D58" w:rsidRDefault="00117E15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1) неизменности родовых качеств человека как существа биологического, социального и разумного, обладающего свободой выбора;</w:t>
      </w:r>
    </w:p>
    <w:p w:rsidR="00117E15" w:rsidRPr="001A2D58" w:rsidRDefault="00117E15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2)</w:t>
      </w:r>
      <w:r w:rsidR="001A2D58">
        <w:rPr>
          <w:sz w:val="28"/>
          <w:szCs w:val="28"/>
        </w:rPr>
        <w:t xml:space="preserve"> </w:t>
      </w:r>
      <w:r w:rsidRPr="001A2D58">
        <w:rPr>
          <w:sz w:val="28"/>
          <w:szCs w:val="28"/>
        </w:rPr>
        <w:t>универсальности человека независимо от расовых, национальных, социальных и иных различий;</w:t>
      </w:r>
    </w:p>
    <w:p w:rsidR="00117E15" w:rsidRPr="001A2D58" w:rsidRDefault="00117E15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3)</w:t>
      </w:r>
      <w:r w:rsidR="001A2D58">
        <w:rPr>
          <w:sz w:val="28"/>
          <w:szCs w:val="28"/>
        </w:rPr>
        <w:t xml:space="preserve"> </w:t>
      </w:r>
      <w:r w:rsidRPr="001A2D58">
        <w:rPr>
          <w:sz w:val="28"/>
          <w:szCs w:val="28"/>
        </w:rPr>
        <w:t>неотъемлемости естественных прав человека и их приоритета по отношению к принципам устройства и деятельности государства. Данный подход сделал возможным изучение проблем связи типа человека (т.е. устойчивых черт его интеллекта, психики) и политической жизни, влияния национального характера на политическое развитие. И наоборот, воздействия одной политической культуры на другую и пределы их заимствований, роли традиций и обычаев в сфере управления людьми, антропологических оснований в оформлении политической жизни и др. Он требует исследования не только влияния социальной среды и разумных мотивов поведения, но и факторов воздействия, обусловленных человеческой природой. Однако антропологический подход также страдает определенной ограниченностью. Он практически исключает возможность прогнозирования в политике, так как не позволяет приходить к четким и однозначным выводам [2].</w:t>
      </w:r>
    </w:p>
    <w:p w:rsidR="00117E15" w:rsidRPr="001A2D58" w:rsidRDefault="00117E15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85A45" w:rsidRPr="001A2D58" w:rsidRDefault="001A2D58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985A45" w:rsidRPr="001A2D58">
        <w:rPr>
          <w:caps/>
          <w:sz w:val="28"/>
          <w:szCs w:val="28"/>
        </w:rPr>
        <w:t>1.</w:t>
      </w:r>
      <w:r w:rsidR="009A56A8" w:rsidRPr="001A2D58">
        <w:rPr>
          <w:caps/>
          <w:sz w:val="28"/>
          <w:szCs w:val="28"/>
        </w:rPr>
        <w:t>4</w:t>
      </w:r>
      <w:r w:rsidR="00985A45" w:rsidRPr="001A2D58">
        <w:rPr>
          <w:caps/>
          <w:sz w:val="28"/>
          <w:szCs w:val="28"/>
        </w:rPr>
        <w:t xml:space="preserve"> Позитивистский подход </w:t>
      </w:r>
    </w:p>
    <w:p w:rsidR="00985A45" w:rsidRPr="001A2D58" w:rsidRDefault="00985A45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4534C" w:rsidRPr="001A2D58" w:rsidRDefault="0014534C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 xml:space="preserve">Позитивистский подход (позитивизм </w:t>
      </w:r>
      <w:r w:rsidR="00985A45" w:rsidRPr="001A2D58">
        <w:rPr>
          <w:sz w:val="28"/>
          <w:szCs w:val="28"/>
        </w:rPr>
        <w:t>-</w:t>
      </w:r>
      <w:r w:rsidRPr="001A2D58">
        <w:rPr>
          <w:sz w:val="28"/>
          <w:szCs w:val="28"/>
        </w:rPr>
        <w:t xml:space="preserve"> положительное знание). Отдельные элементы его использовались с древности, но как научный подход позитивизм сложился в </w:t>
      </w:r>
      <w:r w:rsidRPr="001A2D58">
        <w:rPr>
          <w:sz w:val="28"/>
          <w:szCs w:val="28"/>
          <w:lang w:val="en-US"/>
        </w:rPr>
        <w:t>XIX</w:t>
      </w:r>
      <w:r w:rsidRPr="001A2D58">
        <w:rPr>
          <w:sz w:val="28"/>
          <w:szCs w:val="28"/>
        </w:rPr>
        <w:t xml:space="preserve"> в. и связан с именем Огюста Конта </w:t>
      </w:r>
      <w:r w:rsidR="00985A45" w:rsidRPr="001A2D58">
        <w:rPr>
          <w:sz w:val="28"/>
          <w:szCs w:val="28"/>
        </w:rPr>
        <w:t>(</w:t>
      </w:r>
      <w:r w:rsidRPr="001A2D58">
        <w:rPr>
          <w:sz w:val="28"/>
          <w:szCs w:val="28"/>
        </w:rPr>
        <w:t xml:space="preserve">1798—1857). Он первым предложил очертить границы научного знания об обществе фиксированием точных связей между конкретными явлениями, политическими функциями и институтами. Другими словами </w:t>
      </w:r>
      <w:r w:rsidR="00985A45" w:rsidRPr="001A2D58">
        <w:rPr>
          <w:sz w:val="28"/>
          <w:szCs w:val="28"/>
        </w:rPr>
        <w:t>-</w:t>
      </w:r>
      <w:r w:rsidRPr="001A2D58">
        <w:rPr>
          <w:sz w:val="28"/>
          <w:szCs w:val="28"/>
        </w:rPr>
        <w:t xml:space="preserve"> акцентировать внимание на реальностях, на конкретных процессах, а не на отвлеченных идеях и теориях. Для их исследования Конт предлагал использовать позитивные методы: наблюдения, сравнения, историзма и эксперимента. Методы наблюдения должны придавать материалам исследования характер объективности. Сравнительные методы позволяют сопоставлять политическую жизнь народов, живущих в одно время. Исторический метод дает возможность проследить эволюцию последовательных различных состояний человечества. Эксперимент позволяет смоделировать на основании позитивных знаний различные политические ситуации.</w:t>
      </w:r>
    </w:p>
    <w:p w:rsidR="0014534C" w:rsidRPr="001A2D58" w:rsidRDefault="0014534C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Позитивизм оказал очень большое влияние на развитие политической науки и</w:t>
      </w:r>
      <w:r w:rsidR="00985A45" w:rsidRPr="001A2D58">
        <w:rPr>
          <w:sz w:val="28"/>
          <w:szCs w:val="28"/>
        </w:rPr>
        <w:t xml:space="preserve"> </w:t>
      </w:r>
      <w:r w:rsidRPr="001A2D58">
        <w:rPr>
          <w:sz w:val="28"/>
          <w:szCs w:val="28"/>
        </w:rPr>
        <w:t xml:space="preserve">в обновленном виде используется сегодня как неопозитивизм. Его особенность </w:t>
      </w:r>
      <w:r w:rsidR="00985A45" w:rsidRPr="001A2D58">
        <w:rPr>
          <w:sz w:val="28"/>
          <w:szCs w:val="28"/>
        </w:rPr>
        <w:t>-</w:t>
      </w:r>
      <w:r w:rsidRPr="001A2D58">
        <w:rPr>
          <w:sz w:val="28"/>
          <w:szCs w:val="28"/>
        </w:rPr>
        <w:t xml:space="preserve"> в акцентировании внима</w:t>
      </w:r>
      <w:r w:rsidR="00985A45" w:rsidRPr="001A2D58">
        <w:rPr>
          <w:sz w:val="28"/>
          <w:szCs w:val="28"/>
        </w:rPr>
        <w:t>ния на сциентизме (знание), т.</w:t>
      </w:r>
      <w:r w:rsidRPr="001A2D58">
        <w:rPr>
          <w:sz w:val="28"/>
          <w:szCs w:val="28"/>
        </w:rPr>
        <w:t>е. на точности методов политического анализа, их максимальной математизации и сближении с методами естественных наук. Для этого неопозитивисты считают необходимым дистанцироваться от идеологий и каких-либо иных политических влияний</w:t>
      </w:r>
      <w:r w:rsidR="007338E3" w:rsidRPr="001A2D58">
        <w:rPr>
          <w:sz w:val="28"/>
          <w:szCs w:val="28"/>
        </w:rPr>
        <w:t xml:space="preserve"> [4].</w:t>
      </w:r>
    </w:p>
    <w:p w:rsidR="00985A45" w:rsidRPr="001A2D58" w:rsidRDefault="00985A45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85A45" w:rsidRPr="001A2D58" w:rsidRDefault="009A56A8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aps/>
          <w:sz w:val="28"/>
          <w:szCs w:val="28"/>
        </w:rPr>
      </w:pPr>
      <w:r w:rsidRPr="001A2D58">
        <w:rPr>
          <w:caps/>
          <w:sz w:val="28"/>
          <w:szCs w:val="28"/>
        </w:rPr>
        <w:t>1.5</w:t>
      </w:r>
      <w:r w:rsidR="00985A45" w:rsidRPr="001A2D58">
        <w:rPr>
          <w:caps/>
          <w:sz w:val="28"/>
          <w:szCs w:val="28"/>
        </w:rPr>
        <w:t xml:space="preserve"> Улитаризм и прагматизм</w:t>
      </w:r>
    </w:p>
    <w:p w:rsidR="00985A45" w:rsidRPr="001A2D58" w:rsidRDefault="00985A45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4534C" w:rsidRPr="001A2D58" w:rsidRDefault="0014534C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 xml:space="preserve">Параллельно с позитивизмом в </w:t>
      </w:r>
      <w:r w:rsidRPr="001A2D58">
        <w:rPr>
          <w:sz w:val="28"/>
          <w:szCs w:val="28"/>
          <w:lang w:val="en-US"/>
        </w:rPr>
        <w:t>XIX</w:t>
      </w:r>
      <w:r w:rsidRPr="001A2D58">
        <w:rPr>
          <w:sz w:val="28"/>
          <w:szCs w:val="28"/>
        </w:rPr>
        <w:t xml:space="preserve"> в. сформировался утилитаризм (полезность). Его основоположниками стали И. Бентам (1748—1832) и Д.С. Милль (1806—1873). Бентам отрицал возможность познания законов общественного развития. Мерилом всех вещей он считал интересы реального человека, которому свойственно стремление к меньшим страданиям и большим удовольствиям. Поэтому для политика важно не отстаивание идеалов справедливости, а обоснование и претворение конкретных прагматических мероприятий. Согласно Миллю моральная ценность политических действий определяется их полезностью. Тем самым создавалось основание для разрешения противоречий между моралью и политикой. МаКиавелли, как правило, отделял политические оценки от морали. Милль считал: морально все, что полезно.</w:t>
      </w:r>
    </w:p>
    <w:p w:rsidR="0014534C" w:rsidRPr="001A2D58" w:rsidRDefault="0014534C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 xml:space="preserve">К началу </w:t>
      </w:r>
      <w:r w:rsidRPr="001A2D58">
        <w:rPr>
          <w:sz w:val="28"/>
          <w:szCs w:val="28"/>
          <w:lang w:val="en-US"/>
        </w:rPr>
        <w:t>XX</w:t>
      </w:r>
      <w:r w:rsidRPr="001A2D58">
        <w:rPr>
          <w:sz w:val="28"/>
          <w:szCs w:val="28"/>
        </w:rPr>
        <w:t xml:space="preserve"> в. на основе соединения утилитаризма и позитивизма сложился прагматизм. По мнению прагматиков, объективных критериев истины не существует. Поэтому задача политической науки не исчерпывается изучением политических идей и действий, а состоит в изучении их последствий. В соответствии с прагматизмом и в жизни, и в политике человек может выбрать любую форму поведения, не связывая себя абстрактными моральными нормами и политическими убеждениями. Нравственная и политическая оценки поведения зависят от успешности решения конкретных проблем с учетом конкретно-исторических обстоятельств.</w:t>
      </w:r>
    </w:p>
    <w:p w:rsidR="009A56A8" w:rsidRPr="001A2D58" w:rsidRDefault="009A56A8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D4F85" w:rsidRPr="001A2D58" w:rsidRDefault="008D4F85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aps/>
          <w:sz w:val="28"/>
          <w:szCs w:val="28"/>
        </w:rPr>
      </w:pPr>
      <w:r w:rsidRPr="001A2D58">
        <w:rPr>
          <w:caps/>
          <w:sz w:val="28"/>
          <w:szCs w:val="28"/>
        </w:rPr>
        <w:t>1.6 Психологический подход</w:t>
      </w:r>
    </w:p>
    <w:p w:rsidR="008D4F85" w:rsidRPr="001A2D58" w:rsidRDefault="008D4F85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E174E" w:rsidRPr="001A2D58" w:rsidRDefault="008D4F85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Психологический подход</w:t>
      </w:r>
      <w:r w:rsidR="000E174E" w:rsidRPr="001A2D58">
        <w:rPr>
          <w:sz w:val="28"/>
          <w:szCs w:val="28"/>
        </w:rPr>
        <w:t>, или психоанализ</w:t>
      </w:r>
      <w:r w:rsidRPr="001A2D58">
        <w:rPr>
          <w:sz w:val="28"/>
          <w:szCs w:val="28"/>
        </w:rPr>
        <w:t xml:space="preserve"> </w:t>
      </w:r>
      <w:r w:rsidR="000E174E" w:rsidRPr="001A2D58">
        <w:rPr>
          <w:sz w:val="28"/>
          <w:szCs w:val="28"/>
        </w:rPr>
        <w:t>рассчитан на выявление и учет иррациональных факторов политической деятельности, которые прежде не учитывались. В рамках психоанализа изучаются психологические механизмы политического поведения, устойчивые психологические реакции, свойственные людям в процессе политической деятельности.</w:t>
      </w:r>
    </w:p>
    <w:p w:rsidR="008D4F85" w:rsidRPr="001A2D58" w:rsidRDefault="000E174E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 xml:space="preserve">Он </w:t>
      </w:r>
      <w:r w:rsidR="008D4F85" w:rsidRPr="001A2D58">
        <w:rPr>
          <w:sz w:val="28"/>
          <w:szCs w:val="28"/>
        </w:rPr>
        <w:t>является близким к антропологическому, хотя выделяется в качестве самостоятельного. Общим для них является требование исходить в анализе политических отношений из человеческого фактора. Однако в отличие от антропологизма, который лишь частично подкрепляется эмпирическими данными, оставаясь во многом частью философии политики, психологизм стремится опираться на позитивные данные. В его рамках ведется разработка единиц измерения поведенческих реакций, с помощью которых становится возможным проведение широких психометрических, конкретных исследований. Кроме того, психологизм не ограничивается изучением человека как представителя рода, а обращается к анализу конкретных особенностей индивидуального</w:t>
      </w:r>
      <w:r w:rsidR="00117E15" w:rsidRPr="001A2D58">
        <w:rPr>
          <w:sz w:val="28"/>
          <w:szCs w:val="28"/>
        </w:rPr>
        <w:t xml:space="preserve"> </w:t>
      </w:r>
      <w:r w:rsidR="008D4F85" w:rsidRPr="001A2D58">
        <w:rPr>
          <w:sz w:val="28"/>
          <w:szCs w:val="28"/>
        </w:rPr>
        <w:t>развития.</w:t>
      </w:r>
    </w:p>
    <w:p w:rsidR="008D4F85" w:rsidRPr="001A2D58" w:rsidRDefault="008D4F85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Наряду с изучением субъективных механизмов политического поведения людей, их интеллектуальных способностей, темперамента, индивидуальных черт характера психологический подход акцентирует внимание также на выяснении типичных механизмов психологических мотиваций, роли подсознательных факторов в политической жизни. Их изучение особенно важно в отношении авторитарных режимов, где личностные особенности лидеров фактически не ограничиваются процедурными демократическими механизмами, а действуют напрямую. Но и в самом демократическом государстве изучение психологических детерминант играет очень большую роль в объяснении политического поведения людей.</w:t>
      </w:r>
    </w:p>
    <w:p w:rsidR="008D4F85" w:rsidRPr="001A2D58" w:rsidRDefault="008D4F85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Механизмы подсознательной мотивации исследовали уже Г. Лейбниц и Б. Спиноза, но особенно сильный толчок это направление получило в связи с исследованиями 3. Фрейда</w:t>
      </w:r>
      <w:r w:rsidR="000E174E" w:rsidRPr="001A2D58">
        <w:rPr>
          <w:sz w:val="28"/>
          <w:szCs w:val="28"/>
        </w:rPr>
        <w:t xml:space="preserve">, который полагал, что политическое поведение индивида, как, впрочем, и любое другое подчинено особым бессознательным установкам его психики. Эти установки являются результатом неудовлетворенности его базовых потребностей, главной из которых З.Фрейд считал сексуальное влечение. </w:t>
      </w:r>
      <w:r w:rsidRPr="001A2D58">
        <w:rPr>
          <w:sz w:val="28"/>
          <w:szCs w:val="28"/>
        </w:rPr>
        <w:t xml:space="preserve">Возникающие на этой почве неудовлетворенность и внутренние конфликты приводят к сублимации (т. е. переключению) энергии инстинктов в различные области жизнедеятельности, в том числе и в социально-политическую сферу. </w:t>
      </w:r>
      <w:r w:rsidR="000E174E" w:rsidRPr="001A2D58">
        <w:rPr>
          <w:sz w:val="28"/>
          <w:szCs w:val="28"/>
        </w:rPr>
        <w:t>Учитывая</w:t>
      </w:r>
      <w:r w:rsidR="001A2D58">
        <w:rPr>
          <w:sz w:val="28"/>
          <w:szCs w:val="28"/>
        </w:rPr>
        <w:t xml:space="preserve"> </w:t>
      </w:r>
      <w:r w:rsidR="000E174E" w:rsidRPr="001A2D58">
        <w:rPr>
          <w:sz w:val="28"/>
          <w:szCs w:val="28"/>
        </w:rPr>
        <w:t xml:space="preserve">моменты бессознательного, можно объяснить различные типы политического поведения: поведение толпы, избирателей, «властной личности» и т.д. </w:t>
      </w:r>
      <w:r w:rsidRPr="001A2D58">
        <w:rPr>
          <w:sz w:val="28"/>
          <w:szCs w:val="28"/>
        </w:rPr>
        <w:t>Современные последователи Фрейда (неофрейдисты) продолжают занимать важнейшее место среди многообразия направлений психологического подхода.</w:t>
      </w:r>
    </w:p>
    <w:p w:rsidR="008D4F85" w:rsidRPr="001A2D58" w:rsidRDefault="008D4F85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 xml:space="preserve">В целом психологизм играет значительную роль в исследовании политической сферы по ряду направлений: воздействие психологических факторов на разработку, принятие политических решений и на их восприятие гражданами; психические процессы динамики общественного мнения и поиск путей воздействия на настроения граждан; оптимизация образа власти или политической системы; создание психологических портретов лидеров и многое другое. </w:t>
      </w:r>
    </w:p>
    <w:p w:rsidR="008D4F85" w:rsidRPr="001A2D58" w:rsidRDefault="008D4F85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Результаты данных исследований заняли прочное положение в практической политологии, прежде всего в проведении избирательных кампаний</w:t>
      </w:r>
      <w:r w:rsidR="007338E3" w:rsidRPr="001A2D58">
        <w:rPr>
          <w:sz w:val="28"/>
          <w:szCs w:val="28"/>
        </w:rPr>
        <w:t xml:space="preserve"> [3].</w:t>
      </w:r>
    </w:p>
    <w:p w:rsidR="008D4F85" w:rsidRPr="001A2D58" w:rsidRDefault="008D4F85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aps/>
          <w:sz w:val="28"/>
          <w:szCs w:val="28"/>
        </w:rPr>
      </w:pPr>
    </w:p>
    <w:p w:rsidR="008D4F85" w:rsidRPr="001A2D58" w:rsidRDefault="008D4F85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aps/>
          <w:sz w:val="28"/>
          <w:szCs w:val="28"/>
        </w:rPr>
      </w:pPr>
      <w:r w:rsidRPr="001A2D58">
        <w:rPr>
          <w:caps/>
          <w:sz w:val="28"/>
          <w:szCs w:val="28"/>
        </w:rPr>
        <w:t>1.7 Бихевиоризм</w:t>
      </w:r>
    </w:p>
    <w:p w:rsidR="008D4F85" w:rsidRPr="001A2D58" w:rsidRDefault="008D4F85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D4F85" w:rsidRPr="001A2D58" w:rsidRDefault="00473AC7" w:rsidP="001A2D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Революцию в политической науке осуществил бихевиористический метод. Он возник в 20-30-х годах ХХ века.</w:t>
      </w:r>
      <w:r w:rsidR="008D4F85" w:rsidRPr="001A2D58">
        <w:rPr>
          <w:sz w:val="28"/>
          <w:szCs w:val="28"/>
        </w:rPr>
        <w:t xml:space="preserve"> </w:t>
      </w:r>
      <w:r w:rsidRPr="001A2D58">
        <w:rPr>
          <w:sz w:val="28"/>
          <w:szCs w:val="28"/>
        </w:rPr>
        <w:t>Б</w:t>
      </w:r>
      <w:r w:rsidR="008D4F85" w:rsidRPr="001A2D58">
        <w:rPr>
          <w:sz w:val="28"/>
          <w:szCs w:val="28"/>
        </w:rPr>
        <w:t>ихевиоризм (от англ. слова «бихевиори», означающего «поведение»), т.е. это поведенческий подход, в центре которого стоит изучение правил, границ и мотивов политического поведения</w:t>
      </w:r>
      <w:r w:rsidRPr="001A2D58">
        <w:rPr>
          <w:sz w:val="28"/>
          <w:szCs w:val="28"/>
        </w:rPr>
        <w:t xml:space="preserve"> личности и групп</w:t>
      </w:r>
      <w:r w:rsidR="008D4F85" w:rsidRPr="001A2D58">
        <w:rPr>
          <w:sz w:val="28"/>
          <w:szCs w:val="28"/>
        </w:rPr>
        <w:t>.</w:t>
      </w:r>
      <w:r w:rsidRPr="001A2D58">
        <w:rPr>
          <w:sz w:val="28"/>
          <w:szCs w:val="28"/>
        </w:rPr>
        <w:t xml:space="preserve"> </w:t>
      </w:r>
      <w:r w:rsidR="008D4F85" w:rsidRPr="001A2D58">
        <w:rPr>
          <w:sz w:val="28"/>
          <w:szCs w:val="28"/>
        </w:rPr>
        <w:t>Значительное место бихевиоризм занимает в политологии США. Его сторонники исходят из следующих посылок:</w:t>
      </w:r>
    </w:p>
    <w:p w:rsidR="008D4F85" w:rsidRPr="001A2D58" w:rsidRDefault="008D4F85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а) политика как социальное явление носит, прежде всего, индивидуальный характер, все групповые формы политической деятельности можно вывести из анализа политического поведения индивидов, объединенных групповыми связями;</w:t>
      </w:r>
    </w:p>
    <w:p w:rsidR="008D4F85" w:rsidRPr="001A2D58" w:rsidRDefault="008D4F85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б)</w:t>
      </w:r>
      <w:r w:rsidR="001A2D58">
        <w:rPr>
          <w:sz w:val="28"/>
          <w:szCs w:val="28"/>
        </w:rPr>
        <w:t xml:space="preserve"> </w:t>
      </w:r>
      <w:r w:rsidRPr="001A2D58">
        <w:rPr>
          <w:sz w:val="28"/>
          <w:szCs w:val="28"/>
        </w:rPr>
        <w:t>господствующими мотивами в политике являются психические по своему происхождению ориентации;</w:t>
      </w:r>
    </w:p>
    <w:p w:rsidR="008D4F85" w:rsidRPr="001A2D58" w:rsidRDefault="008D4F85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в)</w:t>
      </w:r>
      <w:r w:rsidR="001A2D58">
        <w:rPr>
          <w:sz w:val="28"/>
          <w:szCs w:val="28"/>
        </w:rPr>
        <w:t xml:space="preserve"> </w:t>
      </w:r>
      <w:r w:rsidRPr="001A2D58">
        <w:rPr>
          <w:sz w:val="28"/>
          <w:szCs w:val="28"/>
        </w:rPr>
        <w:t>индивиды по-разному проявляют свои психические состояния и эмоции в значимых для них политических явлениях и процессах.</w:t>
      </w:r>
    </w:p>
    <w:p w:rsidR="008D4F85" w:rsidRPr="001A2D58" w:rsidRDefault="008D4F85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С 1920-х и по 1960-е гг. бихевиоризм был господствующим направлением в американской политологии и получил широкое распространение в политической науке других стран. В этот период его идеи сводились к следующему:</w:t>
      </w:r>
    </w:p>
    <w:p w:rsidR="008D4F85" w:rsidRPr="001A2D58" w:rsidRDefault="008D4F85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1) объектом исследования политолога должны быть не законодательные нормы и формальные моменты политической организации общества, не политические идеи и программы, не общество и политика в целом, а действия людей, направленные на достижение своих конкретных политических целей;</w:t>
      </w:r>
    </w:p>
    <w:p w:rsidR="008D4F85" w:rsidRPr="001A2D58" w:rsidRDefault="008D4F85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2) подлинно научную ценность имеют не теоретические исследования, а эмпирические факты, соответствующим образом обработанные;</w:t>
      </w:r>
    </w:p>
    <w:p w:rsidR="008D4F85" w:rsidRPr="001A2D58" w:rsidRDefault="008D4F85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3) применение методов других наук, в том числе естественных и точных, к анализу политических явлений не только допустимо, но и необходимо;</w:t>
      </w:r>
    </w:p>
    <w:p w:rsidR="008D4F85" w:rsidRPr="001A2D58" w:rsidRDefault="008D4F85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4) обязательным условием научности исследования является верификация, т.е. проверка исходных материалов и выводов на достоверность, а также воспроизводство исследовательских процедур, т.е. унификация методик сбора и исследования материалов;</w:t>
      </w:r>
    </w:p>
    <w:p w:rsidR="008D4F85" w:rsidRPr="001A2D58" w:rsidRDefault="008D4F85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 xml:space="preserve">5) систематичность </w:t>
      </w:r>
      <w:r w:rsidR="00056DDF" w:rsidRPr="001A2D58">
        <w:rPr>
          <w:sz w:val="28"/>
          <w:szCs w:val="28"/>
        </w:rPr>
        <w:t>-</w:t>
      </w:r>
      <w:r w:rsidRPr="001A2D58">
        <w:rPr>
          <w:sz w:val="28"/>
          <w:szCs w:val="28"/>
        </w:rPr>
        <w:t xml:space="preserve"> непрерывность исследования, которое должно быть постоянным;</w:t>
      </w:r>
    </w:p>
    <w:p w:rsidR="008D4F85" w:rsidRPr="001A2D58" w:rsidRDefault="008D4F85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6)</w:t>
      </w:r>
      <w:r w:rsidR="001A2D58">
        <w:rPr>
          <w:sz w:val="28"/>
          <w:szCs w:val="28"/>
        </w:rPr>
        <w:t xml:space="preserve"> </w:t>
      </w:r>
      <w:r w:rsidRPr="001A2D58">
        <w:rPr>
          <w:sz w:val="28"/>
          <w:szCs w:val="28"/>
        </w:rPr>
        <w:t>моральные оценки политических решений и сами эмпирические решения должны разграничиваться, политология должна исключать моральную сторону при анализе политических действий как неопределенную и субъективную;</w:t>
      </w:r>
    </w:p>
    <w:p w:rsidR="00056DDF" w:rsidRPr="001A2D58" w:rsidRDefault="008D4F85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1A2D58">
        <w:rPr>
          <w:sz w:val="28"/>
          <w:szCs w:val="28"/>
        </w:rPr>
        <w:t>7)</w:t>
      </w:r>
      <w:r w:rsidR="001A2D58">
        <w:rPr>
          <w:sz w:val="28"/>
          <w:szCs w:val="28"/>
        </w:rPr>
        <w:t xml:space="preserve"> </w:t>
      </w:r>
      <w:r w:rsidRPr="001A2D58">
        <w:rPr>
          <w:sz w:val="28"/>
          <w:szCs w:val="28"/>
        </w:rPr>
        <w:t xml:space="preserve">политология </w:t>
      </w:r>
      <w:r w:rsidR="00056DDF" w:rsidRPr="001A2D58">
        <w:rPr>
          <w:sz w:val="28"/>
          <w:szCs w:val="28"/>
        </w:rPr>
        <w:t>должна быть «чистой» наукой, т.</w:t>
      </w:r>
      <w:r w:rsidRPr="001A2D58">
        <w:rPr>
          <w:sz w:val="28"/>
          <w:szCs w:val="28"/>
        </w:rPr>
        <w:t>е. ученому, чтобы</w:t>
      </w:r>
      <w:r w:rsidR="001A2D58">
        <w:rPr>
          <w:sz w:val="28"/>
          <w:szCs w:val="28"/>
        </w:rPr>
        <w:t xml:space="preserve"> </w:t>
      </w:r>
      <w:r w:rsidRPr="001A2D58">
        <w:rPr>
          <w:sz w:val="28"/>
          <w:szCs w:val="28"/>
        </w:rPr>
        <w:t>быть объективным, нельзя связывать себя с какой-либо полит</w:t>
      </w:r>
      <w:r w:rsidR="00056DDF" w:rsidRPr="001A2D58">
        <w:rPr>
          <w:sz w:val="28"/>
          <w:szCs w:val="28"/>
        </w:rPr>
        <w:t>и</w:t>
      </w:r>
      <w:r w:rsidRPr="001A2D58">
        <w:rPr>
          <w:sz w:val="28"/>
          <w:szCs w:val="28"/>
        </w:rPr>
        <w:t>ческой позицией</w:t>
      </w:r>
      <w:r w:rsidR="00056DDF" w:rsidRPr="001A2D58">
        <w:rPr>
          <w:sz w:val="28"/>
          <w:szCs w:val="28"/>
        </w:rPr>
        <w:t>.</w:t>
      </w:r>
      <w:r w:rsidR="001A2D58">
        <w:rPr>
          <w:rFonts w:cs="Arial"/>
          <w:sz w:val="28"/>
          <w:szCs w:val="28"/>
        </w:rPr>
        <w:t xml:space="preserve"> </w:t>
      </w:r>
    </w:p>
    <w:p w:rsidR="00473AC7" w:rsidRPr="001A2D58" w:rsidRDefault="008D4F85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 xml:space="preserve">В центре внимания бихевиористов </w:t>
      </w:r>
      <w:r w:rsidR="00056DDF" w:rsidRPr="001A2D58">
        <w:rPr>
          <w:sz w:val="28"/>
          <w:szCs w:val="28"/>
        </w:rPr>
        <w:t>-</w:t>
      </w:r>
      <w:r w:rsidRPr="001A2D58">
        <w:rPr>
          <w:sz w:val="28"/>
          <w:szCs w:val="28"/>
        </w:rPr>
        <w:t xml:space="preserve"> политическое действие, преобразование информации в политическую волю, опирающуюся на государственные механизмы. Политический процесс видится ими как взаимодействие и соперничество групп, заинтересованных в обладании ресурсами власти. На этой основе строятся модели поведения в типичной политической ситуации. </w:t>
      </w:r>
    </w:p>
    <w:p w:rsidR="008D4F85" w:rsidRPr="001A2D58" w:rsidRDefault="00473AC7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Бихевиоризм рассматривает поведение как результат взаимосвязи «стимула» и «реакции». В основе политического поведения индивида лежит мотив</w:t>
      </w:r>
      <w:r w:rsidR="00AB50E3" w:rsidRPr="001A2D58">
        <w:rPr>
          <w:sz w:val="28"/>
          <w:szCs w:val="28"/>
        </w:rPr>
        <w:t>, побуждающий его к действию</w:t>
      </w:r>
      <w:r w:rsidR="001734AE" w:rsidRPr="001A2D58">
        <w:rPr>
          <w:sz w:val="28"/>
          <w:szCs w:val="28"/>
        </w:rPr>
        <w:t xml:space="preserve"> [5]</w:t>
      </w:r>
      <w:r w:rsidR="00AB50E3" w:rsidRPr="001A2D58">
        <w:rPr>
          <w:sz w:val="28"/>
          <w:szCs w:val="28"/>
        </w:rPr>
        <w:t xml:space="preserve">. </w:t>
      </w:r>
      <w:r w:rsidR="008D4F85" w:rsidRPr="001A2D58">
        <w:rPr>
          <w:sz w:val="28"/>
          <w:szCs w:val="28"/>
        </w:rPr>
        <w:t xml:space="preserve">Причем из всего многообразия мотивов и импульсов, влияющих на поведение людей, бихевиористы выделяют непреходящую первооснову </w:t>
      </w:r>
      <w:r w:rsidR="00056DDF" w:rsidRPr="001A2D58">
        <w:rPr>
          <w:sz w:val="28"/>
          <w:szCs w:val="28"/>
        </w:rPr>
        <w:t>-</w:t>
      </w:r>
      <w:r w:rsidR="008D4F85" w:rsidRPr="001A2D58">
        <w:rPr>
          <w:sz w:val="28"/>
          <w:szCs w:val="28"/>
        </w:rPr>
        <w:t xml:space="preserve"> интересы.</w:t>
      </w:r>
    </w:p>
    <w:p w:rsidR="00AB50E3" w:rsidRPr="001A2D58" w:rsidRDefault="00AB50E3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Задачу политической науки они сводили к описанию наблюдаемого поведения как процесса. Кроме</w:t>
      </w:r>
      <w:r w:rsidR="001A2D58">
        <w:rPr>
          <w:sz w:val="28"/>
          <w:szCs w:val="28"/>
        </w:rPr>
        <w:t xml:space="preserve"> </w:t>
      </w:r>
      <w:r w:rsidRPr="001A2D58">
        <w:rPr>
          <w:sz w:val="28"/>
          <w:szCs w:val="28"/>
        </w:rPr>
        <w:t>того, бихевиористы внедрили в политологию методы точных наук (математики, статистики и т.д.). В целом бихевиористский метод стал основой прикладной политологии.</w:t>
      </w:r>
    </w:p>
    <w:p w:rsidR="00AB50E3" w:rsidRPr="001A2D58" w:rsidRDefault="008D4F85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Сильная сторона бихевиоризма заключалась</w:t>
      </w:r>
      <w:r w:rsidR="00056DDF" w:rsidRPr="001A2D58">
        <w:rPr>
          <w:sz w:val="28"/>
          <w:szCs w:val="28"/>
        </w:rPr>
        <w:t>,</w:t>
      </w:r>
      <w:r w:rsidRPr="001A2D58">
        <w:rPr>
          <w:sz w:val="28"/>
          <w:szCs w:val="28"/>
        </w:rPr>
        <w:t xml:space="preserve"> прежде всего</w:t>
      </w:r>
      <w:r w:rsidR="00056DDF" w:rsidRPr="001A2D58">
        <w:rPr>
          <w:sz w:val="28"/>
          <w:szCs w:val="28"/>
        </w:rPr>
        <w:t>,</w:t>
      </w:r>
      <w:r w:rsidRPr="001A2D58">
        <w:rPr>
          <w:sz w:val="28"/>
          <w:szCs w:val="28"/>
        </w:rPr>
        <w:t xml:space="preserve"> в практической значимости исследований для конкретной политической деятельности, в отказе от поиска определяющего воздействия какого-либо одного фактора на поведение человека. </w:t>
      </w:r>
      <w:r w:rsidR="00AB50E3" w:rsidRPr="001A2D58">
        <w:rPr>
          <w:sz w:val="28"/>
          <w:szCs w:val="28"/>
        </w:rPr>
        <w:t>Одним из существенных недостатков является анализ поведения без его моральной оценки, с акцентом на технику исследования.</w:t>
      </w:r>
    </w:p>
    <w:p w:rsidR="00AB50E3" w:rsidRPr="001A2D58" w:rsidRDefault="00AB50E3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Б</w:t>
      </w:r>
      <w:r w:rsidR="008D4F85" w:rsidRPr="001A2D58">
        <w:rPr>
          <w:sz w:val="28"/>
          <w:szCs w:val="28"/>
        </w:rPr>
        <w:t xml:space="preserve">егство от теоретического обобщения, отказ от познания устойчивых и глубинных закономерностей политической жизни показали недостаточность и односторонность данного подхода. </w:t>
      </w:r>
      <w:r w:rsidRPr="001A2D58">
        <w:rPr>
          <w:sz w:val="28"/>
          <w:szCs w:val="28"/>
        </w:rPr>
        <w:t>Этот метод не позволяет представить мир политики в его целостности и не способен выявить взаимосвязи между его элементами.</w:t>
      </w:r>
    </w:p>
    <w:p w:rsidR="008D4F85" w:rsidRPr="001A2D58" w:rsidRDefault="008D4F85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 xml:space="preserve">В конце 1960-х гг. его </w:t>
      </w:r>
      <w:r w:rsidR="00056DDF" w:rsidRPr="001A2D58">
        <w:rPr>
          <w:sz w:val="28"/>
          <w:szCs w:val="28"/>
        </w:rPr>
        <w:t>вл</w:t>
      </w:r>
      <w:r w:rsidRPr="001A2D58">
        <w:rPr>
          <w:sz w:val="28"/>
          <w:szCs w:val="28"/>
        </w:rPr>
        <w:t>ияние ослабло, но в 1970-е гг. произошло возрождение постбихевиоризма. Его сторонники внесли ряд изменений в концепцию предшественников:</w:t>
      </w:r>
    </w:p>
    <w:p w:rsidR="008D4F85" w:rsidRPr="001A2D58" w:rsidRDefault="008D4F85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 xml:space="preserve">1) главным в политической науке является ее применимость </w:t>
      </w:r>
      <w:r w:rsidR="00056DDF" w:rsidRPr="001A2D58">
        <w:rPr>
          <w:sz w:val="28"/>
          <w:szCs w:val="28"/>
        </w:rPr>
        <w:t>-</w:t>
      </w:r>
      <w:r w:rsidRPr="001A2D58">
        <w:rPr>
          <w:sz w:val="28"/>
          <w:szCs w:val="28"/>
        </w:rPr>
        <w:t xml:space="preserve"> этот принцип остался неизменным;</w:t>
      </w:r>
    </w:p>
    <w:p w:rsidR="008D4F85" w:rsidRPr="001A2D58" w:rsidRDefault="008D4F85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2) была признана важность теоретических знаний, так как познание сущности политических явлений может предшествовать технике их конкретного исследования;</w:t>
      </w:r>
    </w:p>
    <w:p w:rsidR="008D4F85" w:rsidRPr="001A2D58" w:rsidRDefault="008D4F85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3) задача политологии не столько в том, чтобы описывать и анализировать те или иные факты, сколько в том, чтобы истолковывать их с точки зрения необходимости совершенствования общества;</w:t>
      </w:r>
    </w:p>
    <w:p w:rsidR="008D4F85" w:rsidRPr="001A2D58" w:rsidRDefault="008D4F85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4) стала признаваться связь с идеологией, постбихевиоризм провозгласил себя идеологией эмпирического консерватизма;</w:t>
      </w:r>
    </w:p>
    <w:p w:rsidR="008D4F85" w:rsidRPr="001A2D58" w:rsidRDefault="008D4F85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5)</w:t>
      </w:r>
      <w:r w:rsidR="001A2D58">
        <w:rPr>
          <w:sz w:val="28"/>
          <w:szCs w:val="28"/>
        </w:rPr>
        <w:t xml:space="preserve"> </w:t>
      </w:r>
      <w:r w:rsidRPr="001A2D58">
        <w:rPr>
          <w:sz w:val="28"/>
          <w:szCs w:val="28"/>
        </w:rPr>
        <w:t>ученые должны нести ответственность перед обществом за методы и выводы исследования с точки зрения сохранения и приумножения существующих ценностей цивилизации;</w:t>
      </w:r>
    </w:p>
    <w:p w:rsidR="008D4F85" w:rsidRPr="001A2D58" w:rsidRDefault="008D4F85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6) было признано несостоятельным полное отождествление политологии с естественными науками, произошло примирение постбихевиоризма с политической философией.</w:t>
      </w:r>
    </w:p>
    <w:p w:rsidR="008D4F85" w:rsidRPr="001A2D58" w:rsidRDefault="008D4F85" w:rsidP="001A2D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В обновленном виде постбихевиоризм остается одним из ведущих направлений современной политологии</w:t>
      </w:r>
      <w:r w:rsidR="007338E3" w:rsidRPr="001A2D58">
        <w:rPr>
          <w:sz w:val="28"/>
          <w:szCs w:val="28"/>
        </w:rPr>
        <w:t xml:space="preserve"> [2].</w:t>
      </w:r>
      <w:r w:rsidR="001A2D58">
        <w:rPr>
          <w:sz w:val="28"/>
          <w:szCs w:val="28"/>
        </w:rPr>
        <w:t xml:space="preserve"> </w:t>
      </w:r>
    </w:p>
    <w:p w:rsidR="00056DDF" w:rsidRPr="001A2D58" w:rsidRDefault="00056DDF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56DDF" w:rsidRPr="001A2D58" w:rsidRDefault="00056DDF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aps/>
          <w:sz w:val="28"/>
          <w:szCs w:val="28"/>
        </w:rPr>
      </w:pPr>
      <w:r w:rsidRPr="001A2D58">
        <w:rPr>
          <w:caps/>
          <w:sz w:val="28"/>
          <w:szCs w:val="28"/>
        </w:rPr>
        <w:t>1.8 Системно-функциональный подход</w:t>
      </w:r>
    </w:p>
    <w:p w:rsidR="00056DDF" w:rsidRPr="001A2D58" w:rsidRDefault="00056DDF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5329A" w:rsidRPr="001A2D58" w:rsidRDefault="00056DDF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 xml:space="preserve">Еще одним фундаментальным направлением является системно-функциональный подход, его различные разновидности. </w:t>
      </w:r>
    </w:p>
    <w:p w:rsidR="00056DDF" w:rsidRPr="001A2D58" w:rsidRDefault="00056DDF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Суть данного подхода заключается в рассмотрении политики как некоей целостности, т.е. системы. Она обладает сложной структурой, каждый элемент которой (как подсистема) имеет определенное назначение и выполняет определенные функции (или роли) по удовлетворению соответствующих потребностей системы. Развитие системно-функционального подхода было связано со стремлением к построению целостной картины общества и преодолению чрезмерного эмпиризма политической науки.</w:t>
      </w:r>
    </w:p>
    <w:p w:rsidR="00056DDF" w:rsidRPr="001A2D58" w:rsidRDefault="00056DDF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Кроме того, системно-функциональный подход позволяет выделить любую сложную подсистему в качестве самостоятельного объекта изучения и разложить ее на отдельные структурные элементы со своими функциями. Например, государственную систему власти можно разделить на подсистемы как по вертикали (законодательная, исполнительная и судебная), так и по горизонтали (федеральная, республиканская, областная, районная). Но любую из них, например</w:t>
      </w:r>
      <w:r w:rsidR="007338E3" w:rsidRPr="001A2D58">
        <w:rPr>
          <w:sz w:val="28"/>
          <w:szCs w:val="28"/>
        </w:rPr>
        <w:t>,</w:t>
      </w:r>
      <w:r w:rsidRPr="001A2D58">
        <w:rPr>
          <w:sz w:val="28"/>
          <w:szCs w:val="28"/>
        </w:rPr>
        <w:t xml:space="preserve"> Федеральное Собрание, также можно разделить на подсистемы: Совет Федерации и Государственная Дума, партийные фракции, различные комитеты и комиссии и т. д. Поэтому институциональный подход, который часто отмечают как самостоятельный, можно отнести к разновидности системно-функционального подхода. Обращение к анализу основных политических институтов, т. е. государства, его властных структур, партий, общественных движений и тому подобных можно рассматривать с точки зрения изучения их как систем с определенными функциями.</w:t>
      </w:r>
    </w:p>
    <w:p w:rsidR="0005329A" w:rsidRPr="001A2D58" w:rsidRDefault="00AB50E3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С помощью системно-функционального метода ученым удалось четко определить место политики в развитии общества, ее важнейшие функции, возможности при осуществлении преобразований.</w:t>
      </w:r>
      <w:r w:rsidR="009D6E5E" w:rsidRPr="001A2D58">
        <w:rPr>
          <w:sz w:val="28"/>
          <w:szCs w:val="28"/>
        </w:rPr>
        <w:t xml:space="preserve"> </w:t>
      </w:r>
    </w:p>
    <w:p w:rsidR="00056DDF" w:rsidRPr="001A2D58" w:rsidRDefault="00056DDF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К недостаткам системно-функционального подхода относится то, что без внимания остаются индивидуальные факторы в политике, личные конфликты, которыми полна политическая жизнь</w:t>
      </w:r>
      <w:r w:rsidR="001F6C97" w:rsidRPr="001A2D58">
        <w:rPr>
          <w:sz w:val="28"/>
          <w:szCs w:val="28"/>
        </w:rPr>
        <w:t>, кризисные ситуации</w:t>
      </w:r>
      <w:r w:rsidRPr="001A2D58">
        <w:rPr>
          <w:sz w:val="28"/>
          <w:szCs w:val="28"/>
        </w:rPr>
        <w:t>. Индивид рассматривается только как исполнитель функций, играющий определенную роль в рамках данной системы</w:t>
      </w:r>
      <w:r w:rsidR="0005329A" w:rsidRPr="001A2D58">
        <w:rPr>
          <w:sz w:val="28"/>
          <w:szCs w:val="28"/>
        </w:rPr>
        <w:t xml:space="preserve"> </w:t>
      </w:r>
      <w:r w:rsidR="007338E3" w:rsidRPr="001A2D58">
        <w:rPr>
          <w:sz w:val="28"/>
          <w:szCs w:val="28"/>
        </w:rPr>
        <w:t>[2]</w:t>
      </w:r>
      <w:r w:rsidRPr="001A2D58">
        <w:rPr>
          <w:sz w:val="28"/>
          <w:szCs w:val="28"/>
        </w:rPr>
        <w:t>.</w:t>
      </w:r>
    </w:p>
    <w:p w:rsidR="0005329A" w:rsidRPr="001A2D58" w:rsidRDefault="0005329A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5329A" w:rsidRPr="001A2D58" w:rsidRDefault="0005329A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aps/>
          <w:sz w:val="28"/>
          <w:szCs w:val="28"/>
        </w:rPr>
      </w:pPr>
      <w:r w:rsidRPr="001A2D58">
        <w:rPr>
          <w:caps/>
          <w:sz w:val="28"/>
          <w:szCs w:val="28"/>
        </w:rPr>
        <w:t>1.9 Сравнительный метод</w:t>
      </w:r>
    </w:p>
    <w:p w:rsidR="0005329A" w:rsidRPr="001A2D58" w:rsidRDefault="0005329A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5329A" w:rsidRPr="001A2D58" w:rsidRDefault="0005329A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 xml:space="preserve">Для российской политической науки весьма актуален сравнительный метод (его еще иногда называют компаративистским от лат. </w:t>
      </w:r>
      <w:r w:rsidRPr="001A2D58">
        <w:rPr>
          <w:sz w:val="28"/>
          <w:szCs w:val="28"/>
          <w:lang w:val="en-US"/>
        </w:rPr>
        <w:t>comparativus</w:t>
      </w:r>
      <w:r w:rsidRPr="001A2D58">
        <w:rPr>
          <w:sz w:val="28"/>
          <w:szCs w:val="28"/>
        </w:rPr>
        <w:t xml:space="preserve"> – сравнительный).</w:t>
      </w:r>
    </w:p>
    <w:p w:rsidR="0005329A" w:rsidRPr="001A2D58" w:rsidRDefault="0005329A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 xml:space="preserve">Сущность его состоит в сопоставлении однотипных политических явлений, которые развиваются в различных странах, культурных средах. Рассмотрение процесса формирования и развития государства, партий, движений, политических систем у различных народов помогает выявлять как общие черты политического прогресса человеческого общества, так и особенности его проявления в развитии (истории) конкретных народов, стран, регионов. Это позволяет одним странам использовать положительный политический опыт других стран, в частности России </w:t>
      </w:r>
      <w:r w:rsidR="00633DD2" w:rsidRPr="001A2D58">
        <w:rPr>
          <w:sz w:val="28"/>
          <w:szCs w:val="28"/>
        </w:rPr>
        <w:t>–</w:t>
      </w:r>
      <w:r w:rsidRPr="001A2D58">
        <w:rPr>
          <w:sz w:val="28"/>
          <w:szCs w:val="28"/>
        </w:rPr>
        <w:t xml:space="preserve"> </w:t>
      </w:r>
      <w:r w:rsidR="00633DD2" w:rsidRPr="001A2D58">
        <w:rPr>
          <w:sz w:val="28"/>
          <w:szCs w:val="28"/>
        </w:rPr>
        <w:t>опыт создания демократического государства</w:t>
      </w:r>
      <w:r w:rsidR="001734AE" w:rsidRPr="001A2D58">
        <w:rPr>
          <w:sz w:val="28"/>
          <w:szCs w:val="28"/>
        </w:rPr>
        <w:t xml:space="preserve"> [5]</w:t>
      </w:r>
      <w:r w:rsidR="00633DD2" w:rsidRPr="001A2D58">
        <w:rPr>
          <w:sz w:val="28"/>
          <w:szCs w:val="28"/>
        </w:rPr>
        <w:t>.</w:t>
      </w:r>
    </w:p>
    <w:p w:rsidR="00056DDF" w:rsidRPr="001A2D58" w:rsidRDefault="00056DDF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Наряду с рассмотренными выше методами в политологии используются многие другие: логические (анализ и синтез, индукция и дедукция, эксперимент, моделировани</w:t>
      </w:r>
      <w:r w:rsidR="00D756B6" w:rsidRPr="001A2D58">
        <w:rPr>
          <w:sz w:val="28"/>
          <w:szCs w:val="28"/>
        </w:rPr>
        <w:t>е и т.</w:t>
      </w:r>
      <w:r w:rsidR="00F83CF2" w:rsidRPr="001A2D58">
        <w:rPr>
          <w:sz w:val="28"/>
          <w:szCs w:val="28"/>
        </w:rPr>
        <w:t>п.), исто</w:t>
      </w:r>
      <w:r w:rsidRPr="001A2D58">
        <w:rPr>
          <w:sz w:val="28"/>
          <w:szCs w:val="28"/>
        </w:rPr>
        <w:t>рические, методы эмпирических исследований.</w:t>
      </w:r>
    </w:p>
    <w:p w:rsidR="00B00D51" w:rsidRPr="001A2D58" w:rsidRDefault="001A2D58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00D51" w:rsidRPr="001A2D58">
        <w:rPr>
          <w:sz w:val="28"/>
          <w:szCs w:val="28"/>
        </w:rPr>
        <w:t>ЗАКЛЮЧЕНИЕ</w:t>
      </w:r>
    </w:p>
    <w:p w:rsidR="00B00D51" w:rsidRPr="001A2D58" w:rsidRDefault="00B00D51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93B9A" w:rsidRPr="001A2D58" w:rsidRDefault="00056DDF" w:rsidP="001A2D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Все это многообразие подходов и методов в политической науке со всеми их достоинствами и недостатками свидетельствует: о том, что познание сути политических явлений и процессов не может быть одномерным и однолинейным. Необходимо учитывать и использовать все богатство накопленной методологии, чтобы знания могли давать практическую и целенаправленную отдачу.</w:t>
      </w:r>
      <w:r w:rsidR="00633DD2" w:rsidRPr="001A2D58">
        <w:rPr>
          <w:sz w:val="28"/>
          <w:szCs w:val="28"/>
        </w:rPr>
        <w:t xml:space="preserve"> </w:t>
      </w:r>
    </w:p>
    <w:p w:rsidR="00633DD2" w:rsidRPr="001A2D58" w:rsidRDefault="00633DD2" w:rsidP="001A2D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 xml:space="preserve">Особое значение это имеет в современной, реформируемой России </w:t>
      </w:r>
      <w:r w:rsidR="00E93B9A" w:rsidRPr="001A2D58">
        <w:rPr>
          <w:sz w:val="28"/>
          <w:szCs w:val="28"/>
        </w:rPr>
        <w:t xml:space="preserve">при изучении </w:t>
      </w:r>
      <w:r w:rsidRPr="001A2D58">
        <w:rPr>
          <w:sz w:val="28"/>
          <w:szCs w:val="28"/>
        </w:rPr>
        <w:t>политических позиций подрастающих поколений</w:t>
      </w:r>
      <w:r w:rsidR="001734AE" w:rsidRPr="001A2D58">
        <w:rPr>
          <w:sz w:val="28"/>
          <w:szCs w:val="28"/>
        </w:rPr>
        <w:t xml:space="preserve">, </w:t>
      </w:r>
      <w:r w:rsidR="00E93B9A" w:rsidRPr="001A2D58">
        <w:rPr>
          <w:sz w:val="28"/>
          <w:szCs w:val="28"/>
        </w:rPr>
        <w:t>поскольку от</w:t>
      </w:r>
      <w:r w:rsidR="001A2D58">
        <w:rPr>
          <w:sz w:val="28"/>
          <w:szCs w:val="28"/>
        </w:rPr>
        <w:t xml:space="preserve"> </w:t>
      </w:r>
      <w:r w:rsidR="00E93B9A" w:rsidRPr="001A2D58">
        <w:rPr>
          <w:sz w:val="28"/>
          <w:szCs w:val="28"/>
        </w:rPr>
        <w:t xml:space="preserve">их позиций </w:t>
      </w:r>
      <w:r w:rsidRPr="001A2D58">
        <w:rPr>
          <w:sz w:val="28"/>
          <w:szCs w:val="28"/>
        </w:rPr>
        <w:t>будет зависеть будущее</w:t>
      </w:r>
      <w:r w:rsidR="00E93B9A" w:rsidRPr="001A2D58">
        <w:rPr>
          <w:sz w:val="28"/>
          <w:szCs w:val="28"/>
        </w:rPr>
        <w:t xml:space="preserve"> страны</w:t>
      </w:r>
      <w:r w:rsidRPr="001A2D58">
        <w:rPr>
          <w:sz w:val="28"/>
          <w:szCs w:val="28"/>
        </w:rPr>
        <w:t xml:space="preserve">. </w:t>
      </w:r>
    </w:p>
    <w:p w:rsidR="00056DDF" w:rsidRPr="001A2D58" w:rsidRDefault="00056DDF" w:rsidP="001A2D5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Многообразие подходов усиливается особенностями политической науки различных стран. Вместе с тем, особенно за последние десятилетия, в результате усиления коммуникативных связей, компьютеризации происходит взаимовлияние и взаимообогащение ведущих направлений и методологий политической науки.</w:t>
      </w:r>
    </w:p>
    <w:p w:rsidR="00056DDF" w:rsidRPr="001A2D58" w:rsidRDefault="00056DDF" w:rsidP="001A2D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2D58">
        <w:rPr>
          <w:sz w:val="28"/>
          <w:szCs w:val="28"/>
        </w:rPr>
        <w:t xml:space="preserve">Если в первой половине </w:t>
      </w:r>
      <w:r w:rsidRPr="001A2D58">
        <w:rPr>
          <w:sz w:val="28"/>
          <w:szCs w:val="28"/>
          <w:lang w:val="en-US"/>
        </w:rPr>
        <w:t>XX</w:t>
      </w:r>
      <w:r w:rsidRPr="001A2D58">
        <w:rPr>
          <w:sz w:val="28"/>
          <w:szCs w:val="28"/>
        </w:rPr>
        <w:t xml:space="preserve"> в. в развитии политологии превалировала идея совершенствования методов и способов исследований, то во второй половине развитие пошло по пути конкретизации предметов исследований. Общим продолжает оставаться усиление прагматической направленности политологии и повышение роли ее прикладных отраслей</w:t>
      </w:r>
      <w:r w:rsidR="001734AE" w:rsidRPr="001A2D58">
        <w:rPr>
          <w:sz w:val="28"/>
          <w:szCs w:val="28"/>
        </w:rPr>
        <w:t xml:space="preserve"> </w:t>
      </w:r>
      <w:r w:rsidR="007338E3" w:rsidRPr="001A2D58">
        <w:rPr>
          <w:sz w:val="28"/>
          <w:szCs w:val="28"/>
        </w:rPr>
        <w:t>[</w:t>
      </w:r>
      <w:r w:rsidR="001734AE" w:rsidRPr="001A2D58">
        <w:rPr>
          <w:sz w:val="28"/>
          <w:szCs w:val="28"/>
        </w:rPr>
        <w:t>4</w:t>
      </w:r>
      <w:r w:rsidR="007338E3" w:rsidRPr="001A2D58">
        <w:rPr>
          <w:sz w:val="28"/>
          <w:szCs w:val="28"/>
        </w:rPr>
        <w:t>].</w:t>
      </w:r>
    </w:p>
    <w:p w:rsidR="00630450" w:rsidRPr="001A2D58" w:rsidRDefault="001A2D58" w:rsidP="001A2D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30450" w:rsidRPr="001A2D58">
        <w:rPr>
          <w:sz w:val="28"/>
          <w:szCs w:val="28"/>
        </w:rPr>
        <w:t>СПИСОК</w:t>
      </w:r>
      <w:r>
        <w:rPr>
          <w:sz w:val="28"/>
          <w:szCs w:val="28"/>
        </w:rPr>
        <w:t xml:space="preserve"> </w:t>
      </w:r>
      <w:r w:rsidR="00630450" w:rsidRPr="001A2D58">
        <w:rPr>
          <w:sz w:val="28"/>
          <w:szCs w:val="28"/>
        </w:rPr>
        <w:t>ЛИТЕРАТУРЫ</w:t>
      </w:r>
    </w:p>
    <w:p w:rsidR="00630450" w:rsidRPr="001A2D58" w:rsidRDefault="00630450" w:rsidP="001A2D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14ADB" w:rsidRPr="001A2D58" w:rsidRDefault="00A14ADB" w:rsidP="001A2D58">
      <w:pPr>
        <w:widowControl w:val="0"/>
        <w:spacing w:line="360" w:lineRule="auto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1. Гаджиев К.С. Введение в политическую науку: Учебник для высших учебных заведений. Изд.2-е, перераб. и доп.- М.: Логос, 1997.</w:t>
      </w:r>
    </w:p>
    <w:p w:rsidR="00630450" w:rsidRPr="001A2D58" w:rsidRDefault="00A14ADB" w:rsidP="001A2D58">
      <w:pPr>
        <w:widowControl w:val="0"/>
        <w:spacing w:line="360" w:lineRule="auto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2. Лучков Н.А. Политология: Учебное пособие для вузов / Н.А.Лучков.- М.: Издательство «Экзамен», 2005.- 160с.</w:t>
      </w:r>
    </w:p>
    <w:p w:rsidR="00C87BDF" w:rsidRPr="001A2D58" w:rsidRDefault="00C87BDF" w:rsidP="001A2D58">
      <w:pPr>
        <w:widowControl w:val="0"/>
        <w:spacing w:line="360" w:lineRule="auto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3.</w:t>
      </w:r>
      <w:r w:rsidR="001A2D58">
        <w:rPr>
          <w:sz w:val="28"/>
          <w:szCs w:val="28"/>
        </w:rPr>
        <w:t xml:space="preserve"> </w:t>
      </w:r>
      <w:r w:rsidRPr="001A2D58">
        <w:rPr>
          <w:sz w:val="28"/>
          <w:szCs w:val="28"/>
        </w:rPr>
        <w:t>Матвеев Р.Ф. Теоретическая и практическая политология.- М., 1993.</w:t>
      </w:r>
    </w:p>
    <w:p w:rsidR="00C87BDF" w:rsidRPr="001A2D58" w:rsidRDefault="00C87BDF" w:rsidP="001A2D58">
      <w:pPr>
        <w:widowControl w:val="0"/>
        <w:spacing w:line="360" w:lineRule="auto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4. Мухаев Р.Т. Политология: Учебник для вузов.- М.: Изд. ПРИОР, 1997.</w:t>
      </w:r>
    </w:p>
    <w:p w:rsidR="001734AE" w:rsidRPr="001A2D58" w:rsidRDefault="001734AE" w:rsidP="001A2D58">
      <w:pPr>
        <w:widowControl w:val="0"/>
        <w:spacing w:line="360" w:lineRule="auto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5. Мухаев Р.Т. Политология: Учебное пособие для образовательных учреждений.- М.: Издательский дом «Дрофа», 1997.</w:t>
      </w:r>
    </w:p>
    <w:p w:rsidR="00C87BDF" w:rsidRPr="001A2D58" w:rsidRDefault="001734AE" w:rsidP="001A2D58">
      <w:pPr>
        <w:widowControl w:val="0"/>
        <w:spacing w:line="360" w:lineRule="auto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6</w:t>
      </w:r>
      <w:r w:rsidR="00A14ADB" w:rsidRPr="001A2D58">
        <w:rPr>
          <w:sz w:val="28"/>
          <w:szCs w:val="28"/>
        </w:rPr>
        <w:t>. Политология: Энциклопедический словарь / общ. Ред. и сост. Ю.И. Аверьянов.- М.: Изд-во Моск. Коммерч. Ун-та, 1993.</w:t>
      </w:r>
    </w:p>
    <w:p w:rsidR="00A14ADB" w:rsidRPr="00975659" w:rsidRDefault="00A14ADB" w:rsidP="001A2D58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A14ADB" w:rsidRPr="00975659" w:rsidSect="001A2D58">
      <w:headerReference w:type="even" r:id="rId7"/>
      <w:headerReference w:type="default" r:id="rId8"/>
      <w:footerReference w:type="even" r:id="rId9"/>
      <w:headerReference w:type="firs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659" w:rsidRDefault="00975659">
      <w:r>
        <w:separator/>
      </w:r>
    </w:p>
  </w:endnote>
  <w:endnote w:type="continuationSeparator" w:id="0">
    <w:p w:rsidR="00975659" w:rsidRDefault="0097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F07" w:rsidRDefault="004C5F07" w:rsidP="00CE073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5F07" w:rsidRDefault="004C5F07" w:rsidP="00CE073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659" w:rsidRDefault="00975659">
      <w:r>
        <w:separator/>
      </w:r>
    </w:p>
  </w:footnote>
  <w:footnote w:type="continuationSeparator" w:id="0">
    <w:p w:rsidR="00975659" w:rsidRDefault="00975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F07" w:rsidRDefault="004C5F07" w:rsidP="00CE073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5F07" w:rsidRDefault="004C5F07" w:rsidP="00CE073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D58" w:rsidRPr="001A2D58" w:rsidRDefault="001A2D58" w:rsidP="001A2D58">
    <w:pPr>
      <w:pStyle w:val="a7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D58" w:rsidRPr="001A2D58" w:rsidRDefault="001A2D58" w:rsidP="001A2D58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67ABC"/>
    <w:multiLevelType w:val="hybridMultilevel"/>
    <w:tmpl w:val="CF4E8B34"/>
    <w:lvl w:ilvl="0" w:tplc="AFE201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12EE"/>
    <w:rsid w:val="00017902"/>
    <w:rsid w:val="0005329A"/>
    <w:rsid w:val="00056DDF"/>
    <w:rsid w:val="000E174E"/>
    <w:rsid w:val="00111380"/>
    <w:rsid w:val="00117E15"/>
    <w:rsid w:val="0014534C"/>
    <w:rsid w:val="001734AE"/>
    <w:rsid w:val="001A2D58"/>
    <w:rsid w:val="001F6C97"/>
    <w:rsid w:val="00210F1A"/>
    <w:rsid w:val="00242E02"/>
    <w:rsid w:val="00252BBC"/>
    <w:rsid w:val="00261664"/>
    <w:rsid w:val="002D32C5"/>
    <w:rsid w:val="002F343D"/>
    <w:rsid w:val="00370D58"/>
    <w:rsid w:val="003F6949"/>
    <w:rsid w:val="004270FF"/>
    <w:rsid w:val="00473AC7"/>
    <w:rsid w:val="004C5F07"/>
    <w:rsid w:val="005B12EE"/>
    <w:rsid w:val="00630450"/>
    <w:rsid w:val="00633DD2"/>
    <w:rsid w:val="006402BD"/>
    <w:rsid w:val="007338E3"/>
    <w:rsid w:val="007C1C22"/>
    <w:rsid w:val="007F05EE"/>
    <w:rsid w:val="008D4F85"/>
    <w:rsid w:val="00930C9D"/>
    <w:rsid w:val="00974F39"/>
    <w:rsid w:val="00975659"/>
    <w:rsid w:val="00985A45"/>
    <w:rsid w:val="009A56A8"/>
    <w:rsid w:val="009A7D5F"/>
    <w:rsid w:val="009B1B16"/>
    <w:rsid w:val="009C156F"/>
    <w:rsid w:val="009D6E5E"/>
    <w:rsid w:val="00A14ADB"/>
    <w:rsid w:val="00A916FC"/>
    <w:rsid w:val="00AB50E3"/>
    <w:rsid w:val="00B00D51"/>
    <w:rsid w:val="00B85D82"/>
    <w:rsid w:val="00BE49CC"/>
    <w:rsid w:val="00BF2A0C"/>
    <w:rsid w:val="00BF2EA3"/>
    <w:rsid w:val="00C60329"/>
    <w:rsid w:val="00C87BDF"/>
    <w:rsid w:val="00CE0738"/>
    <w:rsid w:val="00D756B6"/>
    <w:rsid w:val="00D955D6"/>
    <w:rsid w:val="00E67820"/>
    <w:rsid w:val="00E93B9A"/>
    <w:rsid w:val="00F04E72"/>
    <w:rsid w:val="00F8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AB86AF3-C447-4719-808B-AADBC9FE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94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6949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3F6949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/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3F6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E073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CE0738"/>
    <w:rPr>
      <w:rFonts w:cs="Times New Roman"/>
    </w:rPr>
  </w:style>
  <w:style w:type="paragraph" w:styleId="a7">
    <w:name w:val="header"/>
    <w:basedOn w:val="a"/>
    <w:link w:val="a8"/>
    <w:uiPriority w:val="99"/>
    <w:rsid w:val="00CE07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3519</Words>
  <Characters>20063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LocalStation</Company>
  <LinksUpToDate>false</LinksUpToDate>
  <CharactersWithSpaces>23535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</dc:creator>
  <cp:keywords/>
  <dc:description/>
  <cp:lastModifiedBy>admin</cp:lastModifiedBy>
  <cp:revision>2</cp:revision>
  <dcterms:created xsi:type="dcterms:W3CDTF">2014-03-27T16:03:00Z</dcterms:created>
  <dcterms:modified xsi:type="dcterms:W3CDTF">2014-03-27T16:03:00Z</dcterms:modified>
</cp:coreProperties>
</file>