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B472B6" w:rsidRDefault="00B472B6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>Кропоткинский юридический техникум</w:t>
      </w: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>Отчет по лабораторным работам</w:t>
      </w: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>по учебной дисциплине:</w:t>
      </w: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>«Метрология стандартизации и сертификации»</w:t>
      </w: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rPr>
          <w:sz w:val="25"/>
          <w:szCs w:val="25"/>
        </w:rPr>
      </w:pPr>
    </w:p>
    <w:p w:rsidR="00083AFB" w:rsidRDefault="00083AFB" w:rsidP="00083AFB">
      <w:pPr>
        <w:spacing w:line="360" w:lineRule="auto"/>
        <w:rPr>
          <w:sz w:val="25"/>
          <w:szCs w:val="25"/>
        </w:rPr>
      </w:pPr>
    </w:p>
    <w:p w:rsidR="00083AFB" w:rsidRDefault="00083AFB" w:rsidP="00083AFB">
      <w:pPr>
        <w:spacing w:line="360" w:lineRule="auto"/>
        <w:rPr>
          <w:sz w:val="25"/>
          <w:szCs w:val="25"/>
        </w:rPr>
      </w:pPr>
    </w:p>
    <w:p w:rsidR="00083AFB" w:rsidRDefault="00083AFB" w:rsidP="00083AFB">
      <w:pPr>
        <w:spacing w:line="360" w:lineRule="auto"/>
        <w:ind w:left="5664"/>
        <w:jc w:val="right"/>
        <w:rPr>
          <w:sz w:val="25"/>
          <w:szCs w:val="25"/>
        </w:rPr>
      </w:pPr>
      <w:r>
        <w:rPr>
          <w:sz w:val="25"/>
          <w:szCs w:val="25"/>
        </w:rPr>
        <w:t>Выполнил студент группы 310 тд</w:t>
      </w:r>
    </w:p>
    <w:p w:rsidR="00083AFB" w:rsidRDefault="00083AFB" w:rsidP="00083AFB">
      <w:pPr>
        <w:spacing w:line="360" w:lineRule="auto"/>
        <w:jc w:val="right"/>
        <w:rPr>
          <w:sz w:val="25"/>
          <w:szCs w:val="25"/>
        </w:rPr>
      </w:pPr>
      <w:r>
        <w:rPr>
          <w:sz w:val="25"/>
          <w:szCs w:val="25"/>
        </w:rPr>
        <w:t>Понедельченко Роман Владимирович</w:t>
      </w:r>
    </w:p>
    <w:p w:rsidR="00083AFB" w:rsidRDefault="00083AFB" w:rsidP="00083AFB">
      <w:pPr>
        <w:spacing w:line="360" w:lineRule="auto"/>
        <w:ind w:left="5664"/>
        <w:jc w:val="right"/>
        <w:rPr>
          <w:sz w:val="25"/>
          <w:szCs w:val="25"/>
        </w:rPr>
      </w:pPr>
      <w:r>
        <w:rPr>
          <w:sz w:val="25"/>
          <w:szCs w:val="25"/>
        </w:rPr>
        <w:t>проверил преподаватель</w:t>
      </w:r>
    </w:p>
    <w:p w:rsidR="00083AFB" w:rsidRDefault="00083AFB" w:rsidP="00083AFB">
      <w:pPr>
        <w:spacing w:line="360" w:lineRule="auto"/>
        <w:jc w:val="right"/>
        <w:rPr>
          <w:sz w:val="25"/>
          <w:szCs w:val="25"/>
        </w:rPr>
      </w:pPr>
      <w:r>
        <w:rPr>
          <w:sz w:val="25"/>
          <w:szCs w:val="25"/>
        </w:rPr>
        <w:t>Чахлов Анатолий Дмитриевич</w:t>
      </w:r>
    </w:p>
    <w:p w:rsidR="00083AFB" w:rsidRDefault="00083AFB" w:rsidP="00083AFB">
      <w:pPr>
        <w:spacing w:line="360" w:lineRule="auto"/>
        <w:jc w:val="right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</w:p>
    <w:p w:rsidR="00083AFB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Кропоткин </w:t>
      </w:r>
    </w:p>
    <w:p w:rsidR="00083AFB" w:rsidRPr="009A0662" w:rsidRDefault="00083AFB" w:rsidP="00083AFB">
      <w:pPr>
        <w:spacing w:line="360" w:lineRule="auto"/>
        <w:jc w:val="center"/>
        <w:rPr>
          <w:sz w:val="25"/>
          <w:szCs w:val="25"/>
        </w:rPr>
      </w:pPr>
      <w:r>
        <w:rPr>
          <w:sz w:val="25"/>
          <w:szCs w:val="25"/>
        </w:rPr>
        <w:t>2004 г.</w:t>
      </w: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083AFB" w:rsidRDefault="00083AFB" w:rsidP="00A31699">
      <w:pPr>
        <w:shd w:val="clear" w:color="auto" w:fill="FFFFFF"/>
        <w:jc w:val="center"/>
        <w:rPr>
          <w:b/>
          <w:bCs/>
          <w:color w:val="000000"/>
          <w:spacing w:val="-8"/>
          <w:sz w:val="23"/>
          <w:szCs w:val="23"/>
        </w:rPr>
      </w:pPr>
    </w:p>
    <w:p w:rsidR="00EE7B71" w:rsidRPr="00284F41" w:rsidRDefault="00083AFB" w:rsidP="00083AFB">
      <w:pPr>
        <w:shd w:val="clear" w:color="auto" w:fill="FFFFFF"/>
      </w:pPr>
      <w:r>
        <w:rPr>
          <w:b/>
          <w:bCs/>
          <w:color w:val="000000"/>
          <w:spacing w:val="-8"/>
          <w:sz w:val="23"/>
          <w:szCs w:val="23"/>
        </w:rPr>
        <w:t xml:space="preserve">                                      </w:t>
      </w:r>
      <w:r w:rsidR="00EE7B71" w:rsidRPr="00284F41">
        <w:rPr>
          <w:b/>
          <w:bCs/>
          <w:color w:val="000000"/>
          <w:spacing w:val="-8"/>
          <w:sz w:val="23"/>
          <w:szCs w:val="23"/>
        </w:rPr>
        <w:t>ОТЧЕТ ПО ЛАБОРАТОРНОЙ РАБОТЕ ПО МЕТРОЛОГИИ</w:t>
      </w:r>
    </w:p>
    <w:p w:rsidR="00EE7B71" w:rsidRDefault="00EE7B71" w:rsidP="00DB041B">
      <w:pPr>
        <w:shd w:val="clear" w:color="auto" w:fill="FFFFFF"/>
        <w:spacing w:before="120" w:after="120"/>
        <w:ind w:left="765"/>
        <w:jc w:val="center"/>
        <w:rPr>
          <w:b/>
          <w:i/>
          <w:color w:val="000000"/>
          <w:spacing w:val="-6"/>
          <w:u w:val="single"/>
        </w:rPr>
      </w:pPr>
      <w:r w:rsidRPr="003E3370">
        <w:rPr>
          <w:b/>
          <w:i/>
          <w:color w:val="000000"/>
          <w:spacing w:val="-6"/>
          <w:u w:val="single"/>
        </w:rPr>
        <w:t>Программа физического эксперимента состоит в следующем: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19"/>
        </w:rPr>
      </w:pPr>
      <w:r w:rsidRPr="00284F41">
        <w:rPr>
          <w:color w:val="000000"/>
          <w:spacing w:val="-5"/>
        </w:rPr>
        <w:t>Выбор места проведения эксперимента;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7"/>
        </w:rPr>
      </w:pPr>
      <w:r w:rsidRPr="00284F41">
        <w:rPr>
          <w:color w:val="000000"/>
          <w:spacing w:val="-6"/>
        </w:rPr>
        <w:t>Определение названия физического эксперимента и объектов физической величины;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9"/>
        </w:rPr>
      </w:pPr>
      <w:r w:rsidRPr="00284F41">
        <w:rPr>
          <w:color w:val="000000"/>
          <w:spacing w:val="-4"/>
        </w:rPr>
        <w:t>Выбор средства измерения;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7"/>
        </w:rPr>
      </w:pPr>
      <w:r w:rsidRPr="00284F41">
        <w:rPr>
          <w:color w:val="000000"/>
          <w:spacing w:val="-4"/>
        </w:rPr>
        <w:t>Выбор методов измерения;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9"/>
        </w:rPr>
      </w:pPr>
      <w:r w:rsidRPr="00284F41">
        <w:rPr>
          <w:color w:val="000000"/>
          <w:spacing w:val="-4"/>
        </w:rPr>
        <w:t>Поверка средств измерения;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7"/>
        </w:rPr>
      </w:pPr>
      <w:r w:rsidRPr="00284F41">
        <w:rPr>
          <w:color w:val="000000"/>
          <w:spacing w:val="-5"/>
        </w:rPr>
        <w:t>Получение результатов измерения;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12"/>
        </w:rPr>
      </w:pPr>
      <w:r w:rsidRPr="00284F41">
        <w:rPr>
          <w:color w:val="000000"/>
          <w:spacing w:val="-5"/>
        </w:rPr>
        <w:t>Определение условий измерения;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ind w:left="1426"/>
        <w:rPr>
          <w:color w:val="000000"/>
          <w:spacing w:val="-17"/>
        </w:rPr>
      </w:pPr>
      <w:r w:rsidRPr="00284F41">
        <w:rPr>
          <w:color w:val="000000"/>
          <w:spacing w:val="-5"/>
        </w:rPr>
        <w:t>Определения основных погрешностей;</w:t>
      </w:r>
    </w:p>
    <w:p w:rsidR="00EE7B71" w:rsidRPr="00284F41" w:rsidRDefault="00EE7B71" w:rsidP="00A31699">
      <w:pPr>
        <w:widowControl w:val="0"/>
        <w:numPr>
          <w:ilvl w:val="0"/>
          <w:numId w:val="1"/>
        </w:numPr>
        <w:shd w:val="clear" w:color="auto" w:fill="FFFFFF"/>
        <w:tabs>
          <w:tab w:val="left" w:pos="1781"/>
        </w:tabs>
        <w:autoSpaceDE w:val="0"/>
        <w:autoSpaceDN w:val="0"/>
        <w:adjustRightInd w:val="0"/>
        <w:spacing w:before="5"/>
        <w:ind w:left="1426"/>
        <w:rPr>
          <w:color w:val="000000"/>
          <w:spacing w:val="-15"/>
        </w:rPr>
      </w:pPr>
      <w:r w:rsidRPr="00284F41">
        <w:rPr>
          <w:color w:val="000000"/>
          <w:spacing w:val="-3"/>
        </w:rPr>
        <w:t>Вывод.</w:t>
      </w:r>
    </w:p>
    <w:p w:rsidR="00DB041B" w:rsidRDefault="00EE7B71" w:rsidP="00A31699">
      <w:pPr>
        <w:shd w:val="clear" w:color="auto" w:fill="FFFFFF"/>
        <w:ind w:right="5" w:firstLine="730"/>
        <w:jc w:val="both"/>
        <w:rPr>
          <w:color w:val="000000"/>
          <w:spacing w:val="-3"/>
        </w:rPr>
      </w:pPr>
      <w:r w:rsidRPr="00284F41">
        <w:rPr>
          <w:color w:val="000000"/>
          <w:spacing w:val="2"/>
        </w:rPr>
        <w:t xml:space="preserve">Метрологической сферой проведения эксперимента является получение истинных значений </w:t>
      </w:r>
      <w:r w:rsidRPr="00284F41">
        <w:rPr>
          <w:color w:val="000000"/>
          <w:spacing w:val="-3"/>
        </w:rPr>
        <w:t xml:space="preserve">измерений показателей качества электрической энергии в электрических сетях. </w:t>
      </w:r>
    </w:p>
    <w:p w:rsidR="00DB041B" w:rsidRDefault="00DB041B" w:rsidP="00A31699">
      <w:pPr>
        <w:shd w:val="clear" w:color="auto" w:fill="FFFFFF"/>
        <w:ind w:right="5" w:firstLine="730"/>
        <w:jc w:val="both"/>
        <w:rPr>
          <w:color w:val="000000"/>
          <w:spacing w:val="-3"/>
        </w:rPr>
      </w:pPr>
    </w:p>
    <w:p w:rsidR="00EE7B71" w:rsidRDefault="00EE7B71" w:rsidP="00DB041B">
      <w:pPr>
        <w:shd w:val="clear" w:color="auto" w:fill="FFFFFF"/>
        <w:ind w:right="5" w:firstLine="730"/>
        <w:jc w:val="center"/>
        <w:rPr>
          <w:b/>
          <w:i/>
          <w:color w:val="000000"/>
          <w:spacing w:val="-7"/>
          <w:u w:val="single"/>
        </w:rPr>
      </w:pPr>
      <w:r w:rsidRPr="003E3370">
        <w:rPr>
          <w:b/>
          <w:i/>
          <w:color w:val="000000"/>
          <w:spacing w:val="-3"/>
          <w:u w:val="single"/>
        </w:rPr>
        <w:t xml:space="preserve">Объектами измерения </w:t>
      </w:r>
      <w:r w:rsidR="00D53056" w:rsidRPr="003E3370">
        <w:rPr>
          <w:b/>
          <w:i/>
          <w:color w:val="000000"/>
          <w:spacing w:val="-7"/>
          <w:u w:val="single"/>
        </w:rPr>
        <w:t>являю</w:t>
      </w:r>
      <w:r w:rsidRPr="003E3370">
        <w:rPr>
          <w:b/>
          <w:i/>
          <w:color w:val="000000"/>
          <w:spacing w:val="-7"/>
          <w:u w:val="single"/>
        </w:rPr>
        <w:t>тся:</w:t>
      </w:r>
    </w:p>
    <w:p w:rsidR="00DB041B" w:rsidRPr="00595A59" w:rsidRDefault="00DB041B" w:rsidP="00DB041B">
      <w:pPr>
        <w:shd w:val="clear" w:color="auto" w:fill="FFFFFF"/>
        <w:ind w:right="5" w:firstLine="730"/>
        <w:jc w:val="center"/>
        <w:rPr>
          <w:b/>
          <w:i/>
        </w:rPr>
      </w:pP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2797"/>
      </w:pPr>
      <w:r w:rsidRPr="00284F41">
        <w:rPr>
          <w:color w:val="000000"/>
          <w:spacing w:val="6"/>
        </w:rPr>
        <w:t>напряжение постоянного тока;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2617"/>
      </w:pPr>
      <w:r w:rsidRPr="00284F41">
        <w:rPr>
          <w:color w:val="000000"/>
          <w:spacing w:val="3"/>
        </w:rPr>
        <w:t>напряжение переменного тока;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2977"/>
      </w:pPr>
      <w:r w:rsidRPr="00284F41">
        <w:rPr>
          <w:color w:val="000000"/>
          <w:spacing w:val="5"/>
        </w:rPr>
        <w:t>измерение силы постоянного тока;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2437"/>
      </w:pPr>
      <w:r w:rsidRPr="00284F41">
        <w:rPr>
          <w:color w:val="000000"/>
          <w:spacing w:val="5"/>
        </w:rPr>
        <w:t>измерение силы переменного тока;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2797"/>
      </w:pPr>
      <w:r w:rsidRPr="00284F41">
        <w:rPr>
          <w:color w:val="000000"/>
          <w:spacing w:val="3"/>
        </w:rPr>
        <w:t>сопротивление постоянному току;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4597"/>
      </w:pPr>
      <w:r w:rsidRPr="00284F41">
        <w:rPr>
          <w:color w:val="000000"/>
          <w:spacing w:val="3"/>
        </w:rPr>
        <w:t>измерение сопротивлений до 500 кОм;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tabs>
          <w:tab w:val="left" w:pos="7920"/>
        </w:tabs>
        <w:autoSpaceDE w:val="0"/>
        <w:autoSpaceDN w:val="0"/>
        <w:adjustRightInd w:val="0"/>
        <w:ind w:right="1717"/>
      </w:pPr>
      <w:r w:rsidRPr="00284F41">
        <w:rPr>
          <w:color w:val="000000"/>
          <w:spacing w:val="3"/>
        </w:rPr>
        <w:t>измерение сопротивлений до 5000 кОм;</w:t>
      </w:r>
    </w:p>
    <w:p w:rsidR="00EE7B71" w:rsidRPr="00284F41" w:rsidRDefault="00EE7B71" w:rsidP="00A3169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1357"/>
      </w:pPr>
      <w:r w:rsidRPr="00284F41">
        <w:rPr>
          <w:color w:val="000000"/>
          <w:spacing w:val="7"/>
        </w:rPr>
        <w:t>измерение параметров транзисторов;</w:t>
      </w:r>
    </w:p>
    <w:p w:rsidR="00DB041B" w:rsidRDefault="00EE7B71" w:rsidP="000654DF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ind w:right="3157"/>
      </w:pPr>
      <w:r w:rsidRPr="00284F41">
        <w:rPr>
          <w:color w:val="000000"/>
          <w:spacing w:val="8"/>
        </w:rPr>
        <w:t>измерение напряжения.</w:t>
      </w:r>
    </w:p>
    <w:p w:rsidR="000654DF" w:rsidRPr="00595A59" w:rsidRDefault="000654DF" w:rsidP="000654DF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595A59" w:rsidRDefault="00595A59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  <w:r w:rsidRPr="00C57D35">
        <w:rPr>
          <w:b/>
          <w:i/>
          <w:u w:val="single"/>
        </w:rPr>
        <w:t>Место проведения эксперимента</w:t>
      </w:r>
    </w:p>
    <w:p w:rsidR="00DB041B" w:rsidRPr="00C57D35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595A59" w:rsidRPr="00284F41" w:rsidRDefault="00595A59" w:rsidP="00A31699">
      <w:pPr>
        <w:shd w:val="clear" w:color="auto" w:fill="FFFFFF"/>
        <w:ind w:left="17" w:firstLine="720"/>
        <w:jc w:val="both"/>
      </w:pPr>
      <w:r w:rsidRPr="00284F41">
        <w:rPr>
          <w:color w:val="000000"/>
          <w:spacing w:val="4"/>
        </w:rPr>
        <w:t xml:space="preserve">Местом проведения физического эксперимента был выбран отдел «Стандартизации и </w:t>
      </w:r>
      <w:r w:rsidRPr="00284F41">
        <w:rPr>
          <w:color w:val="000000"/>
          <w:spacing w:val="-6"/>
        </w:rPr>
        <w:t>Сертификации» Краснодарского центра (КЦСМ).</w:t>
      </w:r>
    </w:p>
    <w:p w:rsidR="00D641DF" w:rsidRPr="00284F41" w:rsidRDefault="00D641D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641DF" w:rsidRPr="00284F41" w:rsidRDefault="00D641D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641DF" w:rsidRPr="00284F41" w:rsidRDefault="00D641D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641DF" w:rsidRDefault="00D641D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D25D9" w:rsidRDefault="007D25D9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D25D9" w:rsidRDefault="007D25D9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DB041B" w:rsidRDefault="00DB041B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</w:p>
    <w:p w:rsidR="007D25D9" w:rsidRPr="00C57D35" w:rsidRDefault="007D25D9" w:rsidP="00A31699">
      <w:pPr>
        <w:widowControl w:val="0"/>
        <w:shd w:val="clear" w:color="auto" w:fill="FFFFFF"/>
        <w:autoSpaceDE w:val="0"/>
        <w:autoSpaceDN w:val="0"/>
        <w:adjustRightInd w:val="0"/>
        <w:ind w:right="-83"/>
        <w:jc w:val="center"/>
        <w:rPr>
          <w:b/>
          <w:i/>
          <w:u w:val="single"/>
        </w:rPr>
      </w:pPr>
      <w:r w:rsidRPr="00C57D35">
        <w:rPr>
          <w:b/>
          <w:i/>
          <w:u w:val="single"/>
        </w:rPr>
        <w:t>Средство измерения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50"/>
        <w:gridCol w:w="4387"/>
      </w:tblGrid>
      <w:tr w:rsidR="00AA7A1B" w:rsidRPr="00284F41">
        <w:trPr>
          <w:trHeight w:val="3293"/>
          <w:tblCellSpacing w:w="0" w:type="dxa"/>
          <w:jc w:val="center"/>
        </w:trPr>
        <w:tc>
          <w:tcPr>
            <w:tcW w:w="5250" w:type="dxa"/>
            <w:shd w:val="clear" w:color="auto" w:fill="auto"/>
            <w:vAlign w:val="center"/>
          </w:tcPr>
          <w:p w:rsidR="00AA7A1B" w:rsidRPr="00284F41" w:rsidRDefault="00EB54E1" w:rsidP="00A31699">
            <w:pPr>
              <w:rPr>
                <w:color w:val="000000"/>
              </w:rPr>
            </w:pPr>
            <w:r>
              <w:rPr>
                <w:color w:val="00008B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Ц4342-М1 Прибор электроизмерительный многофункциональный" style="width:262.5pt;height:165.75pt" o:button="t">
                  <v:imagedata r:id="rId7" o:title=""/>
                </v:shape>
              </w:pict>
            </w:r>
          </w:p>
        </w:tc>
        <w:tc>
          <w:tcPr>
            <w:tcW w:w="4387" w:type="dxa"/>
            <w:shd w:val="clear" w:color="auto" w:fill="auto"/>
            <w:vAlign w:val="center"/>
          </w:tcPr>
          <w:p w:rsidR="00AA7A1B" w:rsidRPr="00284F41" w:rsidRDefault="00AA7A1B" w:rsidP="00A31699">
            <w:pPr>
              <w:spacing w:before="100" w:beforeAutospacing="1" w:after="100" w:afterAutospacing="1"/>
              <w:jc w:val="center"/>
              <w:outlineLvl w:val="1"/>
              <w:rPr>
                <w:b/>
                <w:bCs/>
                <w:color w:val="000000"/>
                <w:sz w:val="32"/>
                <w:szCs w:val="32"/>
              </w:rPr>
            </w:pPr>
            <w:r w:rsidRPr="00284F41">
              <w:rPr>
                <w:b/>
                <w:bCs/>
                <w:color w:val="000000"/>
                <w:sz w:val="32"/>
                <w:szCs w:val="32"/>
              </w:rPr>
              <w:t xml:space="preserve">Ц4342-М1 </w:t>
            </w:r>
          </w:p>
          <w:p w:rsidR="00AA7A1B" w:rsidRPr="00284F41" w:rsidRDefault="00AA7A1B" w:rsidP="00A31699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color w:val="000000"/>
                <w:sz w:val="32"/>
                <w:szCs w:val="32"/>
              </w:rPr>
            </w:pPr>
            <w:r w:rsidRPr="00284F41">
              <w:rPr>
                <w:b/>
                <w:bCs/>
                <w:color w:val="000000"/>
                <w:sz w:val="32"/>
                <w:szCs w:val="32"/>
              </w:rPr>
              <w:t>Прибор электроизмерительный многофункциональный</w:t>
            </w:r>
          </w:p>
        </w:tc>
      </w:tr>
    </w:tbl>
    <w:p w:rsidR="00DA7036" w:rsidRDefault="00DA7036" w:rsidP="00A31699">
      <w:pPr>
        <w:jc w:val="center"/>
        <w:rPr>
          <w:b/>
          <w:bCs/>
          <w:i/>
          <w:iCs/>
          <w:color w:val="000000"/>
          <w:sz w:val="28"/>
          <w:szCs w:val="28"/>
        </w:rPr>
      </w:pPr>
    </w:p>
    <w:p w:rsidR="00AA7A1B" w:rsidRDefault="00AA7A1B" w:rsidP="00A31699">
      <w:pPr>
        <w:jc w:val="center"/>
        <w:rPr>
          <w:b/>
          <w:bCs/>
          <w:i/>
          <w:iCs/>
          <w:color w:val="000000"/>
          <w:u w:val="single"/>
        </w:rPr>
      </w:pPr>
      <w:r w:rsidRPr="00C57D35">
        <w:rPr>
          <w:b/>
          <w:bCs/>
          <w:i/>
          <w:iCs/>
          <w:color w:val="000000"/>
          <w:u w:val="single"/>
        </w:rPr>
        <w:t>Назначение</w:t>
      </w:r>
      <w:r w:rsidR="007D25D9" w:rsidRPr="00C57D35">
        <w:rPr>
          <w:b/>
          <w:bCs/>
          <w:i/>
          <w:iCs/>
          <w:color w:val="000000"/>
          <w:u w:val="single"/>
        </w:rPr>
        <w:t xml:space="preserve"> прибора</w:t>
      </w:r>
    </w:p>
    <w:p w:rsidR="00DB041B" w:rsidRPr="00C57D35" w:rsidRDefault="00DB041B" w:rsidP="00A31699">
      <w:pPr>
        <w:jc w:val="center"/>
        <w:rPr>
          <w:b/>
          <w:bCs/>
          <w:i/>
          <w:iCs/>
          <w:color w:val="000000"/>
          <w:u w:val="single"/>
        </w:rPr>
      </w:pPr>
    </w:p>
    <w:p w:rsidR="00AA7A1B" w:rsidRPr="00284F41" w:rsidRDefault="00AA7A1B" w:rsidP="00A31699">
      <w:pPr>
        <w:ind w:firstLine="720"/>
        <w:jc w:val="both"/>
        <w:rPr>
          <w:color w:val="000000"/>
        </w:rPr>
      </w:pPr>
      <w:r w:rsidRPr="00284F41">
        <w:rPr>
          <w:color w:val="000000"/>
        </w:rPr>
        <w:t>Прибор электроизмерительный многофункциональный типа Ц4342-М1 (далее - прибор) с автоматической защитой от электрических перегрузок предназначен для измерения в электрических цепях объектов измерений, работоспособное состояние которых не нарушается их взаимодействием с прибором или выходом нормируемых характеристик прибора за пределы, установленные техническими условиями и указанные в настоящем паспорте: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 xml:space="preserve">         </w:t>
      </w:r>
      <w:r w:rsidRPr="00284F41">
        <w:rPr>
          <w:color w:val="000000"/>
        </w:rPr>
        <w:t>силы и напряжения постоянного тока;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>        </w:t>
      </w:r>
      <w:r w:rsidRPr="00284F41">
        <w:rPr>
          <w:color w:val="000000"/>
        </w:rPr>
        <w:t>среднеквадратического значения силы и напряжения переменного тока сину-соидальной формы;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 xml:space="preserve">         </w:t>
      </w:r>
      <w:r w:rsidRPr="00284F41">
        <w:rPr>
          <w:color w:val="000000"/>
        </w:rPr>
        <w:t>сопротивления постоянному току;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 xml:space="preserve">         </w:t>
      </w:r>
      <w:r w:rsidRPr="00284F41">
        <w:rPr>
          <w:color w:val="000000"/>
        </w:rPr>
        <w:t xml:space="preserve">абсолютного уровня сигнала по напряжению переменного тока. </w:t>
      </w:r>
    </w:p>
    <w:p w:rsidR="00AA7A1B" w:rsidRPr="00284F41" w:rsidRDefault="00AA7A1B" w:rsidP="00A31699">
      <w:pPr>
        <w:ind w:firstLine="720"/>
        <w:jc w:val="both"/>
        <w:rPr>
          <w:color w:val="000000"/>
        </w:rPr>
      </w:pPr>
      <w:r w:rsidRPr="00284F41">
        <w:rPr>
          <w:color w:val="000000"/>
        </w:rPr>
        <w:t>Кроме того, прибор предназначен для проверки работоспособного состояния биполярных транзисторов с рассеиваемой мощностью до 150 мВт: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 xml:space="preserve">         </w:t>
      </w:r>
      <w:r w:rsidRPr="00284F41">
        <w:rPr>
          <w:color w:val="000000"/>
        </w:rPr>
        <w:t xml:space="preserve">статистического коэффициента передачи тока в схеме с общим эмиттером </w:t>
      </w:r>
      <w:r w:rsidRPr="00284F41">
        <w:rPr>
          <w:b/>
          <w:bCs/>
          <w:color w:val="000000"/>
          <w:lang w:val="en-US"/>
        </w:rPr>
        <w:t>h</w:t>
      </w:r>
      <w:r w:rsidRPr="00284F41">
        <w:rPr>
          <w:b/>
          <w:bCs/>
          <w:color w:val="000000"/>
          <w:vertAlign w:val="subscript"/>
        </w:rPr>
        <w:t>21</w:t>
      </w:r>
      <w:r w:rsidRPr="00284F41">
        <w:rPr>
          <w:b/>
          <w:bCs/>
          <w:color w:val="000000"/>
          <w:vertAlign w:val="subscript"/>
          <w:lang w:val="en-US"/>
        </w:rPr>
        <w:t>E</w:t>
      </w:r>
      <w:r w:rsidRPr="00284F41">
        <w:rPr>
          <w:b/>
          <w:bCs/>
          <w:color w:val="000000"/>
          <w:vertAlign w:val="subscript"/>
        </w:rPr>
        <w:t xml:space="preserve"> </w:t>
      </w:r>
      <w:r w:rsidRPr="00284F41">
        <w:rPr>
          <w:color w:val="000000"/>
        </w:rPr>
        <w:t> в диапазонах измерения сопротивления постоянному току;</w:t>
      </w:r>
    </w:p>
    <w:p w:rsidR="00AA7A1B" w:rsidRPr="00284F41" w:rsidRDefault="00AA7A1B" w:rsidP="00A31699">
      <w:pPr>
        <w:ind w:left="1080" w:hanging="360"/>
        <w:jc w:val="both"/>
        <w:rPr>
          <w:color w:val="000000"/>
        </w:rPr>
      </w:pPr>
      <w:r w:rsidRPr="00284F41">
        <w:rPr>
          <w:color w:val="000000"/>
        </w:rPr>
        <w:t>-</w:t>
      </w:r>
      <w:r w:rsidRPr="00284F41">
        <w:rPr>
          <w:color w:val="000000"/>
          <w:sz w:val="14"/>
          <w:szCs w:val="14"/>
        </w:rPr>
        <w:t xml:space="preserve">         </w:t>
      </w:r>
      <w:r w:rsidRPr="00284F41">
        <w:rPr>
          <w:color w:val="000000"/>
        </w:rPr>
        <w:t xml:space="preserve">обратных токов: коллектора - </w:t>
      </w:r>
      <w:r w:rsidRPr="00284F41">
        <w:rPr>
          <w:b/>
          <w:bCs/>
          <w:color w:val="000000"/>
          <w:lang w:val="en-US"/>
        </w:rPr>
        <w:t>I</w:t>
      </w:r>
      <w:r w:rsidRPr="00284F41">
        <w:rPr>
          <w:b/>
          <w:bCs/>
          <w:color w:val="000000"/>
          <w:vertAlign w:val="subscript"/>
          <w:lang w:val="en-US"/>
        </w:rPr>
        <w:t>CBO</w:t>
      </w:r>
      <w:r w:rsidRPr="00284F41">
        <w:rPr>
          <w:color w:val="000000"/>
        </w:rPr>
        <w:t xml:space="preserve">, эмиттера - </w:t>
      </w:r>
      <w:r w:rsidRPr="00284F41">
        <w:rPr>
          <w:b/>
          <w:bCs/>
          <w:color w:val="000000"/>
        </w:rPr>
        <w:t>I</w:t>
      </w:r>
      <w:r w:rsidRPr="00284F41">
        <w:rPr>
          <w:b/>
          <w:bCs/>
          <w:color w:val="000000"/>
          <w:vertAlign w:val="subscript"/>
          <w:lang w:val="en-US"/>
        </w:rPr>
        <w:t>EBO</w:t>
      </w:r>
      <w:r w:rsidRPr="00284F41">
        <w:rPr>
          <w:color w:val="000000"/>
        </w:rPr>
        <w:t xml:space="preserve">, коллектор-эмиттер - </w:t>
      </w:r>
      <w:r w:rsidRPr="00284F41">
        <w:rPr>
          <w:b/>
          <w:bCs/>
          <w:color w:val="000000"/>
          <w:lang w:val="en-US"/>
        </w:rPr>
        <w:t>I</w:t>
      </w:r>
      <w:r w:rsidRPr="00284F41">
        <w:rPr>
          <w:b/>
          <w:bCs/>
          <w:color w:val="000000"/>
          <w:vertAlign w:val="subscript"/>
          <w:lang w:val="en-US"/>
        </w:rPr>
        <w:t>CEO</w:t>
      </w:r>
      <w:r w:rsidRPr="00284F41">
        <w:rPr>
          <w:color w:val="000000"/>
        </w:rPr>
        <w:t xml:space="preserve"> при разомкнутом выводе базы и коллектор-эмиттер </w:t>
      </w:r>
      <w:r w:rsidRPr="00284F41">
        <w:rPr>
          <w:b/>
          <w:bCs/>
          <w:color w:val="000000"/>
          <w:lang w:val="en-US"/>
        </w:rPr>
        <w:t>I</w:t>
      </w:r>
      <w:r w:rsidRPr="00284F41">
        <w:rPr>
          <w:b/>
          <w:bCs/>
          <w:color w:val="000000"/>
          <w:vertAlign w:val="subscript"/>
          <w:lang w:val="en-US"/>
        </w:rPr>
        <w:t>CES</w:t>
      </w:r>
      <w:r w:rsidRPr="00284F41">
        <w:rPr>
          <w:b/>
          <w:bCs/>
          <w:color w:val="000000"/>
        </w:rPr>
        <w:t xml:space="preserve"> </w:t>
      </w:r>
      <w:r w:rsidRPr="00284F41">
        <w:rPr>
          <w:color w:val="000000"/>
        </w:rPr>
        <w:t xml:space="preserve">при короткозамкнутых выводах эмиттера и базы в диапазонах измерения силы постоянного тока. </w:t>
      </w:r>
    </w:p>
    <w:p w:rsidR="00AA7A1B" w:rsidRPr="00284F41" w:rsidRDefault="00AA7A1B" w:rsidP="00A31699">
      <w:pPr>
        <w:ind w:firstLine="720"/>
        <w:jc w:val="both"/>
        <w:rPr>
          <w:color w:val="000000"/>
        </w:rPr>
      </w:pPr>
      <w:r w:rsidRPr="00284F41">
        <w:rPr>
          <w:color w:val="000000"/>
        </w:rPr>
        <w:t>Прибор может применяться при регулировании, ремонте и эксплуатации электро- и радиоаппаратуры в помещениях с искусственно регулируемыми климатическими условиями, например, в закрытых отапливаемых или охлаждаемых и вентилируемых производственных и других, в том числе хорошо вентилируемых подземных помещениях (отсутствие прямого воздействия солнечной радиации и отсутствие воздействия атмосферных осадков, ветра, а также песка и пыли наружного воздуха).</w:t>
      </w:r>
    </w:p>
    <w:p w:rsidR="007D25D9" w:rsidRPr="00093B1E" w:rsidRDefault="007D25D9" w:rsidP="00A31699">
      <w:pPr>
        <w:ind w:firstLine="720"/>
        <w:jc w:val="both"/>
        <w:rPr>
          <w:color w:val="000000"/>
        </w:rPr>
      </w:pPr>
      <w:r w:rsidRPr="00093B1E">
        <w:rPr>
          <w:color w:val="000000"/>
        </w:rPr>
        <w:t>Рабочие и климатические условия применения прибора:</w:t>
      </w:r>
    </w:p>
    <w:p w:rsidR="007D25D9" w:rsidRPr="00093B1E" w:rsidRDefault="007D25D9" w:rsidP="00A31699">
      <w:pPr>
        <w:ind w:left="1080" w:hanging="360"/>
        <w:jc w:val="both"/>
        <w:rPr>
          <w:color w:val="000000"/>
        </w:rPr>
      </w:pPr>
      <w:r w:rsidRPr="00093B1E">
        <w:rPr>
          <w:color w:val="000000"/>
        </w:rPr>
        <w:t>-</w:t>
      </w:r>
      <w:r w:rsidRPr="00093B1E">
        <w:rPr>
          <w:color w:val="000000"/>
          <w:sz w:val="14"/>
          <w:szCs w:val="14"/>
        </w:rPr>
        <w:t xml:space="preserve">         </w:t>
      </w:r>
      <w:r w:rsidRPr="00093B1E">
        <w:rPr>
          <w:color w:val="000000"/>
        </w:rPr>
        <w:t xml:space="preserve">температура окружающего воздуха </w:t>
      </w:r>
      <w:r w:rsidR="008B12ED">
        <w:rPr>
          <w:color w:val="000000"/>
        </w:rPr>
        <w:t xml:space="preserve">от минус 10  до плюс 40 </w:t>
      </w:r>
      <w:r w:rsidR="008B12ED" w:rsidRPr="008B12ED">
        <w:rPr>
          <w:color w:val="000000"/>
          <w:vertAlign w:val="superscript"/>
        </w:rPr>
        <w:t>о</w:t>
      </w:r>
      <w:r w:rsidRPr="00093B1E">
        <w:rPr>
          <w:color w:val="000000"/>
        </w:rPr>
        <w:t>С;</w:t>
      </w:r>
    </w:p>
    <w:p w:rsidR="007D25D9" w:rsidRPr="00093B1E" w:rsidRDefault="007D25D9" w:rsidP="00A31699">
      <w:pPr>
        <w:ind w:left="1080" w:hanging="360"/>
        <w:jc w:val="both"/>
        <w:rPr>
          <w:color w:val="000000"/>
        </w:rPr>
      </w:pPr>
      <w:r w:rsidRPr="00093B1E">
        <w:rPr>
          <w:color w:val="000000"/>
        </w:rPr>
        <w:t>-</w:t>
      </w:r>
      <w:r w:rsidRPr="00093B1E">
        <w:rPr>
          <w:color w:val="000000"/>
          <w:sz w:val="14"/>
          <w:szCs w:val="14"/>
        </w:rPr>
        <w:t xml:space="preserve">         </w:t>
      </w:r>
      <w:r w:rsidRPr="00093B1E">
        <w:rPr>
          <w:color w:val="000000"/>
        </w:rPr>
        <w:t>атмосферное давление 84 - 106,7 кПа (630 - 800 мм рт. ст.);</w:t>
      </w:r>
    </w:p>
    <w:p w:rsidR="007D25D9" w:rsidRPr="00093B1E" w:rsidRDefault="007D25D9" w:rsidP="00A31699">
      <w:pPr>
        <w:ind w:left="1080" w:hanging="360"/>
        <w:jc w:val="both"/>
        <w:rPr>
          <w:color w:val="000000"/>
        </w:rPr>
      </w:pPr>
      <w:r w:rsidRPr="00093B1E">
        <w:rPr>
          <w:color w:val="000000"/>
        </w:rPr>
        <w:t>-</w:t>
      </w:r>
      <w:r w:rsidRPr="00093B1E">
        <w:rPr>
          <w:color w:val="000000"/>
          <w:sz w:val="14"/>
          <w:szCs w:val="14"/>
        </w:rPr>
        <w:t xml:space="preserve">         </w:t>
      </w:r>
      <w:r w:rsidRPr="00093B1E">
        <w:rPr>
          <w:color w:val="000000"/>
        </w:rPr>
        <w:t>относительная влажность возд</w:t>
      </w:r>
      <w:r w:rsidR="008B12ED">
        <w:rPr>
          <w:color w:val="000000"/>
        </w:rPr>
        <w:t xml:space="preserve">уха до 80 % при температуре 25 </w:t>
      </w:r>
      <w:r w:rsidR="008B12ED" w:rsidRPr="008B12ED">
        <w:rPr>
          <w:color w:val="000000"/>
          <w:vertAlign w:val="superscript"/>
        </w:rPr>
        <w:t>о</w:t>
      </w:r>
      <w:r w:rsidRPr="00093B1E">
        <w:rPr>
          <w:color w:val="000000"/>
        </w:rPr>
        <w:t>С.</w:t>
      </w:r>
    </w:p>
    <w:p w:rsidR="00081F16" w:rsidRPr="007D25D9" w:rsidRDefault="00081F16" w:rsidP="00A31699">
      <w:pPr>
        <w:ind w:left="1080" w:hanging="360"/>
        <w:jc w:val="both"/>
        <w:rPr>
          <w:color w:val="000000"/>
        </w:rPr>
      </w:pPr>
    </w:p>
    <w:p w:rsidR="003C22ED" w:rsidRDefault="003C22ED" w:rsidP="00A31699">
      <w:pPr>
        <w:ind w:firstLine="720"/>
        <w:jc w:val="center"/>
        <w:rPr>
          <w:b/>
          <w:bCs/>
          <w:i/>
          <w:color w:val="000000"/>
          <w:u w:val="single"/>
        </w:rPr>
      </w:pPr>
      <w:r w:rsidRPr="00C57D35">
        <w:rPr>
          <w:b/>
          <w:bCs/>
          <w:i/>
          <w:color w:val="000000"/>
          <w:u w:val="single"/>
        </w:rPr>
        <w:t>Методы измерения</w:t>
      </w:r>
    </w:p>
    <w:p w:rsidR="00DB041B" w:rsidRPr="00C57D35" w:rsidRDefault="00DB041B" w:rsidP="00A31699">
      <w:pPr>
        <w:ind w:firstLine="720"/>
        <w:jc w:val="center"/>
        <w:rPr>
          <w:b/>
          <w:bCs/>
          <w:i/>
          <w:color w:val="000000"/>
          <w:u w:val="single"/>
        </w:rPr>
      </w:pPr>
    </w:p>
    <w:p w:rsidR="003C22ED" w:rsidRDefault="003C22ED" w:rsidP="00A31699">
      <w:pPr>
        <w:ind w:firstLine="720"/>
        <w:jc w:val="both"/>
        <w:rPr>
          <w:color w:val="000000"/>
        </w:rPr>
      </w:pPr>
      <w:r w:rsidRPr="003C22ED">
        <w:rPr>
          <w:color w:val="000000"/>
        </w:rPr>
        <w:t>Методика выполнения измерений (МВИ</w:t>
      </w:r>
      <w:r w:rsidR="00406B7E">
        <w:rPr>
          <w:color w:val="000000"/>
        </w:rPr>
        <w:t>) Комбинированного прибора Ц4342-М1</w:t>
      </w:r>
      <w:r w:rsidRPr="003C22ED">
        <w:rPr>
          <w:color w:val="000000"/>
        </w:rPr>
        <w:t xml:space="preserve"> для измерения силы и напряжения постоянного тока в соответствии с ГОСТ Р 8.563-96 «ГСИ. Методика выполнения измерений», введенным 1 июля 1997 года.</w:t>
      </w:r>
    </w:p>
    <w:p w:rsidR="00EF42D4" w:rsidRDefault="00EF42D4" w:rsidP="00A31699">
      <w:pPr>
        <w:ind w:firstLine="720"/>
        <w:jc w:val="both"/>
        <w:rPr>
          <w:color w:val="000000"/>
        </w:rPr>
      </w:pPr>
    </w:p>
    <w:p w:rsidR="00EF42D4" w:rsidRDefault="00EF42D4" w:rsidP="00A31699">
      <w:pPr>
        <w:ind w:firstLine="720"/>
        <w:jc w:val="both"/>
        <w:rPr>
          <w:color w:val="000000"/>
        </w:rPr>
      </w:pPr>
    </w:p>
    <w:p w:rsidR="00EF42D4" w:rsidRDefault="00EF42D4" w:rsidP="00A31699">
      <w:pPr>
        <w:ind w:firstLine="720"/>
        <w:jc w:val="both"/>
        <w:rPr>
          <w:color w:val="000000"/>
        </w:rPr>
      </w:pPr>
    </w:p>
    <w:p w:rsidR="00EF42D4" w:rsidRDefault="00EF42D4" w:rsidP="00A31699">
      <w:pPr>
        <w:ind w:firstLine="720"/>
        <w:jc w:val="both"/>
        <w:rPr>
          <w:color w:val="000000"/>
        </w:rPr>
      </w:pPr>
    </w:p>
    <w:p w:rsidR="00EF42D4" w:rsidRPr="003C22ED" w:rsidRDefault="00EF42D4" w:rsidP="00A31699">
      <w:pPr>
        <w:ind w:firstLine="720"/>
        <w:jc w:val="both"/>
      </w:pPr>
    </w:p>
    <w:p w:rsidR="00C25098" w:rsidRDefault="00C25098" w:rsidP="00A31699">
      <w:pPr>
        <w:ind w:left="360"/>
        <w:jc w:val="center"/>
        <w:rPr>
          <w:b/>
          <w:i/>
          <w:color w:val="000000"/>
          <w:u w:val="single"/>
        </w:rPr>
      </w:pPr>
      <w:r w:rsidRPr="00C57D35">
        <w:rPr>
          <w:b/>
          <w:i/>
          <w:color w:val="000000"/>
          <w:u w:val="single"/>
        </w:rPr>
        <w:t>Метрологические характеристики</w:t>
      </w:r>
    </w:p>
    <w:p w:rsidR="00DB041B" w:rsidRPr="00C57D35" w:rsidRDefault="00DB041B" w:rsidP="00A31699">
      <w:pPr>
        <w:ind w:left="360"/>
        <w:jc w:val="center"/>
        <w:rPr>
          <w:b/>
          <w:i/>
          <w:color w:val="000000"/>
          <w:u w:val="single"/>
        </w:rPr>
      </w:pPr>
    </w:p>
    <w:tbl>
      <w:tblPr>
        <w:tblW w:w="0" w:type="auto"/>
        <w:tblInd w:w="60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52"/>
        <w:gridCol w:w="2323"/>
        <w:gridCol w:w="2321"/>
        <w:gridCol w:w="2257"/>
      </w:tblGrid>
      <w:tr w:rsidR="00C25098" w:rsidRPr="00284F41">
        <w:tc>
          <w:tcPr>
            <w:tcW w:w="2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Верхние пределы измерений</w:t>
            </w:r>
          </w:p>
        </w:tc>
        <w:tc>
          <w:tcPr>
            <w:tcW w:w="2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Нормальная область частот</w:t>
            </w:r>
          </w:p>
        </w:tc>
        <w:tc>
          <w:tcPr>
            <w:tcW w:w="2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Средняя частота нормальной области частот, Гц</w:t>
            </w:r>
          </w:p>
        </w:tc>
        <w:tc>
          <w:tcPr>
            <w:tcW w:w="2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Рабочая область частот, Гц</w:t>
            </w:r>
          </w:p>
        </w:tc>
      </w:tr>
      <w:tr w:rsidR="00C25098" w:rsidRPr="00284F41">
        <w:tc>
          <w:tcPr>
            <w:tcW w:w="23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5098" w:rsidRPr="00284F41" w:rsidRDefault="00C25098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1000 В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45 - 100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72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 xml:space="preserve">100 - 200 </w:t>
            </w:r>
          </w:p>
        </w:tc>
      </w:tr>
      <w:tr w:rsidR="00C25098" w:rsidRPr="00284F41">
        <w:tc>
          <w:tcPr>
            <w:tcW w:w="23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5098" w:rsidRPr="00284F41" w:rsidRDefault="00C25098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250 В</w:t>
            </w:r>
          </w:p>
        </w:tc>
        <w:tc>
          <w:tcPr>
            <w:tcW w:w="2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45 - 200</w:t>
            </w:r>
          </w:p>
        </w:tc>
        <w:tc>
          <w:tcPr>
            <w:tcW w:w="23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122</w:t>
            </w:r>
          </w:p>
        </w:tc>
        <w:tc>
          <w:tcPr>
            <w:tcW w:w="2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 xml:space="preserve">200 - 500 </w:t>
            </w:r>
          </w:p>
        </w:tc>
      </w:tr>
      <w:tr w:rsidR="00C25098" w:rsidRPr="00284F41">
        <w:tc>
          <w:tcPr>
            <w:tcW w:w="23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5098" w:rsidRPr="00284F41" w:rsidRDefault="00C25098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50 В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45 - 500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272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500 - 10000</w:t>
            </w:r>
          </w:p>
        </w:tc>
      </w:tr>
      <w:tr w:rsidR="00C25098" w:rsidRPr="00284F41">
        <w:tc>
          <w:tcPr>
            <w:tcW w:w="23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5098" w:rsidRPr="00284F41" w:rsidRDefault="00C25098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1; 5;10 В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45 - 1000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522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1000 - 2000</w:t>
            </w:r>
          </w:p>
        </w:tc>
      </w:tr>
      <w:tr w:rsidR="00C25098" w:rsidRPr="00284F41">
        <w:tc>
          <w:tcPr>
            <w:tcW w:w="23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5098" w:rsidRPr="00284F41" w:rsidRDefault="00C25098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0,25;1,25;5;25,125, 500, 2500, 5000 мА</w:t>
            </w:r>
          </w:p>
        </w:tc>
        <w:tc>
          <w:tcPr>
            <w:tcW w:w="2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45 - 1000</w:t>
            </w:r>
          </w:p>
        </w:tc>
        <w:tc>
          <w:tcPr>
            <w:tcW w:w="23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522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5098" w:rsidRPr="00284F41" w:rsidRDefault="00C25098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1000 - 2000</w:t>
            </w:r>
          </w:p>
        </w:tc>
      </w:tr>
    </w:tbl>
    <w:p w:rsidR="003C22ED" w:rsidRPr="003C22ED" w:rsidRDefault="003C22ED" w:rsidP="00A31699">
      <w:pPr>
        <w:ind w:firstLine="720"/>
        <w:jc w:val="both"/>
        <w:rPr>
          <w:bCs/>
          <w:color w:val="000000"/>
        </w:rPr>
      </w:pPr>
    </w:p>
    <w:p w:rsidR="00AA7A1B" w:rsidRDefault="001F37A7" w:rsidP="00A31699">
      <w:pPr>
        <w:jc w:val="center"/>
        <w:rPr>
          <w:b/>
          <w:bCs/>
          <w:i/>
          <w:iCs/>
          <w:color w:val="000000"/>
          <w:u w:val="single"/>
        </w:rPr>
      </w:pPr>
      <w:r w:rsidRPr="00C57D35">
        <w:rPr>
          <w:b/>
          <w:bCs/>
          <w:i/>
          <w:iCs/>
          <w:color w:val="000000"/>
          <w:u w:val="single"/>
        </w:rPr>
        <w:t>Т</w:t>
      </w:r>
      <w:r w:rsidR="003F31FE" w:rsidRPr="00C57D35">
        <w:rPr>
          <w:b/>
          <w:bCs/>
          <w:i/>
          <w:iCs/>
          <w:color w:val="000000"/>
          <w:u w:val="single"/>
        </w:rPr>
        <w:t>ехнические</w:t>
      </w:r>
      <w:r w:rsidR="00B03390" w:rsidRPr="00C57D35">
        <w:rPr>
          <w:b/>
          <w:bCs/>
          <w:i/>
          <w:iCs/>
          <w:color w:val="000000"/>
          <w:u w:val="single"/>
        </w:rPr>
        <w:t xml:space="preserve"> </w:t>
      </w:r>
      <w:r w:rsidR="00DA7036" w:rsidRPr="00C57D35">
        <w:rPr>
          <w:b/>
          <w:bCs/>
          <w:i/>
          <w:iCs/>
          <w:color w:val="000000"/>
          <w:u w:val="single"/>
        </w:rPr>
        <w:t>характеристики</w:t>
      </w:r>
    </w:p>
    <w:p w:rsidR="00DB041B" w:rsidRPr="00C57D35" w:rsidRDefault="00DB041B" w:rsidP="00A31699">
      <w:pPr>
        <w:jc w:val="center"/>
        <w:rPr>
          <w:b/>
          <w:bCs/>
          <w:color w:val="000000"/>
          <w:u w:val="single"/>
        </w:rPr>
      </w:pPr>
    </w:p>
    <w:p w:rsidR="00AA7A1B" w:rsidRPr="00284F41" w:rsidRDefault="00AA7A1B" w:rsidP="00A31699">
      <w:pPr>
        <w:ind w:firstLine="708"/>
        <w:jc w:val="both"/>
        <w:rPr>
          <w:color w:val="000000"/>
        </w:rPr>
      </w:pPr>
      <w:r w:rsidRPr="00284F41">
        <w:rPr>
          <w:color w:val="000000"/>
        </w:rPr>
        <w:t xml:space="preserve">Время успокоения прибора не превышает 4 с. Время установления рабочего режима прибора - непосредственно после включения. </w:t>
      </w:r>
    </w:p>
    <w:p w:rsidR="00AA7A1B" w:rsidRDefault="00AA7A1B" w:rsidP="00A31699">
      <w:pPr>
        <w:ind w:firstLine="708"/>
        <w:jc w:val="both"/>
        <w:rPr>
          <w:color w:val="000000"/>
        </w:rPr>
      </w:pPr>
      <w:r w:rsidRPr="00284F41">
        <w:rPr>
          <w:color w:val="000000"/>
        </w:rPr>
        <w:t>Режим работы прибора - непрерывный. Продолжительность непрерывной работы в течение 16 ч, с перерывом до повторного включения 1 ч. В процессе работы, при необходимости, следует заменять встроенные электрохимические источники тока.</w:t>
      </w:r>
    </w:p>
    <w:p w:rsidR="00D83CE6" w:rsidRDefault="00D83CE6" w:rsidP="00A31699">
      <w:pPr>
        <w:ind w:firstLine="708"/>
        <w:jc w:val="both"/>
        <w:rPr>
          <w:color w:val="000000"/>
        </w:rPr>
      </w:pPr>
      <w:r w:rsidRPr="00284F41">
        <w:rPr>
          <w:color w:val="000000"/>
        </w:rPr>
        <w:t>Изоляция между всеми изолированными электрическим цепями и корпусом прибора в нормальных климатичес</w:t>
      </w:r>
      <w:r w:rsidR="00A17136">
        <w:rPr>
          <w:color w:val="000000"/>
        </w:rPr>
        <w:t>ких условиях применения</w:t>
      </w:r>
      <w:r w:rsidRPr="00284F41">
        <w:rPr>
          <w:color w:val="000000"/>
        </w:rPr>
        <w:t xml:space="preserve"> выдерживает в течение 1 минуты действие испытательного напряжения переменного тока синусоидальной формы частотой (50 </w:t>
      </w:r>
      <w:r w:rsidRPr="00284F41">
        <w:rPr>
          <w:color w:val="000000"/>
        </w:rPr>
        <w:t xml:space="preserve"> 1) Гц, среднеквадратическое значение которого составляет 3 кВ. 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 xml:space="preserve">Прибор выдерживает длительные перегрузки током или напряжением, равные 120 % от конечного значения диапазонов измерений, в течение 2 ч. 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 xml:space="preserve">Прибор с защитой от электрических перегрузок при измерении силы и напряжения постоянного и переменного тока выдерживает воздействие кратковременных электрических перегрузок - десяти ударов током или напряжением, величины которых не должны превышать 25-кратных значений от конечного значения диапазонов измерений, но не более 50 А в последовательных и 2 кВ параллельных цепях. 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>Время включения под перегрузку 5 с с интервалом 20 с.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 xml:space="preserve">Цепи питания прибора выдерживают кратковременные перегрузки - 5 ударов напряжением, равным 150 % от верхнего значения нормальной области напряжения источника питания. 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>Время включения под перегрузку 0,5 с с интервалом 15 с.</w:t>
      </w:r>
    </w:p>
    <w:p w:rsidR="00D83CE6" w:rsidRPr="00EF60D6" w:rsidRDefault="00D83CE6" w:rsidP="00A31699">
      <w:pPr>
        <w:ind w:firstLine="708"/>
        <w:jc w:val="both"/>
        <w:rPr>
          <w:color w:val="000000"/>
        </w:rPr>
      </w:pPr>
      <w:r w:rsidRPr="00EF60D6">
        <w:rPr>
          <w:color w:val="000000"/>
        </w:rPr>
        <w:t>При отсутствии источника питания автоматической защиты кратковременные перегрузки  не должны превышать в диапазонах измерений:</w:t>
      </w:r>
    </w:p>
    <w:p w:rsidR="00D83CE6" w:rsidRPr="00EF60D6" w:rsidRDefault="00D83CE6" w:rsidP="00A31699">
      <w:pPr>
        <w:ind w:left="1080" w:hanging="360"/>
        <w:jc w:val="both"/>
        <w:rPr>
          <w:color w:val="000000"/>
        </w:rPr>
      </w:pPr>
      <w:r w:rsidRPr="00EF60D6">
        <w:rPr>
          <w:color w:val="000000"/>
        </w:rPr>
        <w:t>-</w:t>
      </w:r>
      <w:r w:rsidRPr="00EF60D6">
        <w:rPr>
          <w:color w:val="000000"/>
          <w:sz w:val="14"/>
          <w:szCs w:val="14"/>
        </w:rPr>
        <w:t xml:space="preserve">         </w:t>
      </w:r>
      <w:r w:rsidRPr="00EF60D6">
        <w:rPr>
          <w:color w:val="000000"/>
        </w:rPr>
        <w:t xml:space="preserve">до 1 А - 5 </w:t>
      </w:r>
      <w:r w:rsidRPr="00EF60D6">
        <w:rPr>
          <w:color w:val="000000"/>
          <w:lang w:val="en-US"/>
        </w:rPr>
        <w:t>I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 xml:space="preserve">; свыше 1 А - 2 </w:t>
      </w:r>
      <w:r w:rsidRPr="00EF60D6">
        <w:rPr>
          <w:color w:val="000000"/>
          <w:lang w:val="en-US"/>
        </w:rPr>
        <w:t>I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>;</w:t>
      </w:r>
    </w:p>
    <w:p w:rsidR="00D83CE6" w:rsidRPr="00EF60D6" w:rsidRDefault="00D83CE6" w:rsidP="00A31699">
      <w:pPr>
        <w:ind w:left="1080" w:hanging="360"/>
        <w:jc w:val="both"/>
        <w:rPr>
          <w:color w:val="000000"/>
        </w:rPr>
      </w:pPr>
      <w:r w:rsidRPr="00EF60D6">
        <w:rPr>
          <w:color w:val="000000"/>
        </w:rPr>
        <w:t>-</w:t>
      </w:r>
      <w:r w:rsidRPr="00EF60D6">
        <w:rPr>
          <w:color w:val="000000"/>
          <w:sz w:val="14"/>
          <w:szCs w:val="14"/>
        </w:rPr>
        <w:t xml:space="preserve">         </w:t>
      </w:r>
      <w:r w:rsidRPr="00EF60D6">
        <w:rPr>
          <w:color w:val="000000"/>
        </w:rPr>
        <w:t>до 100 В - 5</w:t>
      </w:r>
      <w:r w:rsidRPr="00EF60D6">
        <w:rPr>
          <w:color w:val="000000"/>
          <w:lang w:val="en-US"/>
        </w:rPr>
        <w:t>U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 xml:space="preserve">; свыше 100 В - 2 </w:t>
      </w:r>
      <w:r w:rsidRPr="00EF60D6">
        <w:rPr>
          <w:color w:val="000000"/>
          <w:lang w:val="en-US"/>
        </w:rPr>
        <w:t>U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 xml:space="preserve"> (но не более 2 кВ),</w:t>
      </w:r>
    </w:p>
    <w:p w:rsidR="00D83CE6" w:rsidRPr="00EF60D6" w:rsidRDefault="00D83CE6" w:rsidP="00A31699">
      <w:pPr>
        <w:ind w:left="720"/>
        <w:jc w:val="both"/>
        <w:rPr>
          <w:color w:val="000000"/>
        </w:rPr>
      </w:pPr>
      <w:r w:rsidRPr="00EF60D6">
        <w:rPr>
          <w:color w:val="000000"/>
        </w:rPr>
        <w:t xml:space="preserve">где </w:t>
      </w:r>
      <w:r w:rsidRPr="00EF60D6">
        <w:rPr>
          <w:color w:val="000000"/>
          <w:lang w:val="en-US"/>
        </w:rPr>
        <w:t>I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 xml:space="preserve"> и </w:t>
      </w:r>
      <w:r w:rsidRPr="00EF60D6">
        <w:rPr>
          <w:color w:val="000000"/>
          <w:lang w:val="en-US"/>
        </w:rPr>
        <w:t>U</w:t>
      </w:r>
      <w:r w:rsidRPr="00EF60D6">
        <w:rPr>
          <w:color w:val="000000"/>
          <w:vertAlign w:val="subscript"/>
        </w:rPr>
        <w:t>К</w:t>
      </w:r>
      <w:r w:rsidRPr="00EF60D6">
        <w:rPr>
          <w:color w:val="000000"/>
        </w:rPr>
        <w:t xml:space="preserve"> - конечные значения диапазонов измерений силы тока и напряжения.</w:t>
      </w:r>
    </w:p>
    <w:p w:rsidR="00D83CE6" w:rsidRPr="00EF60D6" w:rsidRDefault="00D83CE6" w:rsidP="00A31699">
      <w:pPr>
        <w:numPr>
          <w:ilvl w:val="0"/>
          <w:numId w:val="11"/>
        </w:numPr>
        <w:jc w:val="both"/>
        <w:rPr>
          <w:color w:val="000000"/>
        </w:rPr>
      </w:pPr>
      <w:r w:rsidRPr="00EF60D6">
        <w:rPr>
          <w:color w:val="000000"/>
        </w:rPr>
        <w:t xml:space="preserve">Габаритные размеры прибора 215 х 115 х 90 мм. </w:t>
      </w:r>
    </w:p>
    <w:p w:rsidR="00D83CE6" w:rsidRPr="00EF60D6" w:rsidRDefault="00D83CE6" w:rsidP="00A31699">
      <w:pPr>
        <w:numPr>
          <w:ilvl w:val="0"/>
          <w:numId w:val="11"/>
        </w:numPr>
        <w:jc w:val="both"/>
        <w:rPr>
          <w:color w:val="000000"/>
        </w:rPr>
      </w:pPr>
      <w:r w:rsidRPr="00EF60D6">
        <w:rPr>
          <w:color w:val="000000"/>
        </w:rPr>
        <w:t xml:space="preserve">Масса прибора 0,95 кг. </w:t>
      </w:r>
    </w:p>
    <w:p w:rsidR="00D83CE6" w:rsidRPr="00EF60D6" w:rsidRDefault="00D83CE6" w:rsidP="00A31699">
      <w:pPr>
        <w:numPr>
          <w:ilvl w:val="0"/>
          <w:numId w:val="11"/>
        </w:numPr>
        <w:jc w:val="both"/>
        <w:rPr>
          <w:color w:val="000000"/>
        </w:rPr>
      </w:pPr>
      <w:r w:rsidRPr="00EF60D6">
        <w:rPr>
          <w:color w:val="000000"/>
        </w:rPr>
        <w:t xml:space="preserve">Суммарная масса драгоценных материалов в приборе: серебра - 2,0 г; платины - 0,012 г (растяжка). </w:t>
      </w:r>
    </w:p>
    <w:p w:rsidR="00D83CE6" w:rsidRPr="00EF60D6" w:rsidRDefault="00D83CE6" w:rsidP="00A31699">
      <w:pPr>
        <w:numPr>
          <w:ilvl w:val="0"/>
          <w:numId w:val="11"/>
        </w:numPr>
        <w:jc w:val="both"/>
        <w:rPr>
          <w:color w:val="000000"/>
        </w:rPr>
      </w:pPr>
      <w:r w:rsidRPr="00EF60D6">
        <w:rPr>
          <w:color w:val="000000"/>
        </w:rPr>
        <w:t xml:space="preserve">Суммарная масса цветных металлов в приборе: </w:t>
      </w:r>
    </w:p>
    <w:p w:rsidR="00D83CE6" w:rsidRPr="00EF60D6" w:rsidRDefault="00D83CE6" w:rsidP="00A31699">
      <w:pPr>
        <w:ind w:left="1080" w:hanging="360"/>
        <w:jc w:val="both"/>
        <w:rPr>
          <w:color w:val="000000"/>
        </w:rPr>
      </w:pPr>
      <w:r w:rsidRPr="00EF60D6">
        <w:rPr>
          <w:color w:val="000000"/>
        </w:rPr>
        <w:t>-</w:t>
      </w:r>
      <w:r w:rsidRPr="00EF60D6">
        <w:rPr>
          <w:color w:val="000000"/>
          <w:sz w:val="14"/>
          <w:szCs w:val="14"/>
        </w:rPr>
        <w:t xml:space="preserve">         </w:t>
      </w:r>
      <w:r w:rsidRPr="00EF60D6">
        <w:rPr>
          <w:color w:val="000000"/>
        </w:rPr>
        <w:t>алюминия и алюминиевых сплавов - 44 г (шильдики, обойма, циферблат);</w:t>
      </w:r>
    </w:p>
    <w:p w:rsidR="00D83CE6" w:rsidRPr="00EF60D6" w:rsidRDefault="00D83CE6" w:rsidP="00A31699">
      <w:pPr>
        <w:ind w:left="1080" w:hanging="360"/>
        <w:jc w:val="both"/>
        <w:rPr>
          <w:color w:val="000000"/>
        </w:rPr>
      </w:pPr>
      <w:r w:rsidRPr="00EF60D6">
        <w:rPr>
          <w:color w:val="000000"/>
        </w:rPr>
        <w:t>-</w:t>
      </w:r>
      <w:r w:rsidRPr="00EF60D6">
        <w:rPr>
          <w:color w:val="000000"/>
          <w:sz w:val="14"/>
          <w:szCs w:val="14"/>
        </w:rPr>
        <w:t xml:space="preserve">         </w:t>
      </w:r>
      <w:r w:rsidRPr="00EF60D6">
        <w:rPr>
          <w:color w:val="000000"/>
        </w:rPr>
        <w:t>кобальта - 18 г (магнит измерительного механизма и реле автозащиты);</w:t>
      </w:r>
    </w:p>
    <w:p w:rsidR="00D83CE6" w:rsidRPr="00EF60D6" w:rsidRDefault="00D83CE6" w:rsidP="00A31699">
      <w:pPr>
        <w:ind w:left="1080" w:hanging="360"/>
        <w:jc w:val="both"/>
        <w:rPr>
          <w:color w:val="000000"/>
        </w:rPr>
      </w:pPr>
      <w:r w:rsidRPr="00EF60D6">
        <w:rPr>
          <w:color w:val="000000"/>
        </w:rPr>
        <w:t>-</w:t>
      </w:r>
      <w:r w:rsidRPr="00EF60D6">
        <w:rPr>
          <w:color w:val="000000"/>
          <w:sz w:val="14"/>
          <w:szCs w:val="14"/>
        </w:rPr>
        <w:t xml:space="preserve">         </w:t>
      </w:r>
      <w:r w:rsidRPr="00EF60D6">
        <w:rPr>
          <w:color w:val="000000"/>
        </w:rPr>
        <w:t>меди и сплавов на медной основе - 44 г (обмотки, гнезда, провода).</w:t>
      </w:r>
    </w:p>
    <w:p w:rsidR="00A17136" w:rsidRPr="00C57D35" w:rsidRDefault="00A17136" w:rsidP="00A31699">
      <w:pPr>
        <w:shd w:val="clear" w:color="auto" w:fill="FFFFFF"/>
        <w:spacing w:before="360"/>
        <w:ind w:left="581"/>
        <w:jc w:val="center"/>
        <w:rPr>
          <w:u w:val="single"/>
        </w:rPr>
      </w:pPr>
      <w:r w:rsidRPr="00C57D35">
        <w:rPr>
          <w:b/>
          <w:bCs/>
          <w:i/>
          <w:iCs/>
          <w:color w:val="000000"/>
          <w:u w:val="single"/>
        </w:rPr>
        <w:t>Функциональные возможности:</w:t>
      </w:r>
    </w:p>
    <w:p w:rsidR="00A17136" w:rsidRPr="00A17136" w:rsidRDefault="00A17136" w:rsidP="00A31699">
      <w:pPr>
        <w:widowControl w:val="0"/>
        <w:numPr>
          <w:ilvl w:val="0"/>
          <w:numId w:val="12"/>
        </w:numPr>
        <w:shd w:val="clear" w:color="auto" w:fill="FFFFFF"/>
        <w:tabs>
          <w:tab w:val="left" w:pos="370"/>
        </w:tabs>
        <w:autoSpaceDE w:val="0"/>
        <w:autoSpaceDN w:val="0"/>
        <w:adjustRightInd w:val="0"/>
        <w:spacing w:before="226"/>
        <w:ind w:left="10"/>
        <w:rPr>
          <w:color w:val="000000"/>
        </w:rPr>
      </w:pPr>
      <w:r w:rsidRPr="00A17136">
        <w:rPr>
          <w:color w:val="000000"/>
        </w:rPr>
        <w:t>Прибор обеспечивает возможность измерения силы и напряжения постоянного тока;</w:t>
      </w:r>
    </w:p>
    <w:p w:rsidR="00A17136" w:rsidRPr="00A17136" w:rsidRDefault="00A17136" w:rsidP="00A31699">
      <w:pPr>
        <w:widowControl w:val="0"/>
        <w:numPr>
          <w:ilvl w:val="0"/>
          <w:numId w:val="12"/>
        </w:numPr>
        <w:shd w:val="clear" w:color="auto" w:fill="FFFFFF"/>
        <w:tabs>
          <w:tab w:val="left" w:pos="370"/>
        </w:tabs>
        <w:autoSpaceDE w:val="0"/>
        <w:autoSpaceDN w:val="0"/>
        <w:adjustRightInd w:val="0"/>
        <w:spacing w:before="211"/>
        <w:ind w:left="370" w:hanging="360"/>
        <w:rPr>
          <w:color w:val="000000"/>
        </w:rPr>
      </w:pPr>
      <w:r w:rsidRPr="00A17136">
        <w:rPr>
          <w:color w:val="000000"/>
        </w:rPr>
        <w:t>Измеритель обеспечивает измерение действующего значения силы и напряжения переменного</w:t>
      </w:r>
      <w:r w:rsidRPr="00A17136">
        <w:rPr>
          <w:color w:val="000000"/>
        </w:rPr>
        <w:br/>
        <w:t>тока практически синусоидальной формы;</w:t>
      </w:r>
    </w:p>
    <w:p w:rsidR="00A17136" w:rsidRPr="00A17136" w:rsidRDefault="00A17136" w:rsidP="00A31699">
      <w:pPr>
        <w:widowControl w:val="0"/>
        <w:numPr>
          <w:ilvl w:val="0"/>
          <w:numId w:val="12"/>
        </w:numPr>
        <w:shd w:val="clear" w:color="auto" w:fill="FFFFFF"/>
        <w:tabs>
          <w:tab w:val="left" w:pos="370"/>
        </w:tabs>
        <w:autoSpaceDE w:val="0"/>
        <w:autoSpaceDN w:val="0"/>
        <w:adjustRightInd w:val="0"/>
        <w:spacing w:before="202"/>
        <w:ind w:left="370" w:hanging="360"/>
        <w:rPr>
          <w:color w:val="000000"/>
        </w:rPr>
      </w:pPr>
      <w:r w:rsidRPr="00A17136">
        <w:rPr>
          <w:color w:val="000000"/>
        </w:rPr>
        <w:t>Измеритель обеспечивает измерение сопротивления постоянного тока, а также параметров</w:t>
      </w:r>
      <w:r w:rsidR="003F13C7">
        <w:rPr>
          <w:color w:val="000000"/>
        </w:rPr>
        <w:t xml:space="preserve"> </w:t>
      </w:r>
      <w:r w:rsidRPr="00A17136">
        <w:rPr>
          <w:color w:val="000000"/>
        </w:rPr>
        <w:t>маломощных транзисторов.</w:t>
      </w:r>
    </w:p>
    <w:p w:rsidR="00D83CE6" w:rsidRDefault="00D83CE6" w:rsidP="00A31699">
      <w:pPr>
        <w:ind w:firstLine="708"/>
        <w:jc w:val="both"/>
        <w:rPr>
          <w:color w:val="000000"/>
        </w:rPr>
      </w:pPr>
    </w:p>
    <w:p w:rsidR="00D83CE6" w:rsidRPr="00C57D35" w:rsidRDefault="00BF4A32" w:rsidP="00A31699">
      <w:pPr>
        <w:ind w:left="720"/>
        <w:jc w:val="center"/>
        <w:rPr>
          <w:b/>
          <w:i/>
          <w:color w:val="000000"/>
          <w:u w:val="single"/>
        </w:rPr>
      </w:pPr>
      <w:r w:rsidRPr="00C57D35">
        <w:rPr>
          <w:b/>
          <w:i/>
          <w:color w:val="000000"/>
          <w:u w:val="single"/>
        </w:rPr>
        <w:t>Поверка</w:t>
      </w:r>
    </w:p>
    <w:p w:rsidR="00131284" w:rsidRPr="00131284" w:rsidRDefault="00131284" w:rsidP="00361079">
      <w:pPr>
        <w:widowControl w:val="0"/>
        <w:numPr>
          <w:ilvl w:val="0"/>
          <w:numId w:val="1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before="206"/>
        <w:ind w:left="514" w:firstLine="178"/>
        <w:jc w:val="both"/>
        <w:rPr>
          <w:color w:val="000000"/>
        </w:rPr>
      </w:pPr>
      <w:r w:rsidRPr="00131284">
        <w:rPr>
          <w:color w:val="000000"/>
        </w:rPr>
        <w:t>Методика поверки измерителя приведена в документе «Инструкция. Комб</w:t>
      </w:r>
      <w:r w:rsidR="00175AE7">
        <w:rPr>
          <w:color w:val="000000"/>
        </w:rPr>
        <w:t>инированный</w:t>
      </w:r>
      <w:r w:rsidR="008051DD">
        <w:rPr>
          <w:color w:val="000000"/>
        </w:rPr>
        <w:t xml:space="preserve"> </w:t>
      </w:r>
      <w:r w:rsidR="00175AE7">
        <w:rPr>
          <w:color w:val="000000"/>
        </w:rPr>
        <w:t>прибор Ц4342-М1</w:t>
      </w:r>
      <w:r w:rsidRPr="00131284">
        <w:rPr>
          <w:color w:val="000000"/>
        </w:rPr>
        <w:t>. Методика поверки».</w:t>
      </w:r>
    </w:p>
    <w:p w:rsidR="00131284" w:rsidRPr="00131284" w:rsidRDefault="00131284" w:rsidP="00361079">
      <w:pPr>
        <w:widowControl w:val="0"/>
        <w:numPr>
          <w:ilvl w:val="0"/>
          <w:numId w:val="1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before="202"/>
        <w:ind w:left="514" w:firstLine="178"/>
        <w:jc w:val="both"/>
        <w:rPr>
          <w:color w:val="000000"/>
        </w:rPr>
      </w:pPr>
      <w:r w:rsidRPr="00131284">
        <w:rPr>
          <w:color w:val="000000"/>
        </w:rPr>
        <w:t>Этот документ устанавливает методы и средства первичной и периодических поверок</w:t>
      </w:r>
      <w:r w:rsidR="002A700F">
        <w:rPr>
          <w:color w:val="000000"/>
        </w:rPr>
        <w:t xml:space="preserve"> </w:t>
      </w:r>
      <w:r w:rsidRPr="00131284">
        <w:rPr>
          <w:color w:val="000000"/>
        </w:rPr>
        <w:t>измерителя.</w:t>
      </w:r>
    </w:p>
    <w:p w:rsidR="00131284" w:rsidRDefault="00131284" w:rsidP="00361079">
      <w:pPr>
        <w:widowControl w:val="0"/>
        <w:numPr>
          <w:ilvl w:val="0"/>
          <w:numId w:val="15"/>
        </w:numPr>
        <w:shd w:val="clear" w:color="auto" w:fill="FFFFFF"/>
        <w:tabs>
          <w:tab w:val="left" w:pos="1037"/>
        </w:tabs>
        <w:autoSpaceDE w:val="0"/>
        <w:autoSpaceDN w:val="0"/>
        <w:adjustRightInd w:val="0"/>
        <w:spacing w:before="202"/>
        <w:ind w:left="514" w:firstLine="178"/>
        <w:jc w:val="both"/>
        <w:rPr>
          <w:color w:val="000000"/>
        </w:rPr>
      </w:pPr>
      <w:r w:rsidRPr="00131284">
        <w:rPr>
          <w:color w:val="000000"/>
        </w:rPr>
        <w:t xml:space="preserve">В зависимости от условий эксплуатации рекомендуются следующие </w:t>
      </w:r>
      <w:r w:rsidRPr="00131284">
        <w:rPr>
          <w:color w:val="000000"/>
          <w:u w:val="single"/>
        </w:rPr>
        <w:t>межповерочные</w:t>
      </w:r>
      <w:r w:rsidR="002A700F">
        <w:rPr>
          <w:color w:val="000000"/>
          <w:u w:val="single"/>
        </w:rPr>
        <w:t xml:space="preserve"> </w:t>
      </w:r>
      <w:r w:rsidRPr="00131284">
        <w:rPr>
          <w:color w:val="000000"/>
          <w:u w:val="single"/>
        </w:rPr>
        <w:t>интервалы:</w:t>
      </w:r>
      <w:r w:rsidRPr="00131284">
        <w:rPr>
          <w:color w:val="000000"/>
        </w:rPr>
        <w:t xml:space="preserve"> для достижения точности 2 - 1 год; Для </w:t>
      </w:r>
      <w:r w:rsidR="008051DD">
        <w:rPr>
          <w:color w:val="000000"/>
        </w:rPr>
        <w:t>достижения наивысшей точности (</w:t>
      </w:r>
      <w:r w:rsidRPr="00131284">
        <w:rPr>
          <w:color w:val="000000"/>
        </w:rPr>
        <w:t>не</w:t>
      </w:r>
      <w:r w:rsidR="00361079">
        <w:rPr>
          <w:color w:val="000000"/>
        </w:rPr>
        <w:t xml:space="preserve"> </w:t>
      </w:r>
      <w:r w:rsidRPr="00131284">
        <w:rPr>
          <w:color w:val="000000"/>
        </w:rPr>
        <w:t>ниже 0, 5 %) - 1 месяц в течение первых трех месяцев эксплуатации. Кроме этого, после всех</w:t>
      </w:r>
      <w:r w:rsidR="00361079">
        <w:rPr>
          <w:color w:val="000000"/>
        </w:rPr>
        <w:t xml:space="preserve"> </w:t>
      </w:r>
      <w:r w:rsidRPr="00131284">
        <w:rPr>
          <w:color w:val="000000"/>
        </w:rPr>
        <w:t>видов климатических испытаний, а также после пребывания в условиях, отличных от</w:t>
      </w:r>
      <w:r w:rsidR="00361079">
        <w:rPr>
          <w:color w:val="000000"/>
        </w:rPr>
        <w:t xml:space="preserve"> </w:t>
      </w:r>
      <w:r w:rsidRPr="00131284">
        <w:rPr>
          <w:color w:val="000000"/>
        </w:rPr>
        <w:t>нормальных или рабочих, перед использованием должен быть выдержан в нормальных</w:t>
      </w:r>
      <w:r w:rsidR="00361079">
        <w:rPr>
          <w:color w:val="000000"/>
        </w:rPr>
        <w:t xml:space="preserve"> </w:t>
      </w:r>
      <w:r w:rsidRPr="00131284">
        <w:rPr>
          <w:color w:val="000000"/>
        </w:rPr>
        <w:t>условиях или рабочих условиях не менее 24 часов.</w:t>
      </w:r>
    </w:p>
    <w:p w:rsidR="00DB041B" w:rsidRPr="00131284" w:rsidRDefault="00DB041B" w:rsidP="00DB041B">
      <w:pPr>
        <w:widowControl w:val="0"/>
        <w:shd w:val="clear" w:color="auto" w:fill="FFFFFF"/>
        <w:tabs>
          <w:tab w:val="left" w:pos="1037"/>
        </w:tabs>
        <w:autoSpaceDE w:val="0"/>
        <w:autoSpaceDN w:val="0"/>
        <w:adjustRightInd w:val="0"/>
        <w:spacing w:before="202"/>
        <w:ind w:left="692"/>
        <w:rPr>
          <w:color w:val="000000"/>
        </w:rPr>
      </w:pPr>
    </w:p>
    <w:p w:rsidR="00000A21" w:rsidRPr="00000A21" w:rsidRDefault="00000A21" w:rsidP="00A31699">
      <w:pPr>
        <w:shd w:val="clear" w:color="auto" w:fill="FFFFFF"/>
        <w:ind w:left="744"/>
        <w:jc w:val="center"/>
        <w:rPr>
          <w:u w:val="single"/>
        </w:rPr>
      </w:pPr>
      <w:r w:rsidRPr="00000A21">
        <w:rPr>
          <w:b/>
          <w:bCs/>
          <w:i/>
          <w:iCs/>
          <w:color w:val="000000"/>
          <w:u w:val="single"/>
        </w:rPr>
        <w:t>Проведение поверки.</w:t>
      </w:r>
    </w:p>
    <w:p w:rsidR="00000A21" w:rsidRPr="00000A21" w:rsidRDefault="00000A21" w:rsidP="008051DD">
      <w:pPr>
        <w:widowControl w:val="0"/>
        <w:numPr>
          <w:ilvl w:val="0"/>
          <w:numId w:val="16"/>
        </w:numPr>
        <w:shd w:val="clear" w:color="auto" w:fill="FFFFFF"/>
        <w:tabs>
          <w:tab w:val="left" w:pos="1099"/>
        </w:tabs>
        <w:autoSpaceDE w:val="0"/>
        <w:autoSpaceDN w:val="0"/>
        <w:adjustRightInd w:val="0"/>
        <w:spacing w:before="259"/>
        <w:ind w:left="610"/>
        <w:jc w:val="both"/>
        <w:rPr>
          <w:color w:val="000000"/>
        </w:rPr>
      </w:pPr>
      <w:r w:rsidRPr="00000A21">
        <w:rPr>
          <w:color w:val="000000"/>
        </w:rPr>
        <w:t>При поверке образцовые приборы должны быть класса точности не ниже 0,5.</w:t>
      </w:r>
    </w:p>
    <w:p w:rsidR="00000A21" w:rsidRPr="00000A21" w:rsidRDefault="00000A21" w:rsidP="008051DD">
      <w:pPr>
        <w:widowControl w:val="0"/>
        <w:numPr>
          <w:ilvl w:val="0"/>
          <w:numId w:val="16"/>
        </w:numPr>
        <w:shd w:val="clear" w:color="auto" w:fill="FFFFFF"/>
        <w:tabs>
          <w:tab w:val="left" w:pos="1099"/>
        </w:tabs>
        <w:autoSpaceDE w:val="0"/>
        <w:autoSpaceDN w:val="0"/>
        <w:adjustRightInd w:val="0"/>
        <w:spacing w:before="206"/>
        <w:ind w:left="34" w:firstLine="576"/>
        <w:jc w:val="both"/>
        <w:rPr>
          <w:color w:val="000000"/>
        </w:rPr>
      </w:pPr>
      <w:r w:rsidRPr="00000A21">
        <w:rPr>
          <w:color w:val="000000"/>
        </w:rPr>
        <w:t>При    проведении    поверки    прибора    следует    руководствоваться    инструкциями</w:t>
      </w:r>
      <w:r w:rsidRPr="00000A21">
        <w:rPr>
          <w:color w:val="000000"/>
        </w:rPr>
        <w:br/>
        <w:t>Госстандарта СССР № 184 - 62 по поверке амперметров, вольтметров, ваттметров и варметров и</w:t>
      </w:r>
      <w:r w:rsidRPr="00000A21">
        <w:rPr>
          <w:color w:val="000000"/>
        </w:rPr>
        <w:br/>
        <w:t>№ 188 - 60 по поверке омметров и фарадметров.</w:t>
      </w:r>
    </w:p>
    <w:p w:rsidR="00000A21" w:rsidRPr="00000A21" w:rsidRDefault="00000A21" w:rsidP="008051DD">
      <w:pPr>
        <w:widowControl w:val="0"/>
        <w:numPr>
          <w:ilvl w:val="0"/>
          <w:numId w:val="16"/>
        </w:numPr>
        <w:shd w:val="clear" w:color="auto" w:fill="FFFFFF"/>
        <w:tabs>
          <w:tab w:val="left" w:pos="1099"/>
        </w:tabs>
        <w:autoSpaceDE w:val="0"/>
        <w:autoSpaceDN w:val="0"/>
        <w:adjustRightInd w:val="0"/>
        <w:spacing w:before="197"/>
        <w:ind w:left="34" w:firstLine="576"/>
        <w:jc w:val="both"/>
        <w:rPr>
          <w:color w:val="000000"/>
        </w:rPr>
      </w:pPr>
      <w:r w:rsidRPr="00000A21">
        <w:rPr>
          <w:color w:val="000000"/>
        </w:rPr>
        <w:t>Проверку   диапазонов   измерений   и   определение   диапазона   установки   цифровых</w:t>
      </w:r>
      <w:r w:rsidRPr="00000A21">
        <w:rPr>
          <w:color w:val="000000"/>
        </w:rPr>
        <w:br/>
        <w:t>показаний производить одновременно с определением основной погрешности по измерению.</w:t>
      </w:r>
    </w:p>
    <w:p w:rsidR="00000A21" w:rsidRPr="00000A21" w:rsidRDefault="00000A21" w:rsidP="008051DD">
      <w:pPr>
        <w:widowControl w:val="0"/>
        <w:numPr>
          <w:ilvl w:val="0"/>
          <w:numId w:val="16"/>
        </w:numPr>
        <w:shd w:val="clear" w:color="auto" w:fill="FFFFFF"/>
        <w:tabs>
          <w:tab w:val="left" w:pos="1099"/>
        </w:tabs>
        <w:autoSpaceDE w:val="0"/>
        <w:autoSpaceDN w:val="0"/>
        <w:adjustRightInd w:val="0"/>
        <w:spacing w:before="192"/>
        <w:ind w:left="34" w:firstLine="576"/>
        <w:jc w:val="both"/>
        <w:rPr>
          <w:color w:val="000000"/>
        </w:rPr>
      </w:pPr>
      <w:r w:rsidRPr="00000A21">
        <w:rPr>
          <w:color w:val="000000"/>
        </w:rPr>
        <w:t>Проверку   влияния   напряжения   питания   производить   по   ГОСТ   22261-82.   Время</w:t>
      </w:r>
      <w:r w:rsidRPr="00000A21">
        <w:rPr>
          <w:color w:val="000000"/>
        </w:rPr>
        <w:br/>
        <w:t>выдержки при повышенном и пониженном напряжении питании должно быть не менее 10 мин.</w:t>
      </w:r>
    </w:p>
    <w:p w:rsidR="00C57D35" w:rsidRDefault="00000A21" w:rsidP="008051DD">
      <w:pPr>
        <w:shd w:val="clear" w:color="auto" w:fill="FFFFFF"/>
        <w:tabs>
          <w:tab w:val="left" w:pos="1090"/>
        </w:tabs>
        <w:spacing w:before="14"/>
        <w:ind w:left="571" w:right="461"/>
        <w:jc w:val="both"/>
        <w:rPr>
          <w:color w:val="000000"/>
        </w:rPr>
      </w:pPr>
      <w:r w:rsidRPr="00000A21">
        <w:rPr>
          <w:color w:val="000000"/>
        </w:rPr>
        <w:t>•</w:t>
      </w:r>
      <w:r w:rsidRPr="00000A21">
        <w:rPr>
          <w:color w:val="000000"/>
        </w:rPr>
        <w:tab/>
        <w:t>Проверку времени установления рабочего режима производить по ГОСТ 22261-82.</w:t>
      </w:r>
    </w:p>
    <w:p w:rsidR="00000A21" w:rsidRPr="00000A21" w:rsidRDefault="00000A21" w:rsidP="00A31699">
      <w:pPr>
        <w:shd w:val="clear" w:color="auto" w:fill="FFFFFF"/>
        <w:tabs>
          <w:tab w:val="left" w:pos="1090"/>
        </w:tabs>
        <w:spacing w:before="14"/>
        <w:ind w:left="571" w:right="461"/>
        <w:jc w:val="center"/>
      </w:pPr>
      <w:r w:rsidRPr="00000A21">
        <w:rPr>
          <w:b/>
          <w:bCs/>
          <w:i/>
          <w:iCs/>
          <w:color w:val="000000"/>
          <w:u w:val="single"/>
        </w:rPr>
        <w:t>Указание мер безопасности:</w:t>
      </w:r>
    </w:p>
    <w:p w:rsidR="00000A21" w:rsidRPr="00000A21" w:rsidRDefault="00000A21" w:rsidP="008051DD">
      <w:pPr>
        <w:widowControl w:val="0"/>
        <w:numPr>
          <w:ilvl w:val="0"/>
          <w:numId w:val="17"/>
        </w:numPr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49"/>
        <w:ind w:firstLine="706"/>
        <w:jc w:val="both"/>
        <w:rPr>
          <w:color w:val="000000"/>
        </w:rPr>
      </w:pPr>
      <w:r w:rsidRPr="00000A21">
        <w:rPr>
          <w:color w:val="000000"/>
        </w:rPr>
        <w:t>При   работе   с   напряжением   более   30   В   необходимо   подключать   прибор   при</w:t>
      </w:r>
      <w:r w:rsidR="008051DD">
        <w:rPr>
          <w:color w:val="000000"/>
        </w:rPr>
        <w:t xml:space="preserve"> </w:t>
      </w:r>
      <w:r w:rsidRPr="00000A21">
        <w:rPr>
          <w:color w:val="000000"/>
        </w:rPr>
        <w:t>выключенном напряжении в исследуемой цепи.</w:t>
      </w:r>
    </w:p>
    <w:p w:rsidR="00000A21" w:rsidRPr="00000A21" w:rsidRDefault="00000A21" w:rsidP="008051DD">
      <w:pPr>
        <w:widowControl w:val="0"/>
        <w:numPr>
          <w:ilvl w:val="0"/>
          <w:numId w:val="17"/>
        </w:numPr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254"/>
        <w:ind w:left="706"/>
        <w:jc w:val="both"/>
        <w:rPr>
          <w:color w:val="000000"/>
        </w:rPr>
      </w:pPr>
      <w:r w:rsidRPr="00000A21">
        <w:rPr>
          <w:color w:val="000000"/>
        </w:rPr>
        <w:t>Касание к зажимам и гнездам прибора при высоком напряжении опасно для жизни.</w:t>
      </w:r>
    </w:p>
    <w:p w:rsidR="00000A21" w:rsidRPr="00000A21" w:rsidRDefault="00000A21" w:rsidP="008051DD">
      <w:pPr>
        <w:widowControl w:val="0"/>
        <w:numPr>
          <w:ilvl w:val="0"/>
          <w:numId w:val="17"/>
        </w:numPr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97"/>
        <w:ind w:firstLine="706"/>
        <w:jc w:val="both"/>
        <w:rPr>
          <w:color w:val="000000"/>
        </w:rPr>
      </w:pPr>
      <w:r w:rsidRPr="00000A21">
        <w:rPr>
          <w:color w:val="000000"/>
        </w:rPr>
        <w:t>Подключение, замена и ремонт измерителя должны производиться при отключении</w:t>
      </w:r>
      <w:r w:rsidR="008051DD">
        <w:rPr>
          <w:color w:val="000000"/>
        </w:rPr>
        <w:t xml:space="preserve"> </w:t>
      </w:r>
      <w:r w:rsidRPr="00000A21">
        <w:rPr>
          <w:color w:val="000000"/>
        </w:rPr>
        <w:t>питающей сети.</w:t>
      </w:r>
    </w:p>
    <w:p w:rsidR="00000A21" w:rsidRDefault="00000A21" w:rsidP="008051DD">
      <w:pPr>
        <w:widowControl w:val="0"/>
        <w:numPr>
          <w:ilvl w:val="0"/>
          <w:numId w:val="17"/>
        </w:numPr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ind w:firstLine="706"/>
        <w:jc w:val="both"/>
        <w:rPr>
          <w:color w:val="000000"/>
        </w:rPr>
      </w:pPr>
      <w:r w:rsidRPr="00000A21">
        <w:rPr>
          <w:color w:val="000000"/>
        </w:rPr>
        <w:t>К эксплуатации измерителя могут быть допущены лица, имеющие квалификацию не</w:t>
      </w:r>
      <w:r w:rsidR="008051DD">
        <w:rPr>
          <w:color w:val="000000"/>
        </w:rPr>
        <w:t xml:space="preserve"> </w:t>
      </w:r>
      <w:r w:rsidRPr="00000A21">
        <w:rPr>
          <w:color w:val="000000"/>
        </w:rPr>
        <w:t>ниже 3 группы по технике безопасности работы в действующих электроустановках.</w:t>
      </w:r>
    </w:p>
    <w:p w:rsidR="008051DD" w:rsidRDefault="008051DD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ind w:left="706"/>
        <w:jc w:val="center"/>
        <w:rPr>
          <w:b/>
          <w:i/>
          <w:color w:val="000000"/>
          <w:u w:val="single"/>
        </w:rPr>
      </w:pPr>
    </w:p>
    <w:p w:rsidR="008051DD" w:rsidRDefault="008051DD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ind w:left="706"/>
        <w:jc w:val="center"/>
        <w:rPr>
          <w:b/>
          <w:i/>
          <w:color w:val="000000"/>
          <w:u w:val="single"/>
        </w:rPr>
      </w:pPr>
    </w:p>
    <w:p w:rsidR="008051DD" w:rsidRDefault="008051DD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ind w:left="706"/>
        <w:jc w:val="center"/>
        <w:rPr>
          <w:b/>
          <w:i/>
          <w:color w:val="000000"/>
          <w:u w:val="single"/>
        </w:rPr>
      </w:pPr>
    </w:p>
    <w:p w:rsidR="001B5E2B" w:rsidRDefault="001B5E2B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ind w:left="706"/>
        <w:jc w:val="center"/>
        <w:rPr>
          <w:b/>
          <w:i/>
          <w:color w:val="000000"/>
          <w:u w:val="single"/>
        </w:rPr>
      </w:pPr>
      <w:r w:rsidRPr="001B5E2B">
        <w:rPr>
          <w:b/>
          <w:i/>
          <w:color w:val="000000"/>
          <w:u w:val="single"/>
        </w:rPr>
        <w:t>Результаты измерений</w:t>
      </w:r>
    </w:p>
    <w:p w:rsidR="001B5E2B" w:rsidRDefault="001B5E2B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jc w:val="both"/>
        <w:rPr>
          <w:color w:val="000000"/>
        </w:rPr>
      </w:pPr>
      <w:r>
        <w:rPr>
          <w:color w:val="000000"/>
        </w:rPr>
        <w:t xml:space="preserve">Прибором Ц4342-М1 производились измерения при </w:t>
      </w:r>
      <w:r>
        <w:rPr>
          <w:color w:val="000000"/>
          <w:lang w:val="en-US"/>
        </w:rPr>
        <w:t>t</w:t>
      </w:r>
      <w:r w:rsidRPr="001B5E2B">
        <w:rPr>
          <w:color w:val="000000"/>
        </w:rPr>
        <w:t>=</w:t>
      </w:r>
      <w:r>
        <w:rPr>
          <w:color w:val="000000"/>
        </w:rPr>
        <w:t>35</w:t>
      </w:r>
      <w:r w:rsidRPr="001B5E2B">
        <w:rPr>
          <w:color w:val="000000"/>
          <w:vertAlign w:val="superscript"/>
        </w:rPr>
        <w:t>0</w:t>
      </w:r>
      <w:r>
        <w:rPr>
          <w:color w:val="000000"/>
        </w:rPr>
        <w:t>С, остальные влияющие величины соответствовали нормальным. Тогда</w:t>
      </w:r>
    </w:p>
    <w:p w:rsidR="001B5E2B" w:rsidRDefault="001B5E2B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jc w:val="center"/>
        <w:rPr>
          <w:color w:val="000000"/>
        </w:rPr>
      </w:pPr>
      <w:r>
        <w:rPr>
          <w:i/>
          <w:color w:val="000000"/>
          <w:lang w:val="en-US"/>
        </w:rPr>
        <w:t>Y</w:t>
      </w:r>
      <w:r>
        <w:rPr>
          <w:color w:val="000000"/>
        </w:rPr>
        <w:t>р=</w:t>
      </w:r>
      <w:r w:rsidRPr="001B5E2B">
        <w:rPr>
          <w:i/>
          <w:color w:val="000000"/>
          <w:lang w:val="en-US"/>
        </w:rPr>
        <w:t>Y</w:t>
      </w:r>
      <w:r>
        <w:rPr>
          <w:color w:val="000000"/>
          <w:lang w:val="en-US"/>
        </w:rPr>
        <w:t>o</w:t>
      </w:r>
      <w:r w:rsidRPr="001B5E2B">
        <w:rPr>
          <w:color w:val="000000"/>
        </w:rPr>
        <w:t>+</w:t>
      </w:r>
      <w:r w:rsidRPr="001B5E2B">
        <w:rPr>
          <w:i/>
          <w:color w:val="000000"/>
          <w:lang w:val="en-US"/>
        </w:rPr>
        <w:t>Y</w:t>
      </w:r>
      <w:r>
        <w:rPr>
          <w:color w:val="000000"/>
        </w:rPr>
        <w:t>т.</w:t>
      </w:r>
    </w:p>
    <w:p w:rsidR="001B5E2B" w:rsidRDefault="00155395" w:rsidP="00A31699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spacing w:before="178"/>
        <w:jc w:val="both"/>
        <w:rPr>
          <w:color w:val="000000"/>
        </w:rPr>
      </w:pPr>
      <w:r>
        <w:rPr>
          <w:color w:val="000000"/>
        </w:rPr>
        <w:tab/>
      </w:r>
      <w:r w:rsidR="001B5E2B">
        <w:rPr>
          <w:color w:val="000000"/>
        </w:rPr>
        <w:t>Предел допускаемого значения дополнительной погрешности, вызванной изменением температуры от нормальной (20</w:t>
      </w:r>
      <w:r w:rsidR="001B5E2B" w:rsidRPr="001B5E2B">
        <w:rPr>
          <w:color w:val="000000"/>
          <w:position w:val="-4"/>
        </w:rPr>
        <w:object w:dxaOrig="220" w:dyaOrig="240">
          <v:shape id="_x0000_i1026" type="#_x0000_t75" style="width:11.25pt;height:12pt" o:ole="">
            <v:imagedata r:id="rId8" o:title=""/>
          </v:shape>
          <o:OLEObject Type="Embed" ProgID="Equation.3" ShapeID="_x0000_i1026" DrawAspect="Content" ObjectID="_1467250780" r:id="rId9"/>
        </w:object>
      </w:r>
      <w:r w:rsidR="001B5E2B">
        <w:rPr>
          <w:color w:val="000000"/>
        </w:rPr>
        <w:t>5)</w:t>
      </w:r>
      <w:r w:rsidR="001B5E2B" w:rsidRPr="001B5E2B">
        <w:rPr>
          <w:color w:val="000000"/>
          <w:vertAlign w:val="superscript"/>
        </w:rPr>
        <w:t>о</w:t>
      </w:r>
      <w:r w:rsidR="001B5E2B">
        <w:rPr>
          <w:color w:val="000000"/>
        </w:rPr>
        <w:t xml:space="preserve">С в пределах рабочих температур, равен </w:t>
      </w:r>
      <w:r w:rsidR="001B5E2B" w:rsidRPr="001B5E2B">
        <w:rPr>
          <w:color w:val="000000"/>
          <w:position w:val="-4"/>
        </w:rPr>
        <w:object w:dxaOrig="220" w:dyaOrig="240">
          <v:shape id="_x0000_i1027" type="#_x0000_t75" style="width:11.25pt;height:12pt" o:ole="">
            <v:imagedata r:id="rId8" o:title=""/>
          </v:shape>
          <o:OLEObject Type="Embed" ProgID="Equation.3" ShapeID="_x0000_i1027" DrawAspect="Content" ObjectID="_1467250781" r:id="rId10"/>
        </w:object>
      </w:r>
      <w:r w:rsidR="001B5E2B">
        <w:rPr>
          <w:color w:val="000000"/>
        </w:rPr>
        <w:t xml:space="preserve">2,5% на постоянном токе и </w:t>
      </w:r>
      <w:r w:rsidRPr="001B5E2B">
        <w:rPr>
          <w:color w:val="000000"/>
          <w:position w:val="-4"/>
        </w:rPr>
        <w:object w:dxaOrig="220" w:dyaOrig="240">
          <v:shape id="_x0000_i1028" type="#_x0000_t75" style="width:11.25pt;height:12pt" o:ole="">
            <v:imagedata r:id="rId8" o:title=""/>
          </v:shape>
          <o:OLEObject Type="Embed" ProgID="Equation.3" ShapeID="_x0000_i1028" DrawAspect="Content" ObjectID="_1467250782" r:id="rId11"/>
        </w:object>
      </w:r>
      <w:r>
        <w:rPr>
          <w:color w:val="000000"/>
        </w:rPr>
        <w:t>4,0% на переменном токе на каждые 10</w:t>
      </w:r>
      <w:r w:rsidRPr="00155395">
        <w:rPr>
          <w:color w:val="000000"/>
          <w:vertAlign w:val="superscript"/>
        </w:rPr>
        <w:t>о</w:t>
      </w:r>
      <w:r>
        <w:rPr>
          <w:color w:val="000000"/>
        </w:rPr>
        <w:t>С изменения температуры.</w:t>
      </w:r>
    </w:p>
    <w:p w:rsidR="00155395" w:rsidRDefault="00155395" w:rsidP="00DB041B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ab/>
        <w:t>Следовательно, погрешность результатов измерений в данном случае равна:</w:t>
      </w:r>
    </w:p>
    <w:p w:rsidR="00155395" w:rsidRDefault="00155395" w:rsidP="00DB041B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ab/>
        <w:t xml:space="preserve">на постоянном токе </w:t>
      </w:r>
      <w:r>
        <w:rPr>
          <w:i/>
          <w:color w:val="000000"/>
          <w:lang w:val="en-US"/>
        </w:rPr>
        <w:t>Y</w:t>
      </w:r>
      <w:r>
        <w:rPr>
          <w:color w:val="000000"/>
        </w:rPr>
        <w:t>р=</w:t>
      </w:r>
      <w:r w:rsidRPr="001B5E2B">
        <w:rPr>
          <w:color w:val="000000"/>
          <w:position w:val="-4"/>
        </w:rPr>
        <w:object w:dxaOrig="220" w:dyaOrig="240">
          <v:shape id="_x0000_i1029" type="#_x0000_t75" style="width:11.25pt;height:12pt" o:ole="">
            <v:imagedata r:id="rId8" o:title=""/>
          </v:shape>
          <o:OLEObject Type="Embed" ProgID="Equation.3" ShapeID="_x0000_i1029" DrawAspect="Content" ObjectID="_1467250783" r:id="rId12"/>
        </w:object>
      </w:r>
      <w:r>
        <w:rPr>
          <w:color w:val="000000"/>
        </w:rPr>
        <w:t>5,0%</w:t>
      </w:r>
    </w:p>
    <w:p w:rsidR="00155395" w:rsidRDefault="00155395" w:rsidP="00DB041B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ab/>
        <w:t xml:space="preserve">на переменном токе </w:t>
      </w:r>
      <w:r>
        <w:rPr>
          <w:i/>
          <w:color w:val="000000"/>
          <w:lang w:val="en-US"/>
        </w:rPr>
        <w:t>Y</w:t>
      </w:r>
      <w:r>
        <w:rPr>
          <w:color w:val="000000"/>
        </w:rPr>
        <w:t>р=</w:t>
      </w:r>
      <w:r w:rsidRPr="001B5E2B">
        <w:rPr>
          <w:color w:val="000000"/>
          <w:position w:val="-4"/>
        </w:rPr>
        <w:object w:dxaOrig="220" w:dyaOrig="240">
          <v:shape id="_x0000_i1030" type="#_x0000_t75" style="width:11.25pt;height:12pt" o:ole="">
            <v:imagedata r:id="rId8" o:title=""/>
          </v:shape>
          <o:OLEObject Type="Embed" ProgID="Equation.3" ShapeID="_x0000_i1030" DrawAspect="Content" ObjectID="_1467250784" r:id="rId13"/>
        </w:object>
      </w:r>
      <w:r>
        <w:rPr>
          <w:color w:val="000000"/>
        </w:rPr>
        <w:t>8,0%</w:t>
      </w:r>
    </w:p>
    <w:p w:rsidR="00DB041B" w:rsidRDefault="00DB041B" w:rsidP="00DB041B">
      <w:pPr>
        <w:widowControl w:val="0"/>
        <w:shd w:val="clear" w:color="auto" w:fill="FFFFFF"/>
        <w:tabs>
          <w:tab w:val="left" w:pos="1061"/>
        </w:tabs>
        <w:autoSpaceDE w:val="0"/>
        <w:autoSpaceDN w:val="0"/>
        <w:adjustRightInd w:val="0"/>
        <w:jc w:val="both"/>
        <w:rPr>
          <w:color w:val="000000"/>
        </w:rPr>
      </w:pPr>
    </w:p>
    <w:p w:rsidR="00AA7A1B" w:rsidRDefault="003E3370" w:rsidP="00A31699">
      <w:pPr>
        <w:ind w:left="720"/>
        <w:jc w:val="center"/>
        <w:rPr>
          <w:b/>
          <w:i/>
          <w:color w:val="000000"/>
          <w:u w:val="single"/>
        </w:rPr>
      </w:pPr>
      <w:r w:rsidRPr="00C57D35">
        <w:rPr>
          <w:b/>
          <w:i/>
          <w:color w:val="000000"/>
          <w:u w:val="single"/>
        </w:rPr>
        <w:t>Условия измерений</w:t>
      </w:r>
    </w:p>
    <w:p w:rsidR="00DB041B" w:rsidRPr="00C57D35" w:rsidRDefault="00DB041B" w:rsidP="00A31699">
      <w:pPr>
        <w:ind w:left="720"/>
        <w:jc w:val="center"/>
        <w:rPr>
          <w:b/>
          <w:i/>
          <w:color w:val="000000"/>
          <w:u w:val="single"/>
        </w:rPr>
      </w:pPr>
    </w:p>
    <w:tbl>
      <w:tblPr>
        <w:tblW w:w="0" w:type="auto"/>
        <w:tblInd w:w="60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35"/>
        <w:gridCol w:w="4668"/>
      </w:tblGrid>
      <w:tr w:rsidR="00AA7A1B" w:rsidRPr="00284F41">
        <w:tc>
          <w:tcPr>
            <w:tcW w:w="473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A7A1B" w:rsidRPr="00284F41" w:rsidRDefault="00AA7A1B" w:rsidP="00A31699">
            <w:pPr>
              <w:jc w:val="center"/>
              <w:rPr>
                <w:color w:val="000000"/>
              </w:rPr>
            </w:pPr>
            <w:r w:rsidRPr="00284F41">
              <w:rPr>
                <w:i/>
                <w:iCs/>
                <w:color w:val="000000"/>
              </w:rPr>
              <w:t>Влияющая величина</w:t>
            </w:r>
          </w:p>
        </w:tc>
        <w:tc>
          <w:tcPr>
            <w:tcW w:w="47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A7A1B" w:rsidRPr="00284F41" w:rsidRDefault="00AA7A1B" w:rsidP="00A31699">
            <w:pPr>
              <w:jc w:val="center"/>
              <w:rPr>
                <w:color w:val="000000"/>
              </w:rPr>
            </w:pPr>
            <w:r w:rsidRPr="00284F41">
              <w:rPr>
                <w:i/>
                <w:iCs/>
                <w:color w:val="000000"/>
              </w:rPr>
              <w:t>Нормальное значение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595A59" w:rsidRDefault="00595A59" w:rsidP="00A31699">
            <w:pPr>
              <w:jc w:val="both"/>
              <w:rPr>
                <w:color w:val="000000"/>
              </w:rPr>
            </w:pPr>
            <w:r w:rsidRPr="00595A59">
              <w:rPr>
                <w:color w:val="000000"/>
              </w:rPr>
              <w:t>Положение прибора, °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Горизонтальное </w:t>
            </w:r>
            <w:r w:rsidRPr="00284F41">
              <w:rPr>
                <w:color w:val="000000"/>
              </w:rPr>
              <w:t xml:space="preserve"> </w:t>
            </w:r>
            <w:r w:rsidR="00D46244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2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595A59" w:rsidRDefault="00595A59" w:rsidP="00A31699">
            <w:pPr>
              <w:jc w:val="both"/>
              <w:rPr>
                <w:color w:val="000000"/>
              </w:rPr>
            </w:pPr>
            <w:r w:rsidRPr="00595A59">
              <w:rPr>
                <w:color w:val="000000"/>
              </w:rPr>
              <w:t>Температура окружающего воздуха, °С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20 </w:t>
            </w:r>
            <w:r w:rsidR="00D46244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 5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Относительная влажность воздуха, %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30 - 80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Атмосферное давление, кПа (мм рт.ст.)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84 - 106,7 (630 - 795)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Частота измеряемых силы и напряжения переменного тока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A7A1B" w:rsidRPr="00284F41" w:rsidRDefault="00AA7A1B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Нор</w:t>
            </w:r>
            <w:r w:rsidR="00A17136">
              <w:rPr>
                <w:color w:val="000000"/>
              </w:rPr>
              <w:t>мальная область частот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Форма кривой измеряемых силы и  напряжения переменного тока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Синусоидальная с коэффициентом несинусоидальности не более 2 %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Напряжение источника питания схемы омметра, В: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3,7 - 4,7 (встроенный электрохимический источник постоянного тока)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Внешнее магнитное поле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Магнитное поле Земли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Ферромагнитная опорная плоскость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Отсутствие</w:t>
            </w:r>
          </w:p>
        </w:tc>
      </w:tr>
      <w:tr w:rsidR="00AA7A1B" w:rsidRPr="00284F41">
        <w:tc>
          <w:tcPr>
            <w:tcW w:w="47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A7A1B" w:rsidRPr="00284F41" w:rsidRDefault="00AA7A1B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Коэффициент переменной составляющей силы или напряжения постоянного тока, %, не более</w:t>
            </w:r>
          </w:p>
        </w:tc>
        <w:tc>
          <w:tcPr>
            <w:tcW w:w="47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A7A1B" w:rsidRPr="00284F41" w:rsidRDefault="00AA7A1B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3</w:t>
            </w:r>
          </w:p>
        </w:tc>
      </w:tr>
    </w:tbl>
    <w:p w:rsidR="003E3370" w:rsidRDefault="00AA7A1B" w:rsidP="00A31699">
      <w:pPr>
        <w:ind w:left="360"/>
        <w:jc w:val="both"/>
        <w:rPr>
          <w:color w:val="000000"/>
        </w:rPr>
      </w:pPr>
      <w:r w:rsidRPr="00284F41">
        <w:rPr>
          <w:color w:val="000000"/>
        </w:rPr>
        <w:t> </w:t>
      </w:r>
    </w:p>
    <w:p w:rsidR="001F37A7" w:rsidRDefault="001F37A7" w:rsidP="00A31699">
      <w:pPr>
        <w:ind w:left="360"/>
        <w:jc w:val="center"/>
        <w:rPr>
          <w:b/>
          <w:i/>
          <w:color w:val="000000"/>
          <w:u w:val="single"/>
        </w:rPr>
      </w:pPr>
      <w:r w:rsidRPr="00C57D35">
        <w:rPr>
          <w:b/>
          <w:i/>
          <w:color w:val="000000"/>
          <w:u w:val="single"/>
        </w:rPr>
        <w:t>Основные погрешности</w:t>
      </w:r>
    </w:p>
    <w:p w:rsidR="00DB041B" w:rsidRPr="00C57D35" w:rsidRDefault="00DB041B" w:rsidP="00A31699">
      <w:pPr>
        <w:ind w:left="360"/>
        <w:jc w:val="center"/>
        <w:rPr>
          <w:b/>
          <w:i/>
          <w:color w:val="000000"/>
          <w:u w:val="single"/>
        </w:rPr>
      </w:pPr>
    </w:p>
    <w:p w:rsidR="00D83CE6" w:rsidRDefault="00D83CE6" w:rsidP="00A31699">
      <w:pPr>
        <w:ind w:left="360"/>
        <w:jc w:val="both"/>
        <w:rPr>
          <w:color w:val="000000"/>
        </w:rPr>
      </w:pPr>
      <w:r w:rsidRPr="00284F41">
        <w:rPr>
          <w:color w:val="000000"/>
        </w:rPr>
        <w:t>Основная погрешность изменения показаний прибор</w:t>
      </w:r>
      <w:r w:rsidR="00E05866">
        <w:rPr>
          <w:color w:val="000000"/>
        </w:rPr>
        <w:t>а и вариация показаний прибора</w:t>
      </w:r>
      <w:r w:rsidRPr="00284F41">
        <w:rPr>
          <w:color w:val="000000"/>
        </w:rPr>
        <w:t xml:space="preserve"> выража</w:t>
      </w:r>
      <w:r w:rsidR="00E05866">
        <w:rPr>
          <w:color w:val="000000"/>
        </w:rPr>
        <w:t>ю</w:t>
      </w:r>
      <w:r w:rsidR="00D865D4">
        <w:rPr>
          <w:color w:val="000000"/>
        </w:rPr>
        <w:t>тся в процентах и вычисляется по формуле:</w:t>
      </w:r>
    </w:p>
    <w:p w:rsidR="00D865D4" w:rsidRPr="00C3226C" w:rsidRDefault="00D865D4" w:rsidP="00A31699">
      <w:pPr>
        <w:ind w:left="360"/>
        <w:jc w:val="center"/>
        <w:rPr>
          <w:color w:val="000000"/>
        </w:rPr>
      </w:pPr>
      <w:r>
        <w:rPr>
          <w:i/>
          <w:color w:val="000000"/>
        </w:rPr>
        <w:t xml:space="preserve">    </w:t>
      </w:r>
      <w:r w:rsidRPr="00C3226C">
        <w:rPr>
          <w:rFonts w:ascii="Arial" w:hAnsi="Arial" w:cs="Arial"/>
          <w:b/>
          <w:bCs/>
          <w:color w:val="000000"/>
          <w:lang w:val="en-US"/>
        </w:rPr>
        <w:t>Y</w:t>
      </w:r>
      <w:r w:rsidRPr="00C3226C">
        <w:rPr>
          <w:rFonts w:ascii="Arial" w:hAnsi="Arial" w:cs="Arial"/>
          <w:b/>
          <w:bCs/>
          <w:color w:val="000000"/>
        </w:rPr>
        <w:t xml:space="preserve"> = </w:t>
      </w:r>
      <w:r w:rsidRPr="00C3226C">
        <w:rPr>
          <w:rFonts w:ascii="Symbol" w:hAnsi="Symbol"/>
          <w:b/>
          <w:bCs/>
          <w:color w:val="000000"/>
        </w:rPr>
        <w:t></w:t>
      </w:r>
      <w:r w:rsidRPr="00C3226C">
        <w:rPr>
          <w:rFonts w:ascii="Symbol" w:hAnsi="Symbol"/>
          <w:b/>
          <w:bCs/>
          <w:color w:val="000000"/>
        </w:rPr>
        <w:t></w:t>
      </w:r>
      <w:r w:rsidRPr="00C3226C">
        <w:rPr>
          <w:rFonts w:ascii="Arial" w:hAnsi="Arial" w:cs="Arial"/>
          <w:b/>
          <w:bCs/>
          <w:color w:val="000000"/>
        </w:rPr>
        <w:t xml:space="preserve">100 / </w:t>
      </w:r>
      <w:r w:rsidRPr="00C3226C">
        <w:rPr>
          <w:rFonts w:ascii="Arial" w:hAnsi="Arial" w:cs="Arial"/>
          <w:b/>
          <w:bCs/>
          <w:color w:val="000000"/>
          <w:lang w:val="en-US"/>
        </w:rPr>
        <w:t>X</w:t>
      </w:r>
      <w:r w:rsidRPr="00C3226C">
        <w:rPr>
          <w:rFonts w:ascii="Arial" w:hAnsi="Arial" w:cs="Arial"/>
          <w:b/>
          <w:bCs/>
          <w:color w:val="000000"/>
          <w:vertAlign w:val="subscript"/>
          <w:lang w:val="en-US"/>
        </w:rPr>
        <w:t>N</w:t>
      </w:r>
      <w:r w:rsidRPr="00C3226C">
        <w:rPr>
          <w:rFonts w:ascii="Arial" w:hAnsi="Arial" w:cs="Arial"/>
          <w:b/>
          <w:bCs/>
          <w:color w:val="000000"/>
        </w:rPr>
        <w:t xml:space="preserve">                (1)</w:t>
      </w:r>
    </w:p>
    <w:p w:rsidR="00D865D4" w:rsidRPr="00284F41" w:rsidRDefault="00D865D4" w:rsidP="00A31699">
      <w:pPr>
        <w:ind w:left="1620" w:hanging="900"/>
        <w:jc w:val="both"/>
        <w:rPr>
          <w:color w:val="000000"/>
        </w:rPr>
      </w:pPr>
      <w:r>
        <w:rPr>
          <w:color w:val="000000"/>
        </w:rPr>
        <w:t xml:space="preserve">Где </w:t>
      </w:r>
      <w:r>
        <w:rPr>
          <w:rFonts w:ascii="Symbol" w:hAnsi="Symbol"/>
        </w:rPr>
        <w:t></w:t>
      </w:r>
      <w:r w:rsidRPr="00284F41">
        <w:rPr>
          <w:color w:val="000000"/>
        </w:rPr>
        <w:t xml:space="preserve"> - значение абсолютной погрешности, изменений показаний прибора и вариации показаний прибора, выраженные в единицах измеряемой величины или единицах длинны шкалы;</w:t>
      </w:r>
    </w:p>
    <w:p w:rsidR="00D865D4" w:rsidRPr="00284F41" w:rsidRDefault="00D865D4" w:rsidP="00A31699">
      <w:pPr>
        <w:ind w:left="1620" w:hanging="900"/>
        <w:jc w:val="both"/>
        <w:rPr>
          <w:color w:val="000000"/>
        </w:rPr>
      </w:pPr>
      <w:r w:rsidRPr="00284F41">
        <w:rPr>
          <w:b/>
          <w:bCs/>
          <w:color w:val="000000"/>
        </w:rPr>
        <w:t> </w:t>
      </w:r>
      <w:r w:rsidRPr="00284F41">
        <w:rPr>
          <w:b/>
          <w:bCs/>
          <w:color w:val="000000"/>
          <w:lang w:val="en-US"/>
        </w:rPr>
        <w:t>X</w:t>
      </w:r>
      <w:r w:rsidRPr="00284F41">
        <w:rPr>
          <w:b/>
          <w:bCs/>
          <w:color w:val="000000"/>
          <w:vertAlign w:val="subscript"/>
          <w:lang w:val="en-US"/>
        </w:rPr>
        <w:t>N</w:t>
      </w:r>
      <w:r w:rsidRPr="00284F41">
        <w:rPr>
          <w:b/>
          <w:bCs/>
          <w:color w:val="000000"/>
        </w:rPr>
        <w:t xml:space="preserve"> - </w:t>
      </w:r>
      <w:r w:rsidRPr="00284F41">
        <w:rPr>
          <w:color w:val="000000"/>
        </w:rPr>
        <w:t>нормирующее значение, выраженное в тех же единицах, что и абсолютная погрешность.</w:t>
      </w:r>
    </w:p>
    <w:p w:rsidR="00D865D4" w:rsidRPr="00284F41" w:rsidRDefault="00D865D4" w:rsidP="00A31699">
      <w:pPr>
        <w:ind w:left="720"/>
        <w:jc w:val="both"/>
        <w:rPr>
          <w:color w:val="000000"/>
        </w:rPr>
      </w:pPr>
      <w:r w:rsidRPr="00284F41">
        <w:rPr>
          <w:color w:val="000000"/>
        </w:rPr>
        <w:t xml:space="preserve">Нормирующее значение </w:t>
      </w:r>
      <w:r w:rsidRPr="00284F41">
        <w:rPr>
          <w:color w:val="000000"/>
          <w:lang w:val="en-US"/>
        </w:rPr>
        <w:t>X</w:t>
      </w:r>
      <w:r w:rsidRPr="00284F41">
        <w:rPr>
          <w:color w:val="000000"/>
          <w:vertAlign w:val="subscript"/>
          <w:lang w:val="en-US"/>
        </w:rPr>
        <w:t>N</w:t>
      </w:r>
      <w:r w:rsidRPr="00284F41">
        <w:rPr>
          <w:color w:val="000000"/>
        </w:rPr>
        <w:t xml:space="preserve"> принимать равным: конечному значению диапазона измерения силы и напряжения постоянного и переменного тока, всей длине шкалы при измерениях сопротивления постоянному току и абсолютного уровня сигнала по напряжению.</w:t>
      </w:r>
    </w:p>
    <w:p w:rsidR="00D83CE6" w:rsidRPr="00284F41" w:rsidRDefault="00D83CE6" w:rsidP="00A31699">
      <w:pPr>
        <w:ind w:left="720"/>
        <w:jc w:val="both"/>
        <w:rPr>
          <w:color w:val="000000"/>
        </w:rPr>
      </w:pPr>
      <w:r w:rsidRPr="00284F41">
        <w:rPr>
          <w:color w:val="000000"/>
        </w:rPr>
        <w:t>"</w:t>
      </w:r>
      <w:r w:rsidRPr="00284F41">
        <w:rPr>
          <w:b/>
          <w:bCs/>
          <w:color w:val="000000"/>
          <w:lang w:val="en-US"/>
        </w:rPr>
        <w:t>h</w:t>
      </w:r>
      <w:r w:rsidRPr="00284F41">
        <w:rPr>
          <w:b/>
          <w:bCs/>
          <w:color w:val="000000"/>
          <w:vertAlign w:val="subscript"/>
        </w:rPr>
        <w:t>21</w:t>
      </w:r>
      <w:r w:rsidRPr="00284F41">
        <w:rPr>
          <w:b/>
          <w:bCs/>
          <w:color w:val="000000"/>
          <w:vertAlign w:val="subscript"/>
          <w:lang w:val="en-US"/>
        </w:rPr>
        <w:t>E</w:t>
      </w:r>
      <w:r w:rsidRPr="00284F41">
        <w:rPr>
          <w:color w:val="000000"/>
        </w:rPr>
        <w:t xml:space="preserve"> " - 48 мм; "кОм, МОм" - 67 мм; "дБ" - 44 мм. </w:t>
      </w:r>
    </w:p>
    <w:p w:rsidR="00D83CE6" w:rsidRDefault="00D83CE6" w:rsidP="00A31699">
      <w:pPr>
        <w:ind w:left="360"/>
        <w:jc w:val="both"/>
        <w:rPr>
          <w:color w:val="000000"/>
        </w:rPr>
      </w:pPr>
      <w:r w:rsidRPr="00284F41">
        <w:rPr>
          <w:color w:val="000000"/>
        </w:rPr>
        <w:t>Предел допускаемой вариации показаний прибора равен 1,25 %.</w:t>
      </w:r>
    </w:p>
    <w:p w:rsidR="00EF42D4" w:rsidRDefault="00EF42D4" w:rsidP="00A31699">
      <w:pPr>
        <w:ind w:left="360"/>
        <w:jc w:val="both"/>
        <w:rPr>
          <w:color w:val="000000"/>
        </w:rPr>
      </w:pPr>
    </w:p>
    <w:p w:rsidR="00EF42D4" w:rsidRDefault="00EF42D4" w:rsidP="00A31699">
      <w:pPr>
        <w:ind w:left="360"/>
        <w:jc w:val="both"/>
        <w:rPr>
          <w:color w:val="000000"/>
        </w:rPr>
      </w:pPr>
    </w:p>
    <w:p w:rsidR="00EF42D4" w:rsidRDefault="00EF42D4" w:rsidP="00A31699">
      <w:pPr>
        <w:ind w:left="360"/>
        <w:jc w:val="both"/>
        <w:rPr>
          <w:color w:val="000000"/>
        </w:rPr>
      </w:pPr>
    </w:p>
    <w:p w:rsidR="00EF42D4" w:rsidRDefault="00EF42D4" w:rsidP="00A31699">
      <w:pPr>
        <w:ind w:left="360"/>
        <w:jc w:val="both"/>
        <w:rPr>
          <w:color w:val="000000"/>
        </w:rPr>
      </w:pPr>
    </w:p>
    <w:p w:rsidR="00EF42D4" w:rsidRPr="00284F41" w:rsidRDefault="00EF42D4" w:rsidP="00A31699">
      <w:pPr>
        <w:ind w:left="360"/>
        <w:jc w:val="both"/>
        <w:rPr>
          <w:color w:val="000000"/>
        </w:rPr>
      </w:pPr>
    </w:p>
    <w:tbl>
      <w:tblPr>
        <w:tblpPr w:leftFromText="180" w:rightFromText="180" w:vertAnchor="text" w:horzAnchor="margin" w:tblpXSpec="center" w:tblpY="182"/>
        <w:tblW w:w="10624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92"/>
        <w:gridCol w:w="2452"/>
        <w:gridCol w:w="896"/>
        <w:gridCol w:w="1607"/>
        <w:gridCol w:w="1115"/>
        <w:gridCol w:w="1642"/>
        <w:gridCol w:w="1320"/>
      </w:tblGrid>
      <w:tr w:rsidR="00D83CE6" w:rsidRPr="00284F41">
        <w:trPr>
          <w:cantSplit/>
        </w:trPr>
        <w:tc>
          <w:tcPr>
            <w:tcW w:w="15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 xml:space="preserve">Измеряе-мая вели-чина </w:t>
            </w:r>
          </w:p>
        </w:tc>
        <w:tc>
          <w:tcPr>
            <w:tcW w:w="245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Диапазон измере-ний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Класс точ-ности</w:t>
            </w:r>
          </w:p>
        </w:tc>
        <w:tc>
          <w:tcPr>
            <w:tcW w:w="1607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Пределы допускае-мой приве-дённой ос-новной по-грешности, %</w:t>
            </w:r>
          </w:p>
        </w:tc>
        <w:tc>
          <w:tcPr>
            <w:tcW w:w="11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Паде-ние на-пряже-ния, В, не бо-лее</w:t>
            </w:r>
          </w:p>
        </w:tc>
        <w:tc>
          <w:tcPr>
            <w:tcW w:w="296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Ток потребления, мА, не более</w:t>
            </w:r>
          </w:p>
        </w:tc>
      </w:tr>
      <w:tr w:rsidR="00D83CE6" w:rsidRPr="00284F41">
        <w:trPr>
          <w:cantSplit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От изме-ряемого сиг-нала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От источ-ника пи-тания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Сила по-стоянного тока, мА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0-0,05;0-0,25;0-1;0-5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0-25;0-100;0-500;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0-2500;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2,5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2,5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0,4</w:t>
            </w:r>
          </w:p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Сила переменного тока, мА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0,05-0,25;0,25-1,25; 1-5;5-25;25-125; 100-500;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500-2500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4,0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1,2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Напряже-ние посто-янного тока, В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0-0,1; 0-1; 0-5; 0-10;  0-50; 0-250; 0-1000;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2,5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2,5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0,053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Напряже-ние пере-менного тока, В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0,2 -1,0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1 - 5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2 - 10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10 - 50; 50 - 250;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200 - 1000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4,0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5,2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2,8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1,05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Сопротив-ление по-стоянному току, кОм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0 - 0,3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0 - 10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0 - 100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0 - 1000</w:t>
            </w:r>
          </w:p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0 - 10000 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2,5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2,5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7,600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7,200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0,720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0,072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15,0</w:t>
            </w:r>
          </w:p>
        </w:tc>
      </w:tr>
      <w:tr w:rsidR="00D83CE6" w:rsidRPr="00284F41">
        <w:tc>
          <w:tcPr>
            <w:tcW w:w="15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Абсолютный уровень сигнала по напряжению, дБ</w:t>
            </w:r>
          </w:p>
        </w:tc>
        <w:tc>
          <w:tcPr>
            <w:tcW w:w="24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От минус 10 до плюс 15</w:t>
            </w:r>
          </w:p>
        </w:tc>
        <w:tc>
          <w:tcPr>
            <w:tcW w:w="8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4,0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6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2,800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</w:tr>
      <w:tr w:rsidR="00D83CE6" w:rsidRPr="00284F41">
        <w:tc>
          <w:tcPr>
            <w:tcW w:w="15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Статический коэффициент тока, </w:t>
            </w:r>
            <w:r w:rsidRPr="00284F41">
              <w:rPr>
                <w:b/>
                <w:bCs/>
                <w:color w:val="000000"/>
                <w:lang w:val="en-US"/>
              </w:rPr>
              <w:t>h</w:t>
            </w:r>
            <w:r w:rsidRPr="00284F41">
              <w:rPr>
                <w:b/>
                <w:bCs/>
                <w:color w:val="000000"/>
                <w:vertAlign w:val="subscript"/>
              </w:rPr>
              <w:t>21</w:t>
            </w:r>
            <w:r w:rsidRPr="00284F41">
              <w:rPr>
                <w:b/>
                <w:bCs/>
                <w:color w:val="000000"/>
                <w:vertAlign w:val="subscript"/>
                <w:lang w:val="en-US"/>
              </w:rPr>
              <w:t>E</w:t>
            </w:r>
          </w:p>
        </w:tc>
        <w:tc>
          <w:tcPr>
            <w:tcW w:w="24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0 - 200</w:t>
            </w:r>
          </w:p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 xml:space="preserve">0 - 2000 </w:t>
            </w:r>
          </w:p>
        </w:tc>
        <w:tc>
          <w:tcPr>
            <w:tcW w:w="8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4,0</w:t>
            </w:r>
          </w:p>
        </w:tc>
        <w:tc>
          <w:tcPr>
            <w:tcW w:w="16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 4,0</w:t>
            </w:r>
          </w:p>
        </w:tc>
        <w:tc>
          <w:tcPr>
            <w:tcW w:w="1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6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---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0,720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D83CE6" w:rsidRPr="00284F41" w:rsidRDefault="00D83CE6" w:rsidP="00A31699">
            <w:pPr>
              <w:jc w:val="center"/>
              <w:rPr>
                <w:color w:val="000000"/>
              </w:rPr>
            </w:pPr>
            <w:r w:rsidRPr="00284F41">
              <w:rPr>
                <w:color w:val="000000"/>
              </w:rPr>
              <w:t>7,200</w:t>
            </w:r>
          </w:p>
        </w:tc>
      </w:tr>
    </w:tbl>
    <w:p w:rsidR="00D83CE6" w:rsidRDefault="00D83CE6" w:rsidP="00EF42D4">
      <w:pPr>
        <w:ind w:left="360"/>
        <w:jc w:val="both"/>
        <w:rPr>
          <w:color w:val="000000"/>
        </w:rPr>
      </w:pPr>
      <w:r w:rsidRPr="00284F41">
        <w:rPr>
          <w:color w:val="000000"/>
        </w:rPr>
        <w:t xml:space="preserve"> </w:t>
      </w:r>
    </w:p>
    <w:p w:rsidR="00EF42D4" w:rsidRDefault="00EF42D4" w:rsidP="00EF42D4">
      <w:pPr>
        <w:ind w:left="360"/>
        <w:jc w:val="both"/>
        <w:rPr>
          <w:color w:val="000000"/>
        </w:rPr>
      </w:pPr>
    </w:p>
    <w:p w:rsidR="00EF42D4" w:rsidRDefault="00EF42D4" w:rsidP="00EF42D4">
      <w:pPr>
        <w:ind w:left="360"/>
        <w:jc w:val="both"/>
        <w:rPr>
          <w:b/>
          <w:i/>
          <w:color w:val="000000"/>
          <w:sz w:val="28"/>
          <w:szCs w:val="28"/>
          <w:u w:val="single"/>
        </w:rPr>
      </w:pPr>
    </w:p>
    <w:p w:rsidR="00EF42D4" w:rsidRPr="001F37A7" w:rsidRDefault="00EF42D4" w:rsidP="00EF42D4">
      <w:pPr>
        <w:ind w:left="360"/>
        <w:jc w:val="both"/>
        <w:rPr>
          <w:b/>
          <w:i/>
          <w:color w:val="000000"/>
          <w:sz w:val="28"/>
          <w:szCs w:val="28"/>
          <w:u w:val="single"/>
        </w:rPr>
      </w:pPr>
    </w:p>
    <w:tbl>
      <w:tblPr>
        <w:tblW w:w="0" w:type="auto"/>
        <w:tblInd w:w="60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42"/>
        <w:gridCol w:w="2693"/>
        <w:gridCol w:w="3818"/>
      </w:tblGrid>
      <w:tr w:rsidR="00595A59" w:rsidRPr="00284F41">
        <w:tc>
          <w:tcPr>
            <w:tcW w:w="2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jc w:val="center"/>
              <w:rPr>
                <w:color w:val="000000"/>
              </w:rPr>
            </w:pPr>
            <w:r w:rsidRPr="00284F41">
              <w:rPr>
                <w:i/>
                <w:iCs/>
                <w:color w:val="000000"/>
              </w:rPr>
              <w:t>Влияющая величина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jc w:val="center"/>
              <w:rPr>
                <w:color w:val="000000"/>
              </w:rPr>
            </w:pPr>
            <w:r w:rsidRPr="00284F41">
              <w:rPr>
                <w:i/>
                <w:iCs/>
                <w:color w:val="000000"/>
              </w:rPr>
              <w:t>Интервал влияющей величины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jc w:val="center"/>
              <w:rPr>
                <w:color w:val="000000"/>
              </w:rPr>
            </w:pPr>
            <w:r w:rsidRPr="00284F41">
              <w:rPr>
                <w:i/>
                <w:iCs/>
                <w:color w:val="000000"/>
              </w:rPr>
              <w:t xml:space="preserve">Пределы допускаемого </w:t>
            </w:r>
            <w:r w:rsidRPr="00284F41">
              <w:rPr>
                <w:i/>
                <w:iCs/>
                <w:color w:val="000000"/>
              </w:rPr>
              <w:br/>
              <w:t>изменения показаний, %</w:t>
            </w:r>
          </w:p>
        </w:tc>
      </w:tr>
      <w:tr w:rsidR="00595A59" w:rsidRPr="00284F41">
        <w:tc>
          <w:tcPr>
            <w:tcW w:w="27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595A59" w:rsidRDefault="00595A59" w:rsidP="00A31699">
            <w:pPr>
              <w:jc w:val="both"/>
              <w:rPr>
                <w:color w:val="000000"/>
              </w:rPr>
            </w:pPr>
            <w:r w:rsidRPr="00595A59">
              <w:rPr>
                <w:color w:val="000000"/>
              </w:rPr>
              <w:t>Температура окружающего воздуха, °С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От минус 10  до плюс 40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595A59" w:rsidRDefault="00595A59" w:rsidP="00A31699">
            <w:pPr>
              <w:jc w:val="both"/>
              <w:rPr>
                <w:color w:val="000000"/>
              </w:rPr>
            </w:pPr>
            <w:r w:rsidRPr="00595A59">
              <w:rPr>
                <w:color w:val="000000"/>
              </w:rPr>
              <w:t xml:space="preserve">+ 2,5 и + 4,0 при измерении на постоянном и переменном токе соответственно на каждые 10 °С изменения температуры 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</w:p>
        </w:tc>
      </w:tr>
      <w:tr w:rsidR="00595A59" w:rsidRPr="00284F41">
        <w:tc>
          <w:tcPr>
            <w:tcW w:w="27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Положение прибора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EA5C73" w:rsidRDefault="00595A59" w:rsidP="00A31699">
            <w:pPr>
              <w:jc w:val="both"/>
              <w:rPr>
                <w:color w:val="000000"/>
              </w:rPr>
            </w:pPr>
            <w:r w:rsidRPr="00EA5C73">
              <w:rPr>
                <w:color w:val="000000"/>
              </w:rPr>
              <w:t>Отклонение от горизонтального на 10° в любом направлении</w:t>
            </w:r>
          </w:p>
          <w:p w:rsidR="00595A59" w:rsidRPr="00EA5C73" w:rsidRDefault="00595A59" w:rsidP="00A31699">
            <w:pPr>
              <w:jc w:val="both"/>
              <w:rPr>
                <w:rFonts w:eastAsia="Batang"/>
                <w:color w:val="000000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 </w:t>
            </w:r>
            <w:r>
              <w:rPr>
                <w:color w:val="000000"/>
              </w:rPr>
              <w:t>+</w:t>
            </w:r>
            <w:r w:rsidRPr="00284F41">
              <w:rPr>
                <w:color w:val="000000"/>
              </w:rPr>
              <w:t xml:space="preserve"> 2,5</w:t>
            </w:r>
          </w:p>
        </w:tc>
      </w:tr>
      <w:tr w:rsidR="00595A59" w:rsidRPr="00284F41">
        <w:tc>
          <w:tcPr>
            <w:tcW w:w="2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Частота измеряемых силы и напряжения переменного тока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>Рабочая область частот (табл. 3)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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 xml:space="preserve"> 4,0 (при изменении частоты от границы нормальной области до любого значения частоты смежной части рабочей области частот)</w:t>
            </w:r>
          </w:p>
        </w:tc>
      </w:tr>
      <w:tr w:rsidR="00595A59" w:rsidRPr="00284F41">
        <w:tc>
          <w:tcPr>
            <w:tcW w:w="27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 Внешнее однородное магнитное поле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Постоянное с индукцией 0,5 мТл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Переменное с индукцией 0,2 мТл при частоте до 1 кГц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 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1,5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 </w:t>
            </w:r>
          </w:p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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 xml:space="preserve"> 4,0</w:t>
            </w:r>
          </w:p>
        </w:tc>
      </w:tr>
      <w:tr w:rsidR="00595A59" w:rsidRPr="00284F41">
        <w:tc>
          <w:tcPr>
            <w:tcW w:w="27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Форма кривой измеряемых силы или  напряжения переменного тока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Отклонение среднеквадратического значения под влиянием 2, 3 и 5 гармонической составляющей, равное 5 %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 xml:space="preserve"> 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5,0</w:t>
            </w:r>
          </w:p>
        </w:tc>
      </w:tr>
      <w:tr w:rsidR="00595A59" w:rsidRPr="00284F41">
        <w:tc>
          <w:tcPr>
            <w:tcW w:w="27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Ферромагнитная опорная плоскость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 Толщина (2 </w:t>
            </w:r>
            <w:r w:rsidRPr="00284F41">
              <w:rPr>
                <w:color w:val="000000"/>
              </w:rPr>
              <w:t> 0,5) мм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 xml:space="preserve"> 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1,2</w:t>
            </w:r>
          </w:p>
        </w:tc>
      </w:tr>
      <w:tr w:rsidR="00595A59" w:rsidRPr="00284F41">
        <w:tc>
          <w:tcPr>
            <w:tcW w:w="274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 xml:space="preserve">Такой же прибор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95A59" w:rsidRPr="00284F41" w:rsidRDefault="00595A59" w:rsidP="00A31699">
            <w:pPr>
              <w:jc w:val="both"/>
              <w:rPr>
                <w:color w:val="000000"/>
              </w:rPr>
            </w:pPr>
            <w:r w:rsidRPr="00284F41">
              <w:rPr>
                <w:color w:val="000000"/>
              </w:rPr>
              <w:t>Размещённый вплотную, до этого находившийся на расстоянии не менее 1 м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95A59" w:rsidRPr="00284F41" w:rsidRDefault="00595A59" w:rsidP="00A31699">
            <w:pPr>
              <w:rPr>
                <w:color w:val="000000"/>
              </w:rPr>
            </w:pPr>
            <w:r w:rsidRPr="00284F41">
              <w:rPr>
                <w:color w:val="000000"/>
              </w:rPr>
              <w:t xml:space="preserve"> </w:t>
            </w:r>
            <w:r w:rsidR="00EA5C73">
              <w:rPr>
                <w:color w:val="000000"/>
              </w:rPr>
              <w:t>+</w:t>
            </w:r>
            <w:r w:rsidRPr="00284F41">
              <w:rPr>
                <w:color w:val="000000"/>
              </w:rPr>
              <w:t>1,2</w:t>
            </w:r>
          </w:p>
        </w:tc>
      </w:tr>
    </w:tbl>
    <w:p w:rsidR="00AA7A1B" w:rsidRDefault="00AA7A1B" w:rsidP="00A31699">
      <w:pPr>
        <w:ind w:left="360"/>
        <w:jc w:val="both"/>
        <w:rPr>
          <w:color w:val="000000"/>
        </w:rPr>
      </w:pPr>
      <w:r w:rsidRPr="00284F41">
        <w:rPr>
          <w:color w:val="000000"/>
        </w:rPr>
        <w:t> </w:t>
      </w:r>
    </w:p>
    <w:p w:rsidR="00E23BC2" w:rsidRDefault="00E23BC2" w:rsidP="00E23BC2">
      <w:pPr>
        <w:shd w:val="clear" w:color="auto" w:fill="FFFFFF"/>
        <w:spacing w:before="730"/>
        <w:ind w:right="53"/>
        <w:jc w:val="center"/>
      </w:pPr>
      <w:r>
        <w:rPr>
          <w:b/>
          <w:bCs/>
          <w:color w:val="000000"/>
          <w:sz w:val="23"/>
          <w:szCs w:val="23"/>
          <w:u w:val="single"/>
        </w:rPr>
        <w:t>Вывод:</w:t>
      </w:r>
    </w:p>
    <w:p w:rsidR="00E23BC2" w:rsidRDefault="00E23BC2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  <w:r w:rsidRPr="00AE3970">
        <w:rPr>
          <w:color w:val="000000"/>
          <w:spacing w:val="-1"/>
        </w:rPr>
        <w:t xml:space="preserve">В результате проведенной лабораторной работы были проверены все ключевые параметры работы </w:t>
      </w:r>
      <w:r w:rsidRPr="00AE3970">
        <w:rPr>
          <w:color w:val="000000"/>
          <w:spacing w:val="2"/>
        </w:rPr>
        <w:t>комбин</w:t>
      </w:r>
      <w:r w:rsidR="00AE3970">
        <w:rPr>
          <w:color w:val="000000"/>
          <w:spacing w:val="2"/>
        </w:rPr>
        <w:t>ированного прибора Ц4342-М1</w:t>
      </w:r>
      <w:r w:rsidRPr="00AE3970">
        <w:rPr>
          <w:color w:val="000000"/>
          <w:spacing w:val="2"/>
        </w:rPr>
        <w:t xml:space="preserve">, а также при определенных условиях измерения были </w:t>
      </w:r>
      <w:r w:rsidRPr="00AE3970">
        <w:rPr>
          <w:color w:val="000000"/>
          <w:spacing w:val="-2"/>
        </w:rPr>
        <w:t>определены основные погрешности измерений.</w:t>
      </w: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EF42D4" w:rsidRDefault="00EF42D4" w:rsidP="00E23BC2">
      <w:pPr>
        <w:shd w:val="clear" w:color="auto" w:fill="FFFFFF"/>
        <w:spacing w:before="374" w:line="355" w:lineRule="exact"/>
        <w:ind w:right="101" w:firstLine="542"/>
        <w:jc w:val="both"/>
        <w:rPr>
          <w:color w:val="000000"/>
          <w:spacing w:val="-2"/>
        </w:rPr>
      </w:pPr>
    </w:p>
    <w:p w:rsidR="00A31699" w:rsidRDefault="00A31699" w:rsidP="00A31699">
      <w:pPr>
        <w:ind w:left="360"/>
        <w:jc w:val="both"/>
        <w:rPr>
          <w:color w:val="000000"/>
        </w:rPr>
      </w:pPr>
    </w:p>
    <w:p w:rsidR="00BC13FE" w:rsidRDefault="00BC13FE" w:rsidP="00A31699">
      <w:pPr>
        <w:ind w:left="360"/>
        <w:jc w:val="both"/>
        <w:rPr>
          <w:color w:val="000000"/>
        </w:rPr>
      </w:pPr>
    </w:p>
    <w:p w:rsidR="00BC13FE" w:rsidRDefault="00BC13FE" w:rsidP="00A31699">
      <w:pPr>
        <w:ind w:left="360"/>
        <w:jc w:val="both"/>
        <w:rPr>
          <w:color w:val="000000"/>
        </w:rPr>
      </w:pPr>
    </w:p>
    <w:p w:rsidR="00BC13FE" w:rsidRDefault="00BC13FE" w:rsidP="00A31699">
      <w:pPr>
        <w:ind w:left="360"/>
        <w:jc w:val="both"/>
        <w:rPr>
          <w:color w:val="000000"/>
        </w:rPr>
      </w:pPr>
    </w:p>
    <w:p w:rsidR="00EF42D4" w:rsidRDefault="00EF42D4" w:rsidP="00A31699">
      <w:pPr>
        <w:ind w:left="360"/>
        <w:jc w:val="both"/>
        <w:rPr>
          <w:color w:val="000000"/>
        </w:rPr>
      </w:pPr>
    </w:p>
    <w:p w:rsidR="00A31699" w:rsidRDefault="00A31699" w:rsidP="00F85CAE">
      <w:pPr>
        <w:shd w:val="clear" w:color="auto" w:fill="FFFFFF"/>
        <w:spacing w:before="5"/>
        <w:jc w:val="center"/>
      </w:pPr>
      <w:r>
        <w:rPr>
          <w:b/>
          <w:bCs/>
          <w:color w:val="000000"/>
          <w:spacing w:val="-5"/>
          <w:sz w:val="23"/>
          <w:szCs w:val="23"/>
        </w:rPr>
        <w:t>ОТЧЕТ ПО ЛАБОРАТОРНОЙ РАБОТЕ ПО СТАНДАРТИЗАЦИИ</w:t>
      </w:r>
    </w:p>
    <w:p w:rsidR="00A31699" w:rsidRPr="00A31699" w:rsidRDefault="00A31699" w:rsidP="00A31699">
      <w:pPr>
        <w:shd w:val="clear" w:color="auto" w:fill="FFFFFF"/>
        <w:spacing w:before="374"/>
        <w:ind w:left="110" w:firstLine="715"/>
      </w:pPr>
      <w:r w:rsidRPr="00A31699">
        <w:rPr>
          <w:color w:val="000000"/>
        </w:rPr>
        <w:t>Общей целью стандартизации является защита интересов потребителей и государства по вопросам качества продукции, процессов и услуг.</w:t>
      </w:r>
    </w:p>
    <w:p w:rsidR="00A31699" w:rsidRPr="00A31699" w:rsidRDefault="00A31699" w:rsidP="00A31699">
      <w:pPr>
        <w:shd w:val="clear" w:color="auto" w:fill="FFFFFF"/>
        <w:ind w:left="110" w:right="480" w:firstLine="706"/>
      </w:pPr>
      <w:r w:rsidRPr="00A31699">
        <w:rPr>
          <w:color w:val="000000"/>
        </w:rPr>
        <w:t>Согласно закону РФ «О стандартизации» стандартизация как деятельность направлена на достижение следующих целей:</w:t>
      </w:r>
    </w:p>
    <w:p w:rsidR="00A31699" w:rsidRPr="00A31699" w:rsidRDefault="00A31699" w:rsidP="00A31699">
      <w:pPr>
        <w:widowControl w:val="0"/>
        <w:numPr>
          <w:ilvl w:val="0"/>
          <w:numId w:val="19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1306" w:right="480" w:hanging="350"/>
        <w:rPr>
          <w:color w:val="000000"/>
        </w:rPr>
      </w:pPr>
      <w:r w:rsidRPr="00A31699">
        <w:rPr>
          <w:color w:val="000000"/>
        </w:rPr>
        <w:t>безопасность продукции, работ и услуг для окружающей среды, жизни, здоровья и</w:t>
      </w:r>
      <w:r w:rsidRPr="00A31699">
        <w:rPr>
          <w:color w:val="000000"/>
        </w:rPr>
        <w:br/>
        <w:t>имущества;</w:t>
      </w:r>
    </w:p>
    <w:p w:rsidR="00A31699" w:rsidRPr="00A31699" w:rsidRDefault="00A31699" w:rsidP="00A31699">
      <w:pPr>
        <w:widowControl w:val="0"/>
        <w:numPr>
          <w:ilvl w:val="0"/>
          <w:numId w:val="19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1306" w:right="480" w:hanging="350"/>
        <w:rPr>
          <w:color w:val="000000"/>
        </w:rPr>
      </w:pPr>
      <w:r w:rsidRPr="00A31699">
        <w:rPr>
          <w:color w:val="000000"/>
        </w:rPr>
        <w:t>безопасность хозяйственных объектов с учетом риска возникновения природных и</w:t>
      </w:r>
      <w:r w:rsidRPr="00A31699">
        <w:rPr>
          <w:color w:val="000000"/>
        </w:rPr>
        <w:br/>
        <w:t>техногенных катастроф и других чрезвычайных ситуаций;</w:t>
      </w:r>
    </w:p>
    <w:p w:rsidR="00A31699" w:rsidRPr="00A31699" w:rsidRDefault="00A31699" w:rsidP="00A31699">
      <w:pPr>
        <w:widowControl w:val="0"/>
        <w:numPr>
          <w:ilvl w:val="0"/>
          <w:numId w:val="20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955"/>
        <w:rPr>
          <w:color w:val="000000"/>
        </w:rPr>
      </w:pPr>
      <w:r w:rsidRPr="00A31699">
        <w:rPr>
          <w:color w:val="000000"/>
        </w:rPr>
        <w:t>обороноспособность и мобилизационная готовность страны;</w:t>
      </w:r>
    </w:p>
    <w:p w:rsidR="00A31699" w:rsidRPr="00A31699" w:rsidRDefault="00A31699" w:rsidP="00A31699">
      <w:pPr>
        <w:widowControl w:val="0"/>
        <w:numPr>
          <w:ilvl w:val="0"/>
          <w:numId w:val="20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spacing w:before="5"/>
        <w:ind w:left="955"/>
        <w:rPr>
          <w:color w:val="000000"/>
        </w:rPr>
      </w:pPr>
      <w:r w:rsidRPr="00A31699">
        <w:rPr>
          <w:color w:val="000000"/>
        </w:rPr>
        <w:t>техническая и информационная совместимость, а также взаимозаменяемость продукции;</w:t>
      </w:r>
    </w:p>
    <w:p w:rsidR="00A31699" w:rsidRPr="00A31699" w:rsidRDefault="00A31699" w:rsidP="00A31699">
      <w:pPr>
        <w:widowControl w:val="0"/>
        <w:numPr>
          <w:ilvl w:val="0"/>
          <w:numId w:val="20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955"/>
        <w:rPr>
          <w:color w:val="000000"/>
        </w:rPr>
      </w:pPr>
      <w:r w:rsidRPr="00A31699">
        <w:rPr>
          <w:color w:val="000000"/>
        </w:rPr>
        <w:t>единство измерений;</w:t>
      </w:r>
    </w:p>
    <w:p w:rsidR="00A31699" w:rsidRPr="00A31699" w:rsidRDefault="00A31699" w:rsidP="00A31699">
      <w:pPr>
        <w:widowControl w:val="0"/>
        <w:numPr>
          <w:ilvl w:val="0"/>
          <w:numId w:val="19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1306" w:hanging="350"/>
        <w:rPr>
          <w:color w:val="000000"/>
        </w:rPr>
      </w:pPr>
      <w:r w:rsidRPr="00A31699">
        <w:rPr>
          <w:color w:val="000000"/>
        </w:rPr>
        <w:t>качество продукции, работ и услуг в соответствии с уровнем развития науки, техники и</w:t>
      </w:r>
      <w:r w:rsidRPr="00A31699">
        <w:rPr>
          <w:color w:val="000000"/>
        </w:rPr>
        <w:br/>
        <w:t>технологии;</w:t>
      </w:r>
    </w:p>
    <w:p w:rsidR="00A31699" w:rsidRPr="00A31699" w:rsidRDefault="00A31699" w:rsidP="00A31699">
      <w:pPr>
        <w:widowControl w:val="0"/>
        <w:numPr>
          <w:ilvl w:val="0"/>
          <w:numId w:val="20"/>
        </w:numPr>
        <w:shd w:val="clear" w:color="auto" w:fill="FFFFFF"/>
        <w:tabs>
          <w:tab w:val="left" w:pos="1306"/>
        </w:tabs>
        <w:autoSpaceDE w:val="0"/>
        <w:autoSpaceDN w:val="0"/>
        <w:adjustRightInd w:val="0"/>
        <w:ind w:left="955"/>
        <w:rPr>
          <w:color w:val="000000"/>
        </w:rPr>
      </w:pPr>
      <w:r w:rsidRPr="00A31699">
        <w:rPr>
          <w:color w:val="000000"/>
        </w:rPr>
        <w:t>экономия всех видов ресурсов.</w:t>
      </w:r>
    </w:p>
    <w:p w:rsidR="00A31699" w:rsidRPr="00A31699" w:rsidRDefault="00A31699" w:rsidP="00A31699">
      <w:pPr>
        <w:shd w:val="clear" w:color="auto" w:fill="FFFFFF"/>
        <w:spacing w:before="360"/>
        <w:ind w:left="72" w:firstLine="331"/>
        <w:rPr>
          <w:color w:val="000000"/>
        </w:rPr>
      </w:pPr>
      <w:r w:rsidRPr="00A31699">
        <w:rPr>
          <w:color w:val="000000"/>
        </w:rPr>
        <w:t>Стандартизация как наука и как вид деятельности базируется на определенных принципов или положениях. Эти принципы отражают основные закономерности процесса разработки стандартов.</w:t>
      </w:r>
    </w:p>
    <w:p w:rsidR="00A31699" w:rsidRPr="00A31699" w:rsidRDefault="00A31699" w:rsidP="00A31699">
      <w:pPr>
        <w:shd w:val="clear" w:color="auto" w:fill="FFFFFF"/>
        <w:ind w:left="74" w:firstLine="329"/>
        <w:rPr>
          <w:color w:val="000000"/>
        </w:rPr>
      </w:pPr>
      <w:r w:rsidRPr="00A31699">
        <w:rPr>
          <w:color w:val="000000"/>
        </w:rPr>
        <w:t xml:space="preserve">Существует 7 основных принципов стандартизации: </w:t>
      </w:r>
    </w:p>
    <w:p w:rsidR="00A31699" w:rsidRPr="00A31699" w:rsidRDefault="00A31699" w:rsidP="00A31699">
      <w:pPr>
        <w:shd w:val="clear" w:color="auto" w:fill="FFFFFF"/>
        <w:ind w:left="403" w:firstLine="646"/>
      </w:pPr>
      <w:r w:rsidRPr="00A31699">
        <w:rPr>
          <w:color w:val="000000"/>
        </w:rPr>
        <w:t>1. Сбалансированность интересов сторон;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ind w:left="1051"/>
        <w:rPr>
          <w:color w:val="000000"/>
        </w:rPr>
      </w:pPr>
      <w:r w:rsidRPr="00A31699">
        <w:rPr>
          <w:color w:val="000000"/>
        </w:rPr>
        <w:t>Системность и комплектность стандартизации;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ind w:left="1051"/>
        <w:rPr>
          <w:color w:val="000000"/>
        </w:rPr>
      </w:pPr>
      <w:r w:rsidRPr="00A31699">
        <w:rPr>
          <w:color w:val="000000"/>
        </w:rPr>
        <w:t>Динамичность и опережающее развитие стандарта;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ind w:left="1051"/>
        <w:rPr>
          <w:color w:val="000000"/>
        </w:rPr>
      </w:pPr>
      <w:r w:rsidRPr="00A31699">
        <w:rPr>
          <w:color w:val="000000"/>
        </w:rPr>
        <w:t>Эффективность стандартизации;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ind w:left="1051"/>
        <w:rPr>
          <w:color w:val="000000"/>
        </w:rPr>
      </w:pPr>
      <w:r w:rsidRPr="00A31699">
        <w:rPr>
          <w:color w:val="000000"/>
        </w:rPr>
        <w:t>Периодичность разработки стандартов;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spacing w:before="5"/>
        <w:ind w:left="1051"/>
        <w:rPr>
          <w:color w:val="000000"/>
        </w:rPr>
      </w:pPr>
      <w:r w:rsidRPr="00A31699">
        <w:rPr>
          <w:color w:val="000000"/>
        </w:rPr>
        <w:t>Принцип гармонизации;</w:t>
      </w:r>
    </w:p>
    <w:p w:rsidR="00A31699" w:rsidRPr="00A31699" w:rsidRDefault="00A31699" w:rsidP="00A31699">
      <w:pPr>
        <w:widowControl w:val="0"/>
        <w:numPr>
          <w:ilvl w:val="0"/>
          <w:numId w:val="21"/>
        </w:numPr>
        <w:shd w:val="clear" w:color="auto" w:fill="FFFFFF"/>
        <w:tabs>
          <w:tab w:val="left" w:pos="1272"/>
        </w:tabs>
        <w:autoSpaceDE w:val="0"/>
        <w:autoSpaceDN w:val="0"/>
        <w:adjustRightInd w:val="0"/>
        <w:ind w:left="1051"/>
        <w:rPr>
          <w:color w:val="000000"/>
        </w:rPr>
      </w:pPr>
      <w:r w:rsidRPr="00A31699">
        <w:rPr>
          <w:color w:val="000000"/>
        </w:rPr>
        <w:t>Четкость формулировок и положений стандартов.</w:t>
      </w:r>
    </w:p>
    <w:p w:rsidR="00A31699" w:rsidRPr="00A31699" w:rsidRDefault="00A31699" w:rsidP="00A31699">
      <w:pPr>
        <w:shd w:val="clear" w:color="auto" w:fill="FFFFFF"/>
        <w:spacing w:before="298"/>
        <w:ind w:left="10" w:right="91" w:firstLine="547"/>
        <w:jc w:val="both"/>
      </w:pPr>
      <w:r w:rsidRPr="00A31699">
        <w:rPr>
          <w:color w:val="000000"/>
        </w:rPr>
        <w:t>Совокупность стандартов призванных устанавливать наиболее эффективную последовательность организационных или технологических проблем с целью обеспечения поставленных целей, образуют системы стандартов. Таким образом, измерительные приборы должны отмечать высоким требованиям надежности, безопасности и главные качества проводимых измерений, т.к. только при получении измеряемых</w:t>
      </w:r>
    </w:p>
    <w:p w:rsidR="00A31699" w:rsidRPr="00A31699" w:rsidRDefault="00A31699" w:rsidP="00A31699">
      <w:pPr>
        <w:shd w:val="clear" w:color="auto" w:fill="FFFFFF"/>
        <w:ind w:left="5"/>
      </w:pPr>
      <w:r w:rsidRPr="00A31699">
        <w:rPr>
          <w:color w:val="000000"/>
        </w:rPr>
        <w:t>параметров с заданной точностью можно обеспечить высокое качество выпускаемой промышленной</w:t>
      </w:r>
    </w:p>
    <w:p w:rsidR="00A31699" w:rsidRPr="00A31699" w:rsidRDefault="00A31699" w:rsidP="00A31699">
      <w:pPr>
        <w:shd w:val="clear" w:color="auto" w:fill="FFFFFF"/>
        <w:ind w:right="5760"/>
      </w:pPr>
      <w:r w:rsidRPr="00A31699">
        <w:rPr>
          <w:color w:val="000000"/>
        </w:rPr>
        <w:t>продукции.</w:t>
      </w:r>
    </w:p>
    <w:p w:rsidR="005E57D3" w:rsidRDefault="005E57D3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BC13FE" w:rsidRDefault="00BC13F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F85CAE" w:rsidRPr="00F85CAE" w:rsidRDefault="00F85CAE" w:rsidP="00F85CAE">
      <w:pPr>
        <w:shd w:val="clear" w:color="auto" w:fill="FFFFFF"/>
        <w:ind w:left="1848" w:right="1795"/>
        <w:jc w:val="center"/>
      </w:pPr>
      <w:r w:rsidRPr="00F85CAE">
        <w:rPr>
          <w:b/>
          <w:bCs/>
          <w:color w:val="000000"/>
        </w:rPr>
        <w:t>ОТЧЕТ ПО ЛАБОРАТОРНОЙ РАБОТЕ ПО СЕРТИФИКАЦИИ.</w:t>
      </w:r>
    </w:p>
    <w:p w:rsidR="00F85CAE" w:rsidRPr="00F85CAE" w:rsidRDefault="00F85CAE" w:rsidP="00F85CAE">
      <w:pPr>
        <w:shd w:val="clear" w:color="auto" w:fill="FFFFFF"/>
        <w:spacing w:before="283"/>
        <w:ind w:left="773"/>
      </w:pPr>
      <w:r w:rsidRPr="00F85CAE">
        <w:rPr>
          <w:color w:val="000000"/>
        </w:rPr>
        <w:t>Сертификация в РФ направлена на следующие цели:</w:t>
      </w:r>
    </w:p>
    <w:p w:rsidR="00F85CAE" w:rsidRPr="00F85CAE" w:rsidRDefault="00F85CAE" w:rsidP="00F85CAE">
      <w:pPr>
        <w:shd w:val="clear" w:color="auto" w:fill="FFFFFF"/>
        <w:ind w:left="43" w:firstLine="744"/>
        <w:jc w:val="both"/>
      </w:pPr>
      <w:r w:rsidRPr="00F85CAE">
        <w:rPr>
          <w:color w:val="000000"/>
        </w:rPr>
        <w:t>1 .создание условий для деятельности предприятия на едином товарном рынке в РФ, а также для участия в международном экономическом и научно-техническом сотрудничестве и международной торговли</w:t>
      </w:r>
    </w:p>
    <w:p w:rsidR="00F85CAE" w:rsidRPr="00F85CAE" w:rsidRDefault="00F85CAE" w:rsidP="00F85CAE">
      <w:pPr>
        <w:widowControl w:val="0"/>
        <w:numPr>
          <w:ilvl w:val="0"/>
          <w:numId w:val="22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ind w:left="749"/>
        <w:rPr>
          <w:color w:val="000000"/>
        </w:rPr>
      </w:pPr>
      <w:r w:rsidRPr="00F85CAE">
        <w:rPr>
          <w:color w:val="000000"/>
        </w:rPr>
        <w:t>содействие потребителям в компетентном выборе продукции</w:t>
      </w:r>
    </w:p>
    <w:p w:rsidR="00F85CAE" w:rsidRPr="00F85CAE" w:rsidRDefault="00F85CAE" w:rsidP="00F85CAE">
      <w:pPr>
        <w:widowControl w:val="0"/>
        <w:numPr>
          <w:ilvl w:val="0"/>
          <w:numId w:val="22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ind w:left="749"/>
        <w:rPr>
          <w:color w:val="000000"/>
        </w:rPr>
      </w:pPr>
      <w:r w:rsidRPr="00F85CAE">
        <w:rPr>
          <w:color w:val="000000"/>
        </w:rPr>
        <w:t>содействие экспорту и повышение конкурентоспособности продукции</w:t>
      </w:r>
    </w:p>
    <w:p w:rsidR="00F85CAE" w:rsidRPr="00F85CAE" w:rsidRDefault="00F85CAE" w:rsidP="00F85CAE">
      <w:pPr>
        <w:widowControl w:val="0"/>
        <w:numPr>
          <w:ilvl w:val="0"/>
          <w:numId w:val="22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ind w:left="749"/>
        <w:rPr>
          <w:color w:val="000000"/>
        </w:rPr>
      </w:pPr>
      <w:r w:rsidRPr="00F85CAE">
        <w:rPr>
          <w:color w:val="000000"/>
        </w:rPr>
        <w:t>защита потребителя от недобросовестности производителя или продавца</w:t>
      </w:r>
    </w:p>
    <w:p w:rsidR="00F85CAE" w:rsidRPr="00F85CAE" w:rsidRDefault="00F85CAE" w:rsidP="00F85CAE">
      <w:pPr>
        <w:widowControl w:val="0"/>
        <w:numPr>
          <w:ilvl w:val="0"/>
          <w:numId w:val="22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ind w:left="749"/>
        <w:rPr>
          <w:color w:val="000000"/>
        </w:rPr>
      </w:pPr>
      <w:r w:rsidRPr="00F85CAE">
        <w:rPr>
          <w:color w:val="000000"/>
        </w:rPr>
        <w:t>контроль безопасности продукции для окружающей среды, жизни, здоровья и имущества</w:t>
      </w:r>
    </w:p>
    <w:p w:rsidR="00F85CAE" w:rsidRPr="00F85CAE" w:rsidRDefault="00F85CAE" w:rsidP="00F85CAE">
      <w:pPr>
        <w:widowControl w:val="0"/>
        <w:numPr>
          <w:ilvl w:val="0"/>
          <w:numId w:val="22"/>
        </w:numPr>
        <w:shd w:val="clear" w:color="auto" w:fill="FFFFFF"/>
        <w:tabs>
          <w:tab w:val="left" w:pos="970"/>
        </w:tabs>
        <w:autoSpaceDE w:val="0"/>
        <w:autoSpaceDN w:val="0"/>
        <w:adjustRightInd w:val="0"/>
        <w:ind w:left="749"/>
        <w:rPr>
          <w:color w:val="000000"/>
        </w:rPr>
      </w:pPr>
      <w:r w:rsidRPr="00F85CAE">
        <w:rPr>
          <w:color w:val="000000"/>
        </w:rPr>
        <w:t>подтверждение качества продукции, заявленной изготовителем.</w:t>
      </w:r>
    </w:p>
    <w:p w:rsidR="00F85CAE" w:rsidRPr="00F85CAE" w:rsidRDefault="00F85CAE" w:rsidP="00F85CAE">
      <w:pPr>
        <w:shd w:val="clear" w:color="auto" w:fill="FFFFFF"/>
        <w:spacing w:before="293"/>
        <w:ind w:left="744"/>
      </w:pPr>
      <w:r w:rsidRPr="00F85CAE">
        <w:rPr>
          <w:color w:val="000000"/>
        </w:rPr>
        <w:t>Программа сертификации продукции проходит по следующим основным этапам: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ind w:left="720"/>
        <w:rPr>
          <w:color w:val="000000"/>
        </w:rPr>
      </w:pPr>
      <w:r w:rsidRPr="00F85CAE">
        <w:rPr>
          <w:color w:val="000000"/>
        </w:rPr>
        <w:t>подача заявки на сертификацию;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ind w:left="720"/>
        <w:rPr>
          <w:color w:val="000000"/>
        </w:rPr>
      </w:pPr>
      <w:r w:rsidRPr="00F85CAE">
        <w:rPr>
          <w:color w:val="000000"/>
        </w:rPr>
        <w:t>рассмотрение и принятие решения по заявке;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ind w:left="720"/>
        <w:rPr>
          <w:color w:val="000000"/>
        </w:rPr>
      </w:pPr>
      <w:r w:rsidRPr="00F85CAE">
        <w:rPr>
          <w:color w:val="000000"/>
        </w:rPr>
        <w:t>отбор, идентификация образцов и их испытания;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spacing w:before="10"/>
        <w:ind w:left="720"/>
        <w:rPr>
          <w:color w:val="000000"/>
        </w:rPr>
      </w:pPr>
      <w:r w:rsidRPr="00F85CAE">
        <w:rPr>
          <w:color w:val="000000"/>
        </w:rPr>
        <w:t>проверка производства (если предусмотрена схемой сертификации);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ind w:left="720"/>
        <w:rPr>
          <w:color w:val="000000"/>
        </w:rPr>
      </w:pPr>
      <w:r w:rsidRPr="00F85CAE">
        <w:rPr>
          <w:color w:val="000000"/>
        </w:rPr>
        <w:t>анализ полученных результатов, принятие решения о возможности выдачи сертификата;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spacing w:before="5"/>
        <w:ind w:left="720"/>
        <w:rPr>
          <w:color w:val="000000"/>
        </w:rPr>
      </w:pPr>
      <w:r w:rsidRPr="00F85CAE">
        <w:rPr>
          <w:color w:val="000000"/>
        </w:rPr>
        <w:t>выдача сертификата и лицензии (разрешения) на применение знака соответствия;</w:t>
      </w:r>
    </w:p>
    <w:p w:rsidR="00F85CAE" w:rsidRPr="00F85CAE" w:rsidRDefault="00F85CAE" w:rsidP="00F85CAE">
      <w:pPr>
        <w:widowControl w:val="0"/>
        <w:numPr>
          <w:ilvl w:val="0"/>
          <w:numId w:val="23"/>
        </w:numPr>
        <w:shd w:val="clear" w:color="auto" w:fill="FFFFFF"/>
        <w:tabs>
          <w:tab w:val="left" w:pos="946"/>
        </w:tabs>
        <w:autoSpaceDE w:val="0"/>
        <w:autoSpaceDN w:val="0"/>
        <w:adjustRightInd w:val="0"/>
        <w:spacing w:before="5"/>
        <w:ind w:firstLine="720"/>
        <w:rPr>
          <w:color w:val="000000"/>
        </w:rPr>
      </w:pPr>
      <w:r w:rsidRPr="00F85CAE">
        <w:rPr>
          <w:color w:val="000000"/>
        </w:rPr>
        <w:t>инспекционный контроль за сертифицированной     продукцией в соответствии со схемой</w:t>
      </w:r>
      <w:r w:rsidRPr="00F85CAE">
        <w:rPr>
          <w:color w:val="000000"/>
        </w:rPr>
        <w:br/>
        <w:t>сертификации.</w:t>
      </w:r>
    </w:p>
    <w:p w:rsidR="00F85CAE" w:rsidRPr="00F85CAE" w:rsidRDefault="00F85CAE" w:rsidP="00F85CAE">
      <w:pPr>
        <w:shd w:val="clear" w:color="auto" w:fill="FFFFFF"/>
        <w:spacing w:before="5"/>
        <w:ind w:left="710"/>
      </w:pPr>
      <w:r w:rsidRPr="00F85CAE">
        <w:rPr>
          <w:color w:val="000000"/>
        </w:rPr>
        <w:t>При сертификации по отдельным схемам некоторые этапы могут не предусматриваться.</w:t>
      </w:r>
    </w:p>
    <w:p w:rsidR="00F85CAE" w:rsidRDefault="00F85CAE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77036F" w:rsidRDefault="0077036F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EF42D4" w:rsidRDefault="00EF42D4" w:rsidP="00A31699">
      <w:pPr>
        <w:widowControl w:val="0"/>
        <w:shd w:val="clear" w:color="auto" w:fill="FFFFFF"/>
        <w:autoSpaceDE w:val="0"/>
        <w:autoSpaceDN w:val="0"/>
        <w:adjustRightInd w:val="0"/>
        <w:ind w:right="3157"/>
      </w:pPr>
    </w:p>
    <w:p w:rsidR="00083AFB" w:rsidRDefault="00083AFB" w:rsidP="00083AFB">
      <w:pPr>
        <w:shd w:val="clear" w:color="auto" w:fill="FFFFFF"/>
        <w:spacing w:before="130"/>
        <w:ind w:left="3034"/>
      </w:pPr>
      <w:r>
        <w:rPr>
          <w:b/>
          <w:bCs/>
          <w:color w:val="000000"/>
          <w:spacing w:val="-1"/>
          <w:sz w:val="31"/>
          <w:szCs w:val="31"/>
        </w:rPr>
        <w:t>ГОССТАНДАРТ РОССИИ</w:t>
      </w:r>
    </w:p>
    <w:p w:rsidR="00083AFB" w:rsidRDefault="00083AFB" w:rsidP="00083AFB">
      <w:pPr>
        <w:shd w:val="clear" w:color="auto" w:fill="FFFFFF"/>
        <w:ind w:left="139"/>
      </w:pPr>
      <w:r>
        <w:rPr>
          <w:color w:val="000000"/>
          <w:spacing w:val="-17"/>
          <w:w w:val="145"/>
          <w:sz w:val="33"/>
          <w:szCs w:val="33"/>
          <w:u w:val="single"/>
        </w:rPr>
        <w:t>СИСТЕМА    СЕРТИФИКАЦИИ    ГОСТ    Р</w:t>
      </w:r>
    </w:p>
    <w:p w:rsidR="00083AFB" w:rsidRDefault="00EB54E1" w:rsidP="00083AFB">
      <w:pPr>
        <w:shd w:val="clear" w:color="auto" w:fill="FFFFFF"/>
        <w:spacing w:before="326"/>
        <w:ind w:left="2904"/>
      </w:pPr>
      <w:r>
        <w:rPr>
          <w:noProof/>
        </w:rPr>
        <w:pict>
          <v:shape id="_x0000_s1030" type="#_x0000_t75" style="position:absolute;left:0;text-align:left;margin-left:18pt;margin-top:28.7pt;width:66.7pt;height:45pt;z-index:251657728">
            <v:imagedata r:id="rId14" o:title="СЕРТИФ" croptop="2580f" cropbottom="18706f" cropleft="1451f" cropright="13062f"/>
          </v:shape>
        </w:pict>
      </w:r>
      <w:r w:rsidR="00083AFB">
        <w:rPr>
          <w:b/>
          <w:bCs/>
          <w:color w:val="000000"/>
          <w:spacing w:val="-2"/>
          <w:sz w:val="27"/>
          <w:szCs w:val="27"/>
        </w:rPr>
        <w:t>СЕРТИФИКАТ СООТВЕТСТВИЯ</w:t>
      </w:r>
    </w:p>
    <w:p w:rsidR="00083AFB" w:rsidRDefault="00083AFB" w:rsidP="00083AFB">
      <w:pPr>
        <w:shd w:val="clear" w:color="auto" w:fill="FFFFFF"/>
        <w:spacing w:before="326"/>
        <w:ind w:left="2904"/>
        <w:sectPr w:rsidR="00083AFB" w:rsidSect="00E52CBB">
          <w:pgSz w:w="11909" w:h="16834"/>
          <w:pgMar w:top="1090" w:right="938" w:bottom="360" w:left="1284" w:header="720" w:footer="720" w:gutter="0"/>
          <w:cols w:space="60"/>
          <w:noEndnote/>
        </w:sectPr>
      </w:pPr>
    </w:p>
    <w:p w:rsidR="00083AFB" w:rsidRDefault="00083AFB" w:rsidP="00083AFB">
      <w:pPr>
        <w:shd w:val="clear" w:color="auto" w:fill="FFFFFF"/>
        <w:spacing w:before="331"/>
        <w:ind w:left="1027"/>
      </w:pPr>
      <w:r>
        <w:rPr>
          <w:color w:val="000000"/>
          <w:spacing w:val="-3"/>
          <w:sz w:val="27"/>
          <w:szCs w:val="27"/>
        </w:rPr>
        <w:t xml:space="preserve">№ РОСС </w:t>
      </w:r>
      <w:r>
        <w:rPr>
          <w:color w:val="000000"/>
          <w:spacing w:val="-3"/>
          <w:sz w:val="27"/>
          <w:szCs w:val="27"/>
          <w:lang w:val="en-US"/>
        </w:rPr>
        <w:t>RU</w:t>
      </w:r>
      <w:r w:rsidRPr="009D087C">
        <w:rPr>
          <w:color w:val="000000"/>
          <w:spacing w:val="-3"/>
          <w:sz w:val="27"/>
          <w:szCs w:val="27"/>
        </w:rPr>
        <w:t>.1090.</w:t>
      </w:r>
      <w:r>
        <w:rPr>
          <w:color w:val="000000"/>
          <w:spacing w:val="-3"/>
          <w:sz w:val="27"/>
          <w:szCs w:val="27"/>
          <w:lang w:val="en-US"/>
        </w:rPr>
        <w:t>HX</w:t>
      </w:r>
      <w:r w:rsidRPr="009D087C">
        <w:rPr>
          <w:color w:val="000000"/>
          <w:spacing w:val="-3"/>
          <w:sz w:val="27"/>
          <w:szCs w:val="27"/>
        </w:rPr>
        <w:t>.2524</w:t>
      </w:r>
    </w:p>
    <w:p w:rsidR="00083AFB" w:rsidRDefault="00083AFB" w:rsidP="00083AFB">
      <w:pPr>
        <w:shd w:val="clear" w:color="auto" w:fill="FFFFFF"/>
        <w:spacing w:before="418"/>
        <w:sectPr w:rsidR="00083AFB">
          <w:type w:val="continuous"/>
          <w:pgSz w:w="11909" w:h="16834"/>
          <w:pgMar w:top="1090" w:right="3026" w:bottom="360" w:left="3689" w:header="720" w:footer="720" w:gutter="0"/>
          <w:cols w:space="60"/>
          <w:noEndnote/>
        </w:sectPr>
      </w:pPr>
      <w:r>
        <w:rPr>
          <w:color w:val="000000"/>
          <w:spacing w:val="-2"/>
        </w:rPr>
        <w:t>Срок действия установлен с 05.04.04 по 05.04.07 г</w:t>
      </w:r>
    </w:p>
    <w:p w:rsidR="00083AFB" w:rsidRDefault="00083AFB" w:rsidP="00083AFB">
      <w:pPr>
        <w:shd w:val="clear" w:color="auto" w:fill="FFFFFF"/>
        <w:spacing w:before="250"/>
      </w:pPr>
      <w:r>
        <w:rPr>
          <w:color w:val="000000"/>
          <w:spacing w:val="2"/>
          <w:w w:val="120"/>
          <w:sz w:val="29"/>
          <w:szCs w:val="29"/>
        </w:rPr>
        <w:t>№ 4543654</w:t>
      </w:r>
    </w:p>
    <w:p w:rsidR="00083AFB" w:rsidRDefault="00083AFB" w:rsidP="00083AFB">
      <w:pPr>
        <w:shd w:val="clear" w:color="auto" w:fill="FFFFFF"/>
        <w:spacing w:before="250" w:line="254" w:lineRule="exact"/>
        <w:ind w:left="53" w:right="5741"/>
      </w:pPr>
      <w:r>
        <w:rPr>
          <w:b/>
          <w:bCs/>
          <w:color w:val="000000"/>
          <w:spacing w:val="-6"/>
          <w:sz w:val="23"/>
          <w:szCs w:val="23"/>
        </w:rPr>
        <w:t xml:space="preserve">ОРГАН ПО СЕРТИФИКАЦИИ </w:t>
      </w:r>
      <w:r>
        <w:rPr>
          <w:b/>
          <w:bCs/>
          <w:color w:val="000000"/>
          <w:sz w:val="23"/>
          <w:szCs w:val="23"/>
        </w:rPr>
        <w:t>ИЗМЕРИТЕЛЬНЫХ ПРИБОРОВ</w:t>
      </w:r>
    </w:p>
    <w:p w:rsidR="00083AFB" w:rsidRDefault="00083AFB" w:rsidP="00083AFB">
      <w:pPr>
        <w:shd w:val="clear" w:color="auto" w:fill="FFFFFF"/>
        <w:spacing w:before="826" w:line="288" w:lineRule="exact"/>
        <w:ind w:left="43" w:right="1210"/>
      </w:pPr>
      <w:r>
        <w:rPr>
          <w:color w:val="000000"/>
          <w:spacing w:val="-6"/>
          <w:sz w:val="21"/>
          <w:szCs w:val="21"/>
        </w:rPr>
        <w:t xml:space="preserve">УДОСТОВЛЯЕТ, ЧТО ДОЛЖНЫМ ОБРАЗОМ ИДЕНТИФИЦИРОВАННАЯ ЗАЯВИТЕЛЕМ </w:t>
      </w:r>
      <w:r>
        <w:rPr>
          <w:color w:val="000000"/>
          <w:spacing w:val="-3"/>
          <w:sz w:val="21"/>
          <w:szCs w:val="21"/>
        </w:rPr>
        <w:t>ПЮДУКЦИЯ</w:t>
      </w:r>
    </w:p>
    <w:p w:rsidR="00083AFB" w:rsidRDefault="00083AFB" w:rsidP="00083AFB">
      <w:pPr>
        <w:shd w:val="clear" w:color="auto" w:fill="FFFFFF"/>
        <w:spacing w:before="216"/>
        <w:ind w:left="72"/>
      </w:pPr>
      <w:r>
        <w:rPr>
          <w:color w:val="000000"/>
          <w:spacing w:val="3"/>
          <w:sz w:val="22"/>
          <w:szCs w:val="22"/>
        </w:rPr>
        <w:t>ПРИБОР Комбинированный прибор Ц4342-М1</w:t>
      </w:r>
    </w:p>
    <w:p w:rsidR="00083AFB" w:rsidRDefault="00083AFB" w:rsidP="00083AFB">
      <w:pPr>
        <w:shd w:val="clear" w:color="auto" w:fill="FFFFFF"/>
        <w:spacing w:before="264"/>
        <w:ind w:left="72"/>
      </w:pPr>
      <w:r>
        <w:rPr>
          <w:color w:val="000000"/>
          <w:spacing w:val="-8"/>
          <w:sz w:val="22"/>
          <w:szCs w:val="22"/>
        </w:rPr>
        <w:t>ИЗГОТОВИТЕЛЬ (ПРОДАВЕЦ)</w:t>
      </w:r>
    </w:p>
    <w:p w:rsidR="00083AFB" w:rsidRDefault="00083AFB" w:rsidP="00083AFB">
      <w:pPr>
        <w:shd w:val="clear" w:color="auto" w:fill="FFFFFF"/>
        <w:spacing w:before="19"/>
        <w:ind w:left="62"/>
      </w:pPr>
      <w:r>
        <w:rPr>
          <w:color w:val="000000"/>
          <w:spacing w:val="-3"/>
          <w:sz w:val="22"/>
          <w:szCs w:val="22"/>
        </w:rPr>
        <w:t>ООП "</w:t>
      </w:r>
      <w:r>
        <w:rPr>
          <w:color w:val="000000"/>
          <w:spacing w:val="-3"/>
          <w:sz w:val="22"/>
          <w:szCs w:val="22"/>
          <w:lang w:val="en-US"/>
        </w:rPr>
        <w:t>Consyl</w:t>
      </w:r>
      <w:r>
        <w:rPr>
          <w:color w:val="000000"/>
          <w:spacing w:val="-3"/>
          <w:sz w:val="22"/>
          <w:szCs w:val="22"/>
        </w:rPr>
        <w:t>"</w:t>
      </w:r>
    </w:p>
    <w:p w:rsidR="00083AFB" w:rsidRDefault="00083AFB" w:rsidP="00083AFB">
      <w:pPr>
        <w:shd w:val="clear" w:color="auto" w:fill="FFFFFF"/>
        <w:ind w:left="62"/>
      </w:pPr>
      <w:r>
        <w:rPr>
          <w:color w:val="000000"/>
          <w:spacing w:val="5"/>
          <w:sz w:val="22"/>
          <w:szCs w:val="22"/>
        </w:rPr>
        <w:t>Россия, 440052, г. Житомир, Комсомольская 19</w:t>
      </w:r>
    </w:p>
    <w:p w:rsidR="00083AFB" w:rsidRDefault="00083AFB" w:rsidP="00083AFB">
      <w:pPr>
        <w:shd w:val="clear" w:color="auto" w:fill="FFFFFF"/>
        <w:spacing w:before="283" w:line="250" w:lineRule="exact"/>
        <w:ind w:left="53" w:right="2822"/>
      </w:pPr>
      <w:r>
        <w:rPr>
          <w:color w:val="000000"/>
          <w:spacing w:val="-14"/>
          <w:sz w:val="22"/>
          <w:szCs w:val="22"/>
        </w:rPr>
        <w:t xml:space="preserve">СООТВЕТСТВУЕТ ТРЕБОВАНИЯМ НОРМАТИВНЫХ  ДОКУМЕНТОВ </w:t>
      </w:r>
      <w:r>
        <w:rPr>
          <w:color w:val="000000"/>
          <w:spacing w:val="-3"/>
          <w:sz w:val="22"/>
          <w:szCs w:val="22"/>
        </w:rPr>
        <w:t>ГОСТ 13109-97</w:t>
      </w:r>
    </w:p>
    <w:p w:rsidR="00083AFB" w:rsidRDefault="00083AFB" w:rsidP="00083AFB">
      <w:pPr>
        <w:shd w:val="clear" w:color="auto" w:fill="FFFFFF"/>
        <w:spacing w:before="216"/>
        <w:ind w:left="43"/>
      </w:pPr>
      <w:r>
        <w:rPr>
          <w:color w:val="000000"/>
          <w:spacing w:val="-8"/>
          <w:sz w:val="22"/>
          <w:szCs w:val="22"/>
        </w:rPr>
        <w:t>СЕРТИФИКАТ ВЫДАН НА ОСНОВАНИИ</w:t>
      </w:r>
    </w:p>
    <w:p w:rsidR="00083AFB" w:rsidRDefault="00083AFB" w:rsidP="00083AFB">
      <w:pPr>
        <w:shd w:val="clear" w:color="auto" w:fill="FFFFFF"/>
        <w:ind w:left="48"/>
      </w:pPr>
      <w:r>
        <w:rPr>
          <w:color w:val="000000"/>
          <w:spacing w:val="3"/>
          <w:sz w:val="22"/>
          <w:szCs w:val="22"/>
        </w:rPr>
        <w:t>-протокола испытаний № 78 от 04.04.2004, выданного «Отдел Стандартизации и Сертификации Краснодарского центра (КЦСМ)» расположенного в г. Кропоткине по ул. Шоссейной 3.</w:t>
      </w:r>
    </w:p>
    <w:p w:rsidR="00083AFB" w:rsidRDefault="00083AFB" w:rsidP="00083AFB">
      <w:pPr>
        <w:shd w:val="clear" w:color="auto" w:fill="FFFFFF"/>
        <w:ind w:left="48"/>
      </w:pPr>
      <w:r>
        <w:rPr>
          <w:color w:val="000000"/>
          <w:spacing w:val="-5"/>
          <w:sz w:val="22"/>
          <w:szCs w:val="22"/>
        </w:rPr>
        <w:t>аттестат № 146118</w:t>
      </w:r>
    </w:p>
    <w:p w:rsidR="00083AFB" w:rsidRDefault="00083AFB" w:rsidP="00083AFB">
      <w:pPr>
        <w:shd w:val="clear" w:color="auto" w:fill="FFFFFF"/>
        <w:spacing w:before="1042"/>
        <w:ind w:left="5"/>
      </w:pPr>
      <w:r>
        <w:rPr>
          <w:color w:val="000000"/>
          <w:spacing w:val="-9"/>
          <w:sz w:val="22"/>
          <w:szCs w:val="22"/>
        </w:rPr>
        <w:t>ДОПОЛНИТЕЛЬНАЯ ИНФОРМАЦИЯ</w:t>
      </w:r>
    </w:p>
    <w:p w:rsidR="00083AFB" w:rsidRPr="0004702F" w:rsidRDefault="00083AFB" w:rsidP="00083AFB">
      <w:pPr>
        <w:shd w:val="clear" w:color="auto" w:fill="FFFFFF"/>
        <w:spacing w:before="5"/>
        <w:rPr>
          <w:color w:val="000000"/>
          <w:spacing w:val="-10"/>
          <w:sz w:val="22"/>
          <w:szCs w:val="22"/>
        </w:rPr>
      </w:pPr>
      <w:r w:rsidRPr="00D26717">
        <w:rPr>
          <w:sz w:val="22"/>
          <w:szCs w:val="22"/>
        </w:rPr>
        <w:t>Руководитель органа</w:t>
      </w:r>
      <w:r>
        <w:t xml:space="preserve">_____________________________________________________________________________                        </w:t>
      </w:r>
    </w:p>
    <w:p w:rsidR="00083AFB" w:rsidRPr="00D26717" w:rsidRDefault="00083AFB" w:rsidP="00083AFB">
      <w:pPr>
        <w:shd w:val="clear" w:color="auto" w:fill="FFFFFF"/>
        <w:spacing w:after="67"/>
        <w:ind w:left="11"/>
        <w:rPr>
          <w:sz w:val="22"/>
          <w:szCs w:val="22"/>
        </w:rPr>
      </w:pPr>
      <w:r>
        <w:t xml:space="preserve">                                         </w:t>
      </w:r>
      <w:r w:rsidRPr="00D26717">
        <w:rPr>
          <w:sz w:val="22"/>
          <w:szCs w:val="22"/>
        </w:rPr>
        <w:t>Подпись</w:t>
      </w:r>
      <w:r>
        <w:rPr>
          <w:sz w:val="22"/>
          <w:szCs w:val="22"/>
        </w:rPr>
        <w:t xml:space="preserve">                                                                               Ф.И.О.</w:t>
      </w:r>
    </w:p>
    <w:p w:rsidR="00083AFB" w:rsidRPr="00D26717" w:rsidRDefault="00083AFB" w:rsidP="00083AFB">
      <w:pPr>
        <w:shd w:val="clear" w:color="auto" w:fill="FFFFFF"/>
        <w:spacing w:before="509" w:after="67"/>
        <w:ind w:left="14"/>
        <w:rPr>
          <w:spacing w:val="-10"/>
          <w:sz w:val="22"/>
          <w:szCs w:val="22"/>
        </w:rPr>
      </w:pPr>
      <w:r w:rsidRPr="00D26717">
        <w:rPr>
          <w:spacing w:val="-10"/>
          <w:sz w:val="22"/>
          <w:szCs w:val="22"/>
          <w:u w:val="single"/>
        </w:rPr>
        <w:t>М.П. Эксперт</w:t>
      </w:r>
      <w:r>
        <w:rPr>
          <w:spacing w:val="-10"/>
          <w:sz w:val="22"/>
          <w:szCs w:val="22"/>
        </w:rPr>
        <w:t>_________</w:t>
      </w:r>
      <w:r w:rsidRPr="00D26717">
        <w:rPr>
          <w:spacing w:val="-10"/>
          <w:sz w:val="22"/>
          <w:szCs w:val="22"/>
          <w:u w:val="single"/>
        </w:rPr>
        <w:t>Подпись</w:t>
      </w:r>
      <w:r>
        <w:rPr>
          <w:spacing w:val="-10"/>
          <w:sz w:val="22"/>
          <w:szCs w:val="22"/>
          <w:u w:val="single"/>
        </w:rPr>
        <w:t>____________________________________________</w:t>
      </w:r>
      <w:r w:rsidRPr="00D26717">
        <w:rPr>
          <w:color w:val="000000"/>
          <w:spacing w:val="-10"/>
          <w:sz w:val="22"/>
          <w:szCs w:val="22"/>
          <w:u w:val="single"/>
        </w:rPr>
        <w:t>Ф.И.О.</w:t>
      </w:r>
      <w:r>
        <w:rPr>
          <w:color w:val="000000"/>
          <w:spacing w:val="-10"/>
          <w:sz w:val="22"/>
          <w:szCs w:val="22"/>
          <w:u w:val="single"/>
        </w:rPr>
        <w:t>__________________</w:t>
      </w:r>
      <w:r w:rsidRPr="00D26717">
        <w:rPr>
          <w:color w:val="000000"/>
          <w:spacing w:val="-10"/>
          <w:sz w:val="22"/>
          <w:szCs w:val="22"/>
        </w:rPr>
        <w:t xml:space="preserve">       </w:t>
      </w:r>
    </w:p>
    <w:p w:rsidR="00083AFB" w:rsidRDefault="00083AFB" w:rsidP="00083AFB"/>
    <w:p w:rsidR="00083AFB" w:rsidRDefault="00083AFB" w:rsidP="00083AFB"/>
    <w:p w:rsidR="00083AFB" w:rsidRPr="00D26717" w:rsidRDefault="00083AFB" w:rsidP="00083AFB">
      <w:pPr>
        <w:rPr>
          <w:sz w:val="22"/>
          <w:szCs w:val="22"/>
        </w:rPr>
      </w:pPr>
      <w:r w:rsidRPr="00D26717">
        <w:rPr>
          <w:sz w:val="22"/>
          <w:szCs w:val="22"/>
        </w:rPr>
        <w:t>Сертификат имеет юридическую силу на всей территории Российской Федерации</w:t>
      </w: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</w:p>
    <w:p w:rsidR="00083AFB" w:rsidRDefault="00083AFB" w:rsidP="00083AFB">
      <w:pPr>
        <w:shd w:val="clear" w:color="auto" w:fill="FFFFFF"/>
        <w:spacing w:before="250"/>
        <w:jc w:val="right"/>
        <w:rPr>
          <w:color w:val="000000"/>
          <w:spacing w:val="2"/>
          <w:w w:val="120"/>
          <w:sz w:val="29"/>
          <w:szCs w:val="29"/>
        </w:rPr>
      </w:pPr>
      <w:bookmarkStart w:id="0" w:name="_GoBack"/>
      <w:bookmarkEnd w:id="0"/>
    </w:p>
    <w:sectPr w:rsidR="00083AFB" w:rsidSect="00394E81">
      <w:headerReference w:type="even" r:id="rId15"/>
      <w:headerReference w:type="default" r:id="rId16"/>
      <w:pgSz w:w="11909" w:h="16834"/>
      <w:pgMar w:top="1090" w:right="938" w:bottom="360" w:left="1284" w:header="720" w:footer="720" w:gutter="0"/>
      <w:pgNumType w:start="2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7CC8" w:rsidRDefault="003B7CC8">
      <w:r>
        <w:separator/>
      </w:r>
    </w:p>
  </w:endnote>
  <w:endnote w:type="continuationSeparator" w:id="0">
    <w:p w:rsidR="003B7CC8" w:rsidRDefault="003B7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7CC8" w:rsidRDefault="003B7CC8">
      <w:r>
        <w:separator/>
      </w:r>
    </w:p>
  </w:footnote>
  <w:footnote w:type="continuationSeparator" w:id="0">
    <w:p w:rsidR="003B7CC8" w:rsidRDefault="003B7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51DD" w:rsidRDefault="008051DD" w:rsidP="00910F4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051DD" w:rsidRDefault="008051D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051DD" w:rsidRDefault="008051DD" w:rsidP="00910F46">
    <w:pPr>
      <w:pStyle w:val="a8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83AFB">
      <w:rPr>
        <w:rStyle w:val="a9"/>
        <w:noProof/>
      </w:rPr>
      <w:t>2</w:t>
    </w:r>
    <w:r>
      <w:rPr>
        <w:rStyle w:val="a9"/>
      </w:rPr>
      <w:fldChar w:fldCharType="end"/>
    </w:r>
  </w:p>
  <w:p w:rsidR="008051DD" w:rsidRDefault="008051D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E5DCBF96"/>
    <w:lvl w:ilvl="0">
      <w:numFmt w:val="bullet"/>
      <w:lvlText w:val="*"/>
      <w:lvlJc w:val="left"/>
    </w:lvl>
  </w:abstractNum>
  <w:abstractNum w:abstractNumId="1">
    <w:nsid w:val="04902690"/>
    <w:multiLevelType w:val="hybridMultilevel"/>
    <w:tmpl w:val="1DEEBE62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F3A41"/>
    <w:multiLevelType w:val="multilevel"/>
    <w:tmpl w:val="0D98EA0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B4177BD"/>
    <w:multiLevelType w:val="singleLevel"/>
    <w:tmpl w:val="3DAEC6E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>
    <w:nsid w:val="0DE07D16"/>
    <w:multiLevelType w:val="multilevel"/>
    <w:tmpl w:val="0FFEE8B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943711"/>
    <w:multiLevelType w:val="hybridMultilevel"/>
    <w:tmpl w:val="7638C8B0"/>
    <w:lvl w:ilvl="0" w:tplc="0419000D">
      <w:start w:val="1"/>
      <w:numFmt w:val="bullet"/>
      <w:lvlText w:val=""/>
      <w:lvlJc w:val="left"/>
      <w:pPr>
        <w:tabs>
          <w:tab w:val="num" w:pos="1258"/>
        </w:tabs>
        <w:ind w:left="125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78"/>
        </w:tabs>
        <w:ind w:left="19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98"/>
        </w:tabs>
        <w:ind w:left="26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18"/>
        </w:tabs>
        <w:ind w:left="34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38"/>
        </w:tabs>
        <w:ind w:left="41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58"/>
        </w:tabs>
        <w:ind w:left="48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78"/>
        </w:tabs>
        <w:ind w:left="55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98"/>
        </w:tabs>
        <w:ind w:left="62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18"/>
        </w:tabs>
        <w:ind w:left="7018" w:hanging="360"/>
      </w:pPr>
      <w:rPr>
        <w:rFonts w:ascii="Wingdings" w:hAnsi="Wingdings" w:hint="default"/>
      </w:rPr>
    </w:lvl>
  </w:abstractNum>
  <w:abstractNum w:abstractNumId="6">
    <w:nsid w:val="1CF04BF8"/>
    <w:multiLevelType w:val="singleLevel"/>
    <w:tmpl w:val="55062934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7">
    <w:nsid w:val="1FC21675"/>
    <w:multiLevelType w:val="singleLevel"/>
    <w:tmpl w:val="5FE09B1E"/>
    <w:lvl w:ilvl="0">
      <w:start w:val="1"/>
      <w:numFmt w:val="decimal"/>
      <w:lvlText w:val="%1."/>
      <w:legacy w:legacy="1" w:legacySpace="0" w:legacyIndent="226"/>
      <w:lvlJc w:val="left"/>
      <w:rPr>
        <w:rFonts w:ascii="Times New Roman" w:hAnsi="Times New Roman" w:cs="Times New Roman" w:hint="default"/>
      </w:rPr>
    </w:lvl>
  </w:abstractNum>
  <w:abstractNum w:abstractNumId="8">
    <w:nsid w:val="2CDC37E5"/>
    <w:multiLevelType w:val="hybridMultilevel"/>
    <w:tmpl w:val="0A06E45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9">
    <w:nsid w:val="35467803"/>
    <w:multiLevelType w:val="multilevel"/>
    <w:tmpl w:val="B8C01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CF073E"/>
    <w:multiLevelType w:val="singleLevel"/>
    <w:tmpl w:val="21E0EA58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3C6B1003"/>
    <w:multiLevelType w:val="multilevel"/>
    <w:tmpl w:val="EFCE538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C94B54"/>
    <w:multiLevelType w:val="hybridMultilevel"/>
    <w:tmpl w:val="41B2C2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23B7AC8"/>
    <w:multiLevelType w:val="multilevel"/>
    <w:tmpl w:val="56E02F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72A3B49"/>
    <w:multiLevelType w:val="multilevel"/>
    <w:tmpl w:val="254AFB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7536205"/>
    <w:multiLevelType w:val="singleLevel"/>
    <w:tmpl w:val="D424EBC4"/>
    <w:lvl w:ilvl="0">
      <w:start w:val="2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abstractNum w:abstractNumId="16">
    <w:nsid w:val="581B5BC1"/>
    <w:multiLevelType w:val="multilevel"/>
    <w:tmpl w:val="8E40C2C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FE650DE"/>
    <w:multiLevelType w:val="singleLevel"/>
    <w:tmpl w:val="C272102E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8">
    <w:nsid w:val="722D7063"/>
    <w:multiLevelType w:val="multilevel"/>
    <w:tmpl w:val="8C74DFB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7750D81"/>
    <w:multiLevelType w:val="singleLevel"/>
    <w:tmpl w:val="CB643F0C"/>
    <w:lvl w:ilvl="0">
      <w:start w:val="2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20">
    <w:nsid w:val="7B86051A"/>
    <w:multiLevelType w:val="singleLevel"/>
    <w:tmpl w:val="D13C63B4"/>
    <w:lvl w:ilvl="0">
      <w:start w:val="2"/>
      <w:numFmt w:val="decimal"/>
      <w:lvlText w:val="%1."/>
      <w:legacy w:legacy="1" w:legacySpace="0" w:legacyIndent="221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19"/>
  </w:num>
  <w:num w:numId="4">
    <w:abstractNumId w:val="9"/>
  </w:num>
  <w:num w:numId="5">
    <w:abstractNumId w:val="13"/>
  </w:num>
  <w:num w:numId="6">
    <w:abstractNumId w:val="18"/>
  </w:num>
  <w:num w:numId="7">
    <w:abstractNumId w:val="14"/>
  </w:num>
  <w:num w:numId="8">
    <w:abstractNumId w:val="11"/>
  </w:num>
  <w:num w:numId="9">
    <w:abstractNumId w:val="4"/>
  </w:num>
  <w:num w:numId="10">
    <w:abstractNumId w:val="16"/>
  </w:num>
  <w:num w:numId="11">
    <w:abstractNumId w:val="2"/>
  </w:num>
  <w:num w:numId="12">
    <w:abstractNumId w:val="10"/>
  </w:num>
  <w:num w:numId="13">
    <w:abstractNumId w:val="8"/>
  </w:num>
  <w:num w:numId="14">
    <w:abstractNumId w:val="12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345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•"/>
        <w:legacy w:legacy="1" w:legacySpace="0" w:legacyIndent="489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6"/>
  </w:num>
  <w:num w:numId="18">
    <w:abstractNumId w:val="5"/>
  </w:num>
  <w:num w:numId="19">
    <w:abstractNumId w:val="17"/>
  </w:num>
  <w:num w:numId="20">
    <w:abstractNumId w:val="17"/>
    <w:lvlOverride w:ilvl="0">
      <w:lvl w:ilvl="0">
        <w:start w:val="1"/>
        <w:numFmt w:val="decimal"/>
        <w:lvlText w:val="%1.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20"/>
  </w:num>
  <w:num w:numId="22">
    <w:abstractNumId w:val="15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2F59"/>
    <w:rsid w:val="00000A21"/>
    <w:rsid w:val="0004179B"/>
    <w:rsid w:val="000654DF"/>
    <w:rsid w:val="00081F16"/>
    <w:rsid w:val="00083AFB"/>
    <w:rsid w:val="00093B1E"/>
    <w:rsid w:val="000C27EA"/>
    <w:rsid w:val="000C342C"/>
    <w:rsid w:val="000C3FCA"/>
    <w:rsid w:val="00125879"/>
    <w:rsid w:val="00131284"/>
    <w:rsid w:val="00155395"/>
    <w:rsid w:val="00175AE7"/>
    <w:rsid w:val="001B5E2B"/>
    <w:rsid w:val="001F37A7"/>
    <w:rsid w:val="002339F0"/>
    <w:rsid w:val="002767E1"/>
    <w:rsid w:val="00284F41"/>
    <w:rsid w:val="002A700F"/>
    <w:rsid w:val="002C06CC"/>
    <w:rsid w:val="002F4BDA"/>
    <w:rsid w:val="00361079"/>
    <w:rsid w:val="00394E81"/>
    <w:rsid w:val="003B7CC8"/>
    <w:rsid w:val="003C22ED"/>
    <w:rsid w:val="003E3370"/>
    <w:rsid w:val="003F13C7"/>
    <w:rsid w:val="003F31FE"/>
    <w:rsid w:val="00402F59"/>
    <w:rsid w:val="00406B7E"/>
    <w:rsid w:val="00521141"/>
    <w:rsid w:val="00565376"/>
    <w:rsid w:val="00591B0B"/>
    <w:rsid w:val="00595A59"/>
    <w:rsid w:val="005E57D3"/>
    <w:rsid w:val="00622164"/>
    <w:rsid w:val="006244DF"/>
    <w:rsid w:val="00650683"/>
    <w:rsid w:val="00665BAE"/>
    <w:rsid w:val="0077036F"/>
    <w:rsid w:val="007D25D9"/>
    <w:rsid w:val="008051DD"/>
    <w:rsid w:val="00822C95"/>
    <w:rsid w:val="008B12ED"/>
    <w:rsid w:val="00910F46"/>
    <w:rsid w:val="009A0662"/>
    <w:rsid w:val="00A17136"/>
    <w:rsid w:val="00A17664"/>
    <w:rsid w:val="00A31699"/>
    <w:rsid w:val="00AA7A1B"/>
    <w:rsid w:val="00AE3970"/>
    <w:rsid w:val="00B03390"/>
    <w:rsid w:val="00B472B6"/>
    <w:rsid w:val="00BC13FE"/>
    <w:rsid w:val="00BF4A32"/>
    <w:rsid w:val="00C133BC"/>
    <w:rsid w:val="00C25098"/>
    <w:rsid w:val="00C3226C"/>
    <w:rsid w:val="00C57D35"/>
    <w:rsid w:val="00D46244"/>
    <w:rsid w:val="00D53056"/>
    <w:rsid w:val="00D641DF"/>
    <w:rsid w:val="00D83CE6"/>
    <w:rsid w:val="00D865D4"/>
    <w:rsid w:val="00DA7036"/>
    <w:rsid w:val="00DB041B"/>
    <w:rsid w:val="00DF6B03"/>
    <w:rsid w:val="00E05866"/>
    <w:rsid w:val="00E23BC2"/>
    <w:rsid w:val="00E52CBB"/>
    <w:rsid w:val="00EA5C73"/>
    <w:rsid w:val="00EB54E1"/>
    <w:rsid w:val="00EE7B71"/>
    <w:rsid w:val="00EF42D4"/>
    <w:rsid w:val="00EF60D6"/>
    <w:rsid w:val="00F462CB"/>
    <w:rsid w:val="00F85CAE"/>
    <w:rsid w:val="00F91315"/>
    <w:rsid w:val="00FA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/>
    <o:shapelayout v:ext="edit">
      <o:idmap v:ext="edit" data="1"/>
    </o:shapelayout>
  </w:shapeDefaults>
  <w:decimalSymbol w:val=","/>
  <w:listSeparator w:val=";"/>
  <w15:chartTrackingRefBased/>
  <w15:docId w15:val="{019E8149-51BD-42DF-8A55-A24BEA785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qFormat/>
    <w:rsid w:val="00AA7A1B"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E57D3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rsid w:val="00AA7A1B"/>
    <w:rPr>
      <w:color w:val="00008B"/>
      <w:u w:val="single"/>
    </w:rPr>
  </w:style>
  <w:style w:type="paragraph" w:styleId="a5">
    <w:name w:val="Title"/>
    <w:basedOn w:val="a"/>
    <w:qFormat/>
    <w:rsid w:val="00AA7A1B"/>
    <w:pPr>
      <w:jc w:val="center"/>
    </w:pPr>
    <w:rPr>
      <w:rFonts w:ascii="Arial" w:hAnsi="Arial" w:cs="Arial"/>
      <w:b/>
      <w:bCs/>
      <w:color w:val="000000"/>
      <w:sz w:val="28"/>
      <w:szCs w:val="28"/>
    </w:rPr>
  </w:style>
  <w:style w:type="paragraph" w:styleId="a6">
    <w:name w:val="Body Text Indent"/>
    <w:basedOn w:val="a"/>
    <w:rsid w:val="00AA7A1B"/>
    <w:pPr>
      <w:ind w:firstLine="720"/>
      <w:jc w:val="both"/>
    </w:pPr>
    <w:rPr>
      <w:rFonts w:ascii="Arial" w:hAnsi="Arial" w:cs="Arial"/>
      <w:color w:val="000000"/>
    </w:rPr>
  </w:style>
  <w:style w:type="paragraph" w:styleId="20">
    <w:name w:val="Body Text Indent 2"/>
    <w:basedOn w:val="a"/>
    <w:rsid w:val="00AA7A1B"/>
    <w:pPr>
      <w:ind w:left="1620" w:hanging="900"/>
      <w:jc w:val="both"/>
    </w:pPr>
    <w:rPr>
      <w:rFonts w:ascii="Arial" w:hAnsi="Arial" w:cs="Arial"/>
      <w:color w:val="000000"/>
    </w:rPr>
  </w:style>
  <w:style w:type="paragraph" w:styleId="a7">
    <w:name w:val="Normal (Web)"/>
    <w:basedOn w:val="a"/>
    <w:rsid w:val="00AA7A1B"/>
    <w:pPr>
      <w:spacing w:before="100" w:beforeAutospacing="1" w:after="100" w:afterAutospacing="1"/>
    </w:pPr>
    <w:rPr>
      <w:color w:val="000000"/>
    </w:rPr>
  </w:style>
  <w:style w:type="paragraph" w:styleId="a8">
    <w:name w:val="header"/>
    <w:basedOn w:val="a"/>
    <w:rsid w:val="00910F46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910F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5.bin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oleObject" Target="embeddings/oleObject4.bin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3.bin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2550</Words>
  <Characters>14538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Кропоткинский юридический техникум</vt:lpstr>
    </vt:vector>
  </TitlesOfParts>
  <Company>KUT</Company>
  <LinksUpToDate>false</LinksUpToDate>
  <CharactersWithSpaces>17054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Кропоткинский юридический техникум</dc:title>
  <dc:subject/>
  <dc:creator>MIHAIL</dc:creator>
  <cp:keywords/>
  <dc:description/>
  <cp:lastModifiedBy>Irina</cp:lastModifiedBy>
  <cp:revision>2</cp:revision>
  <dcterms:created xsi:type="dcterms:W3CDTF">2014-07-19T01:53:00Z</dcterms:created>
  <dcterms:modified xsi:type="dcterms:W3CDTF">2014-07-19T01:53:00Z</dcterms:modified>
</cp:coreProperties>
</file>