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5B" w:rsidRDefault="007A425B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Титульник вариант №1</w:t>
      </w: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Pr="006351D0" w:rsidRDefault="006351D0" w:rsidP="006351D0">
      <w:pPr>
        <w:jc w:val="center"/>
        <w:rPr>
          <w:rFonts w:ascii="Times New Roman" w:hAnsi="Times New Roman"/>
          <w:b/>
          <w:sz w:val="28"/>
          <w:szCs w:val="28"/>
        </w:rPr>
      </w:pPr>
      <w:r w:rsidRPr="006351D0">
        <w:rPr>
          <w:rFonts w:ascii="Times New Roman" w:hAnsi="Times New Roman"/>
          <w:b/>
          <w:sz w:val="28"/>
          <w:szCs w:val="28"/>
        </w:rPr>
        <w:t>Содержание</w:t>
      </w:r>
    </w:p>
    <w:p w:rsidR="00A46ECE" w:rsidRPr="00A46ECE" w:rsidRDefault="00A46ECE" w:rsidP="00A46ECE">
      <w:pPr>
        <w:pStyle w:val="11"/>
        <w:tabs>
          <w:tab w:val="left" w:pos="440"/>
          <w:tab w:val="right" w:leader="dot" w:pos="9345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6ECE">
        <w:rPr>
          <w:rFonts w:ascii="Times New Roman" w:hAnsi="Times New Roman"/>
          <w:sz w:val="28"/>
          <w:szCs w:val="28"/>
        </w:rPr>
        <w:fldChar w:fldCharType="begin"/>
      </w:r>
      <w:r w:rsidRPr="00A46EC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46ECE">
        <w:rPr>
          <w:rFonts w:ascii="Times New Roman" w:hAnsi="Times New Roman"/>
          <w:sz w:val="28"/>
          <w:szCs w:val="28"/>
        </w:rPr>
        <w:fldChar w:fldCharType="separate"/>
      </w:r>
      <w:hyperlink w:anchor="_Toc289366251" w:history="1">
        <w:r w:rsidRPr="00A46ECE">
          <w:rPr>
            <w:rStyle w:val="a5"/>
            <w:rFonts w:ascii="Times New Roman" w:hAnsi="Times New Roman"/>
            <w:noProof/>
            <w:sz w:val="28"/>
            <w:szCs w:val="28"/>
          </w:rPr>
          <w:t>1.</w:t>
        </w:r>
        <w:r w:rsidRPr="00A46EC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ab/>
        </w:r>
        <w:r w:rsidRPr="00A46ECE">
          <w:rPr>
            <w:rStyle w:val="a5"/>
            <w:rFonts w:ascii="Times New Roman" w:hAnsi="Times New Roman"/>
            <w:noProof/>
            <w:sz w:val="28"/>
            <w:szCs w:val="28"/>
          </w:rPr>
          <w:t>Предмет и объекты бухгалтерского учета</w:t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_Toc289366251 \h </w:instrText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6ECE" w:rsidRPr="00A46ECE" w:rsidRDefault="00F44C41" w:rsidP="00A46ECE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9366252" w:history="1">
        <w:r w:rsidR="00A46ECE" w:rsidRPr="00A46ECE">
          <w:rPr>
            <w:rStyle w:val="a5"/>
            <w:rFonts w:ascii="Times New Roman" w:hAnsi="Times New Roman"/>
            <w:noProof/>
            <w:sz w:val="28"/>
            <w:szCs w:val="28"/>
          </w:rPr>
          <w:t>Задача.</w: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_Toc289366252 \h </w:instrTex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6ECE" w:rsidRPr="00A46ECE" w:rsidRDefault="00F44C41" w:rsidP="00A46ECE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89366253" w:history="1">
        <w:r w:rsidR="00A46ECE" w:rsidRPr="00A46ECE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_Toc289366253 \h </w:instrTex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A46ECE" w:rsidRPr="00A46EC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6ECE" w:rsidRDefault="00A46ECE" w:rsidP="00A46ECE">
      <w:pPr>
        <w:spacing w:after="0" w:line="360" w:lineRule="auto"/>
      </w:pPr>
      <w:r w:rsidRPr="00A46ECE">
        <w:rPr>
          <w:rFonts w:ascii="Times New Roman" w:hAnsi="Times New Roman"/>
          <w:sz w:val="28"/>
          <w:szCs w:val="28"/>
        </w:rPr>
        <w:fldChar w:fldCharType="end"/>
      </w: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6351D0" w:rsidRDefault="006351D0" w:rsidP="006351D0">
      <w:pPr>
        <w:jc w:val="center"/>
        <w:rPr>
          <w:rFonts w:ascii="Times New Roman" w:hAnsi="Times New Roman"/>
          <w:sz w:val="28"/>
          <w:szCs w:val="28"/>
        </w:rPr>
      </w:pPr>
    </w:p>
    <w:p w:rsidR="00FA40D8" w:rsidRPr="00A46ECE" w:rsidRDefault="006351D0" w:rsidP="00A46ECE">
      <w:pPr>
        <w:pStyle w:val="1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289366251"/>
      <w:r w:rsidRPr="00A46ECE">
        <w:rPr>
          <w:rFonts w:ascii="Times New Roman" w:hAnsi="Times New Roman"/>
          <w:sz w:val="28"/>
          <w:szCs w:val="28"/>
        </w:rPr>
        <w:t>Предмет и объекты бухгалтерского учета</w:t>
      </w:r>
      <w:bookmarkEnd w:id="0"/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Предмет бухгалтерского учета</w:t>
      </w:r>
      <w:r w:rsidRPr="006351D0">
        <w:rPr>
          <w:rFonts w:ascii="Times New Roman" w:hAnsi="Times New Roman"/>
          <w:sz w:val="28"/>
          <w:szCs w:val="28"/>
          <w:lang w:val="en-US"/>
        </w:rPr>
        <w:t> </w:t>
      </w:r>
      <w:r w:rsidRPr="006351D0">
        <w:rPr>
          <w:rFonts w:ascii="Times New Roman" w:hAnsi="Times New Roman"/>
          <w:sz w:val="28"/>
          <w:szCs w:val="28"/>
        </w:rPr>
        <w:t>— это хозяйственная деятельность организации,</w:t>
      </w:r>
      <w:r>
        <w:rPr>
          <w:rFonts w:ascii="Times New Roman" w:hAnsi="Times New Roman"/>
          <w:sz w:val="28"/>
          <w:szCs w:val="28"/>
        </w:rPr>
        <w:t xml:space="preserve"> т.е. рассмотрение объектов бухгалтерского</w:t>
      </w:r>
      <w:r w:rsidRPr="006351D0">
        <w:rPr>
          <w:rFonts w:ascii="Times New Roman" w:hAnsi="Times New Roman"/>
          <w:sz w:val="28"/>
          <w:szCs w:val="28"/>
        </w:rPr>
        <w:t xml:space="preserve"> учета: имущество, источники образования этого имущества, хозяйственные операции, вызывающие изменение этих источников.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В более общем виде</w:t>
      </w:r>
      <w:r w:rsidRPr="006351D0">
        <w:rPr>
          <w:rFonts w:ascii="Times New Roman" w:hAnsi="Times New Roman"/>
          <w:sz w:val="28"/>
          <w:szCs w:val="28"/>
        </w:rPr>
        <w:t xml:space="preserve"> объекты подразделяются на: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1.</w:t>
      </w:r>
      <w:r w:rsidRPr="006351D0">
        <w:rPr>
          <w:rFonts w:ascii="Times New Roman" w:hAnsi="Times New Roman"/>
          <w:sz w:val="28"/>
          <w:szCs w:val="28"/>
          <w:lang w:val="en-US"/>
        </w:rPr>
        <w:t> </w:t>
      </w:r>
      <w:r w:rsidRPr="006351D0">
        <w:rPr>
          <w:rFonts w:ascii="Times New Roman" w:hAnsi="Times New Roman"/>
          <w:sz w:val="28"/>
          <w:szCs w:val="28"/>
        </w:rPr>
        <w:t>объекты, обеспечивающие хоз. деятельность, т. е. хозяйственные средства и их источники.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2.</w:t>
      </w:r>
      <w:r w:rsidRPr="006351D0">
        <w:rPr>
          <w:rFonts w:ascii="Times New Roman" w:hAnsi="Times New Roman"/>
          <w:sz w:val="28"/>
          <w:szCs w:val="28"/>
          <w:lang w:val="en-US"/>
        </w:rPr>
        <w:t> </w:t>
      </w:r>
      <w:r w:rsidRPr="006351D0">
        <w:rPr>
          <w:rFonts w:ascii="Times New Roman" w:hAnsi="Times New Roman"/>
          <w:sz w:val="28"/>
          <w:szCs w:val="28"/>
        </w:rPr>
        <w:t>объекты, составляющие хоз. деятельность, т. е. хоз. процессы и их результаты: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процессы снабжения</w:t>
      </w:r>
      <w:r w:rsidRPr="006351D0">
        <w:rPr>
          <w:rFonts w:ascii="Times New Roman" w:hAnsi="Times New Roman"/>
          <w:sz w:val="28"/>
          <w:szCs w:val="28"/>
        </w:rPr>
        <w:tab/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производство продукции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 xml:space="preserve">— реализация продукции </w:t>
      </w:r>
    </w:p>
    <w:p w:rsidR="006351D0" w:rsidRPr="00D47A73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отдельные уровни (осуществление капитальных вложений, ремонта основных средств).</w:t>
      </w:r>
      <w:r w:rsidR="00D47A73" w:rsidRPr="00D47A73">
        <w:rPr>
          <w:rFonts w:ascii="Times New Roman" w:hAnsi="Times New Roman"/>
          <w:sz w:val="28"/>
          <w:szCs w:val="28"/>
        </w:rPr>
        <w:t>[</w:t>
      </w:r>
      <w:r w:rsidR="00D47A73">
        <w:rPr>
          <w:rFonts w:ascii="Times New Roman" w:hAnsi="Times New Roman"/>
          <w:sz w:val="28"/>
          <w:szCs w:val="28"/>
        </w:rPr>
        <w:t>5</w:t>
      </w:r>
      <w:r w:rsidR="00D47A73" w:rsidRPr="00D47A73">
        <w:rPr>
          <w:rFonts w:ascii="Times New Roman" w:hAnsi="Times New Roman"/>
          <w:sz w:val="28"/>
          <w:szCs w:val="28"/>
        </w:rPr>
        <w:t>]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По составу и функциональной роли</w:t>
      </w:r>
      <w:r w:rsidRPr="006351D0">
        <w:rPr>
          <w:rFonts w:ascii="Times New Roman" w:hAnsi="Times New Roman"/>
          <w:sz w:val="28"/>
          <w:szCs w:val="28"/>
        </w:rPr>
        <w:t xml:space="preserve"> все имущество делится на две группы: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1. Внеоборотные активы</w:t>
      </w:r>
      <w:r w:rsidRPr="006351D0">
        <w:rPr>
          <w:rFonts w:ascii="Times New Roman" w:hAnsi="Times New Roman"/>
          <w:sz w:val="28"/>
          <w:szCs w:val="28"/>
        </w:rPr>
        <w:t xml:space="preserve"> (срок эксплуатации более 1 года):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основные средства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нематериальные активы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вложения во внеоборотные активы.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2. Оборотные активы</w:t>
      </w:r>
      <w:r w:rsidRPr="006351D0">
        <w:rPr>
          <w:rFonts w:ascii="Times New Roman" w:hAnsi="Times New Roman"/>
          <w:sz w:val="28"/>
          <w:szCs w:val="28"/>
        </w:rPr>
        <w:t xml:space="preserve"> (срок оборота до 1 года): 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запасы сырья и материалов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остатки незавершенного производства- продукция не прошедшая все стадии обработки, не прошедшая ОТК и не поступившая на склад готовой продукции.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готовая продукция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дебиторская задолженность- долг других лиц перед нашей организацией.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финансовые вложения в ценные бумаги и в уставной капитал других организаций.</w:t>
      </w:r>
    </w:p>
    <w:p w:rsidR="006351D0" w:rsidRPr="00D47A73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6351D0">
        <w:rPr>
          <w:rFonts w:ascii="Times New Roman" w:hAnsi="Times New Roman"/>
          <w:sz w:val="28"/>
          <w:szCs w:val="28"/>
        </w:rPr>
        <w:t>— денежные средства.</w:t>
      </w:r>
      <w:r w:rsidR="00D47A73">
        <w:rPr>
          <w:rFonts w:ascii="Times New Roman" w:hAnsi="Times New Roman"/>
          <w:sz w:val="28"/>
          <w:szCs w:val="28"/>
          <w:lang w:val="en-US"/>
        </w:rPr>
        <w:t>[4]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По источникам образования</w:t>
      </w:r>
      <w:r w:rsidRPr="006351D0">
        <w:rPr>
          <w:rFonts w:ascii="Times New Roman" w:hAnsi="Times New Roman"/>
          <w:sz w:val="28"/>
          <w:szCs w:val="28"/>
        </w:rPr>
        <w:t xml:space="preserve"> имущество делится на две группы: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1. Собственные средства: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— </w:t>
      </w:r>
      <w:r w:rsidRPr="006351D0">
        <w:rPr>
          <w:rFonts w:ascii="Times New Roman" w:hAnsi="Times New Roman"/>
          <w:sz w:val="28"/>
          <w:szCs w:val="28"/>
        </w:rPr>
        <w:t>уставный фонд — вклад собственников.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резервный капитал — создается для покрытия непредвиденных расходов и убытков формируется из чистой прибыли, для ОАО должен быть не менее 5% от уставного капитала.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 xml:space="preserve">— добавочный капитал — образуется при дооценки основных средств, а также при реализации акций, при первичном размещении по цене выше номинала или за счет курсовой разницы, при осуществлении вклада собственниками в иностранной валюте. Используется на аналогичные цели, или на увеличение уставного капитала. 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прибыль организации.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sz w:val="28"/>
          <w:szCs w:val="28"/>
        </w:rPr>
        <w:t>— сформированные фонды и резервы, а так же целевое финансирование и поступления.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 Заемные средства:</w:t>
      </w:r>
    </w:p>
    <w:p w:rsidR="006351D0" w:rsidRPr="006351D0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51D0">
        <w:rPr>
          <w:rFonts w:ascii="Times New Roman" w:hAnsi="Times New Roman"/>
          <w:b/>
          <w:bCs/>
          <w:sz w:val="28"/>
          <w:szCs w:val="28"/>
        </w:rPr>
        <w:t>— </w:t>
      </w:r>
      <w:r w:rsidRPr="006351D0">
        <w:rPr>
          <w:rFonts w:ascii="Times New Roman" w:hAnsi="Times New Roman"/>
          <w:sz w:val="28"/>
          <w:szCs w:val="28"/>
        </w:rPr>
        <w:t>долгосрочные, краткосрочные кредиты и займы,</w:t>
      </w:r>
    </w:p>
    <w:p w:rsidR="006351D0" w:rsidRPr="00D47A73" w:rsidRDefault="006351D0" w:rsidP="006351D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6351D0">
        <w:rPr>
          <w:rFonts w:ascii="Times New Roman" w:hAnsi="Times New Roman"/>
          <w:sz w:val="28"/>
          <w:szCs w:val="28"/>
        </w:rPr>
        <w:t>— кредиторская задолженность.</w:t>
      </w:r>
      <w:r w:rsidR="00D47A73">
        <w:rPr>
          <w:rFonts w:ascii="Times New Roman" w:hAnsi="Times New Roman"/>
          <w:sz w:val="28"/>
          <w:szCs w:val="28"/>
          <w:lang w:val="en-US"/>
        </w:rPr>
        <w:t>[2]</w:t>
      </w:r>
    </w:p>
    <w:p w:rsidR="006351D0" w:rsidRDefault="006351D0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</w:rPr>
      </w:pPr>
    </w:p>
    <w:p w:rsidR="000C3CE7" w:rsidRDefault="000C3CE7" w:rsidP="006351D0">
      <w:pPr>
        <w:ind w:left="360"/>
        <w:rPr>
          <w:rFonts w:ascii="Times New Roman" w:hAnsi="Times New Roman"/>
          <w:b/>
          <w:lang w:val="en-US"/>
        </w:rPr>
      </w:pPr>
    </w:p>
    <w:p w:rsidR="00A46ECE" w:rsidRDefault="00A46ECE" w:rsidP="00A46ECE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1" w:name="_Toc289366252"/>
      <w:r w:rsidRPr="00A46ECE">
        <w:rPr>
          <w:rFonts w:ascii="Times New Roman" w:hAnsi="Times New Roman"/>
          <w:sz w:val="28"/>
          <w:szCs w:val="28"/>
        </w:rPr>
        <w:t>Задача.</w:t>
      </w:r>
      <w:bookmarkEnd w:id="1"/>
    </w:p>
    <w:p w:rsidR="0094584B" w:rsidRPr="003D76E7" w:rsidRDefault="0094584B" w:rsidP="0094584B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94584B">
        <w:rPr>
          <w:rFonts w:ascii="Times New Roman" w:hAnsi="Times New Roman"/>
          <w:sz w:val="28"/>
          <w:szCs w:val="28"/>
        </w:rPr>
        <w:t>Произвести</w:t>
      </w:r>
      <w:r w:rsidR="003D76E7">
        <w:rPr>
          <w:rFonts w:ascii="Times New Roman" w:hAnsi="Times New Roman"/>
          <w:sz w:val="28"/>
          <w:szCs w:val="28"/>
        </w:rPr>
        <w:t xml:space="preserve"> группировку имущества по видам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584B" w:rsidRPr="0094584B" w:rsidTr="00E3458C">
        <w:tc>
          <w:tcPr>
            <w:tcW w:w="9571" w:type="dxa"/>
            <w:gridSpan w:val="2"/>
          </w:tcPr>
          <w:p w:rsidR="0094584B" w:rsidRPr="0094584B" w:rsidRDefault="0094584B" w:rsidP="009458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Группировка имущества по видам</w:t>
            </w:r>
          </w:p>
        </w:tc>
      </w:tr>
      <w:tr w:rsidR="0094584B" w:rsidRPr="0094584B" w:rsidTr="00E3458C">
        <w:tc>
          <w:tcPr>
            <w:tcW w:w="4785" w:type="dxa"/>
          </w:tcPr>
          <w:p w:rsidR="0094584B" w:rsidRPr="0094584B" w:rsidRDefault="0094584B" w:rsidP="009458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Имущество</w:t>
            </w:r>
          </w:p>
        </w:tc>
        <w:tc>
          <w:tcPr>
            <w:tcW w:w="4786" w:type="dxa"/>
          </w:tcPr>
          <w:p w:rsidR="0094584B" w:rsidRPr="0094584B" w:rsidRDefault="0094584B" w:rsidP="009458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</w:p>
        </w:tc>
      </w:tr>
      <w:tr w:rsidR="0094584B" w:rsidRPr="0094584B" w:rsidTr="00E3458C">
        <w:tc>
          <w:tcPr>
            <w:tcW w:w="4785" w:type="dxa"/>
          </w:tcPr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1)Верстаки - 104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2)Детали установок и станков, выпускаемых заводом, в обработке и сборке  - 75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3)Здания произв. цехов - 12494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4)Касса - 6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 xml:space="preserve">5)Компьютер ПЭВМ </w:t>
            </w:r>
            <w:r w:rsidRPr="0094584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584B">
              <w:rPr>
                <w:rFonts w:ascii="Times New Roman" w:hAnsi="Times New Roman"/>
                <w:sz w:val="28"/>
                <w:szCs w:val="28"/>
              </w:rPr>
              <w:t>ВМ / РС - 1450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6)Конвейеры сборочные - 2705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7)Краска масляная - 13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8)Легковые  а/машины - 2634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9)Масло машинное - 10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10)Металлолом - 6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11)Фрезерные станки - 2995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12)Эл. оборудование - 215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13)Эл. сети - 338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14)Ящики (тара) - 23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15)Спецодежда - 60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16)Сталь листовая - 52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17)Станки и установки, выпускаемые заводом и предназначенные для реализации - 159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18)Столы письменные - 50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19)Нефтепродукты - 66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20)Огнетушители - 10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21)Печи плавильные - 324</w:t>
            </w:r>
          </w:p>
          <w:p w:rsidR="0094584B" w:rsidRPr="0094584B" w:rsidRDefault="0094584B" w:rsidP="00945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22)Подшипники - 9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23)Пресс легкий – 206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24)Расчетный счет-1070</w:t>
            </w:r>
          </w:p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25)Сверла-25</w:t>
            </w:r>
          </w:p>
          <w:p w:rsidR="0094584B" w:rsidRPr="0094584B" w:rsidRDefault="0094584B" w:rsidP="009458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26)Долгосрочный кредит банка - 4000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27)Задолженность инструментального завода за отгруженные ему станки - 245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28)Задолженность перед бюджетом по налогу на прибыль - 35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29)Задолженность перед бюджетом по НДС - 18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30)Задолженность по оплате труда - 3150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31)Задолженность по социальному страхованию - 76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32)Задолженность подотчетного лица Ткачева П.В. - 3</w:t>
            </w:r>
          </w:p>
          <w:p w:rsidR="0094584B" w:rsidRPr="0094584B" w:rsidRDefault="0094584B" w:rsidP="003D7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33)Задолженность поставщику за материалы - 37</w:t>
            </w:r>
          </w:p>
          <w:p w:rsidR="0094584B" w:rsidRPr="0094584B" w:rsidRDefault="0094584B" w:rsidP="003D7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34)Нераспределенная прибыль отчетного года - 351</w:t>
            </w:r>
          </w:p>
          <w:p w:rsidR="0094584B" w:rsidRPr="0094584B" w:rsidRDefault="0094584B" w:rsidP="003D7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35)Уставный капитал - 17070</w:t>
            </w:r>
          </w:p>
          <w:p w:rsidR="0094584B" w:rsidRPr="0094584B" w:rsidRDefault="0094584B" w:rsidP="003D7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36)Резервный капитал - 610</w:t>
            </w:r>
          </w:p>
          <w:p w:rsidR="0094584B" w:rsidRPr="0094584B" w:rsidRDefault="0094584B" w:rsidP="009458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84B" w:rsidRPr="0094584B" w:rsidTr="00E3458C">
        <w:tc>
          <w:tcPr>
            <w:tcW w:w="4785" w:type="dxa"/>
          </w:tcPr>
          <w:p w:rsidR="0094584B" w:rsidRPr="0094584B" w:rsidRDefault="0094584B" w:rsidP="0094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Итого:25099</w:t>
            </w:r>
          </w:p>
        </w:tc>
        <w:tc>
          <w:tcPr>
            <w:tcW w:w="4786" w:type="dxa"/>
          </w:tcPr>
          <w:p w:rsidR="0094584B" w:rsidRPr="0094584B" w:rsidRDefault="0094584B" w:rsidP="0094584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4584B">
              <w:rPr>
                <w:rFonts w:ascii="Times New Roman" w:hAnsi="Times New Roman"/>
                <w:sz w:val="28"/>
                <w:szCs w:val="28"/>
              </w:rPr>
              <w:t>Итого:25595</w:t>
            </w:r>
          </w:p>
        </w:tc>
      </w:tr>
    </w:tbl>
    <w:p w:rsidR="0094584B" w:rsidRPr="0094584B" w:rsidRDefault="0094584B" w:rsidP="0094584B">
      <w:pPr>
        <w:rPr>
          <w:lang w:val="en-US"/>
        </w:rPr>
      </w:pPr>
    </w:p>
    <w:p w:rsidR="00A46ECE" w:rsidRDefault="00A46ECE" w:rsidP="006351D0">
      <w:pPr>
        <w:ind w:left="360"/>
        <w:rPr>
          <w:rFonts w:ascii="Times New Roman" w:hAnsi="Times New Roman"/>
          <w:b/>
          <w:lang w:val="en-US"/>
        </w:rPr>
      </w:pPr>
    </w:p>
    <w:p w:rsidR="00A46ECE" w:rsidRDefault="00A46ECE" w:rsidP="006351D0">
      <w:pPr>
        <w:ind w:left="360"/>
        <w:rPr>
          <w:rFonts w:ascii="Times New Roman" w:hAnsi="Times New Roman"/>
          <w:b/>
        </w:rPr>
      </w:pPr>
    </w:p>
    <w:p w:rsidR="000C3CE7" w:rsidRPr="00A46ECE" w:rsidRDefault="000C3CE7" w:rsidP="00A46EC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289366253"/>
      <w:r w:rsidRPr="00A46ECE">
        <w:rPr>
          <w:rFonts w:ascii="Times New Roman" w:hAnsi="Times New Roman"/>
          <w:sz w:val="28"/>
          <w:szCs w:val="28"/>
        </w:rPr>
        <w:t>Список использованных источников</w:t>
      </w:r>
      <w:bookmarkEnd w:id="2"/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 xml:space="preserve">Кондраков Н.П. Бухгалтерский учет: учеб./ Н.П. Кондраков - М.: ИНФРА-М, 2007. - 592 с. </w:t>
      </w:r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>Соколов Я.В. Бухгалтерский учет.-М.: Велби, Изд-во Проспект, 2005-776 с.</w:t>
      </w:r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>Камышанов П.И. Бухгалтерский финансовый учет: Учебник / П.И. Камышанов, А.П. Камышанов. - 2 изд., испр. и доп. - М.: Омега-Л, 2006 - 589 с.</w:t>
      </w:r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>Палий В.Ф., Палий В.В.  Финансовый учет; Учебное пособие – 2-е изд. доп. – М.: ИД ФБК-Пресс, 2007 – 672с.</w:t>
      </w:r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>Пипко В.А. Бухгалтерский финансовый учет. М.:Финансы и статистика, 2008.- 352с.</w:t>
      </w:r>
    </w:p>
    <w:p w:rsidR="000C3CE7" w:rsidRPr="000C3CE7" w:rsidRDefault="000C3CE7" w:rsidP="000C3CE7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CE7">
        <w:rPr>
          <w:rFonts w:ascii="Times New Roman" w:hAnsi="Times New Roman"/>
          <w:sz w:val="28"/>
          <w:szCs w:val="28"/>
        </w:rPr>
        <w:t>Самохвалова Ю.Н. Бухгалтерский учет: Практикум. Учебное пособие. М.: Форум. Инфра-М, 200</w:t>
      </w:r>
      <w:r>
        <w:rPr>
          <w:rFonts w:ascii="Times New Roman" w:hAnsi="Times New Roman"/>
          <w:sz w:val="28"/>
          <w:szCs w:val="28"/>
        </w:rPr>
        <w:t>6</w:t>
      </w:r>
      <w:r w:rsidRPr="000C3CE7">
        <w:rPr>
          <w:rFonts w:ascii="Times New Roman" w:hAnsi="Times New Roman"/>
          <w:sz w:val="28"/>
          <w:szCs w:val="28"/>
        </w:rPr>
        <w:t>.- 224с.</w:t>
      </w:r>
    </w:p>
    <w:p w:rsidR="000C3CE7" w:rsidRPr="006351D0" w:rsidRDefault="000C3CE7" w:rsidP="006351D0">
      <w:pPr>
        <w:ind w:left="360"/>
        <w:rPr>
          <w:rFonts w:ascii="Times New Roman" w:hAnsi="Times New Roman"/>
          <w:b/>
        </w:rPr>
      </w:pPr>
      <w:bookmarkStart w:id="3" w:name="_GoBack"/>
      <w:bookmarkEnd w:id="3"/>
    </w:p>
    <w:sectPr w:rsidR="000C3CE7" w:rsidRPr="006351D0" w:rsidSect="00D47A7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73" w:rsidRDefault="00D47A73">
      <w:r>
        <w:separator/>
      </w:r>
    </w:p>
  </w:endnote>
  <w:endnote w:type="continuationSeparator" w:id="0">
    <w:p w:rsidR="00D47A73" w:rsidRDefault="00D4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73" w:rsidRDefault="00D47A73" w:rsidP="00D47A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7A73" w:rsidRDefault="00D47A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73" w:rsidRDefault="00D47A73" w:rsidP="00D47A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425B">
      <w:rPr>
        <w:rStyle w:val="a7"/>
        <w:noProof/>
      </w:rPr>
      <w:t>2</w:t>
    </w:r>
    <w:r>
      <w:rPr>
        <w:rStyle w:val="a7"/>
      </w:rPr>
      <w:fldChar w:fldCharType="end"/>
    </w:r>
  </w:p>
  <w:p w:rsidR="00D47A73" w:rsidRDefault="00D47A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73" w:rsidRDefault="00D47A73">
      <w:r>
        <w:separator/>
      </w:r>
    </w:p>
  </w:footnote>
  <w:footnote w:type="continuationSeparator" w:id="0">
    <w:p w:rsidR="00D47A73" w:rsidRDefault="00D4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3433"/>
    <w:multiLevelType w:val="hybridMultilevel"/>
    <w:tmpl w:val="BE9E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426"/>
    <w:multiLevelType w:val="hybridMultilevel"/>
    <w:tmpl w:val="9FB42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0201E"/>
    <w:multiLevelType w:val="hybridMultilevel"/>
    <w:tmpl w:val="423087BC"/>
    <w:lvl w:ilvl="0" w:tplc="07B647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C6206"/>
    <w:multiLevelType w:val="hybridMultilevel"/>
    <w:tmpl w:val="B6DA3C12"/>
    <w:lvl w:ilvl="0" w:tplc="A3B4DF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1D0"/>
    <w:rsid w:val="000C3CE7"/>
    <w:rsid w:val="00382D06"/>
    <w:rsid w:val="003D76E7"/>
    <w:rsid w:val="004653D4"/>
    <w:rsid w:val="00522B02"/>
    <w:rsid w:val="006351D0"/>
    <w:rsid w:val="007A425B"/>
    <w:rsid w:val="0094584B"/>
    <w:rsid w:val="00A24A2F"/>
    <w:rsid w:val="00A46ECE"/>
    <w:rsid w:val="00BF492E"/>
    <w:rsid w:val="00CD6EDC"/>
    <w:rsid w:val="00D47A73"/>
    <w:rsid w:val="00E3458C"/>
    <w:rsid w:val="00EA27F4"/>
    <w:rsid w:val="00F44C41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3022-07CD-4157-9C37-55E6C634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6E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EC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OC Heading"/>
    <w:basedOn w:val="1"/>
    <w:next w:val="a"/>
    <w:uiPriority w:val="39"/>
    <w:qFormat/>
    <w:rsid w:val="00A46EC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46ECE"/>
  </w:style>
  <w:style w:type="character" w:styleId="a5">
    <w:name w:val="Hyperlink"/>
    <w:basedOn w:val="a0"/>
    <w:uiPriority w:val="99"/>
    <w:unhideWhenUsed/>
    <w:rsid w:val="00A46ECE"/>
    <w:rPr>
      <w:color w:val="0000FF"/>
      <w:u w:val="single"/>
    </w:rPr>
  </w:style>
  <w:style w:type="paragraph" w:styleId="a6">
    <w:name w:val="footer"/>
    <w:basedOn w:val="a"/>
    <w:rsid w:val="00D47A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Links>
    <vt:vector size="18" baseType="variant"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_Toc289366253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_Toc289366252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_Toc289366251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2014-04-03T04:37:00Z</dcterms:created>
  <dcterms:modified xsi:type="dcterms:W3CDTF">2014-04-03T04:37:00Z</dcterms:modified>
</cp:coreProperties>
</file>