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01" w:rsidRDefault="00C55601">
      <w:pPr>
        <w:rPr>
          <w:lang w:val="en-US"/>
        </w:rPr>
      </w:pPr>
    </w:p>
    <w:p w:rsidR="00C55601" w:rsidRDefault="00C55601">
      <w:pPr>
        <w:rPr>
          <w:lang w:val="en-US"/>
        </w:rPr>
      </w:pPr>
    </w:p>
    <w:p w:rsidR="00C55601" w:rsidRDefault="003A0CF5">
      <w:pPr>
        <w:jc w:val="center"/>
        <w:rPr>
          <w:sz w:val="26"/>
        </w:rPr>
      </w:pPr>
      <w:r>
        <w:rPr>
          <w:sz w:val="26"/>
        </w:rPr>
        <w:t>МИНИСТЕРСТВО ОБЩЕГО И ПРОФЕССИОНАЛЬНОГО ОБРАЗОВАНИЯ</w:t>
      </w:r>
    </w:p>
    <w:p w:rsidR="00C55601" w:rsidRDefault="003A0CF5">
      <w:pPr>
        <w:jc w:val="center"/>
        <w:rPr>
          <w:sz w:val="28"/>
        </w:rPr>
      </w:pPr>
      <w:r>
        <w:rPr>
          <w:sz w:val="26"/>
        </w:rPr>
        <w:t>РОССИЙСКОЙ ФЕДЕРАЦИИ</w:t>
      </w: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3A0CF5">
      <w:pPr>
        <w:jc w:val="center"/>
        <w:rPr>
          <w:sz w:val="32"/>
        </w:rPr>
      </w:pPr>
      <w:r>
        <w:rPr>
          <w:sz w:val="30"/>
        </w:rPr>
        <w:t>ОРЕНБУРГСКИЙ ГОСУДАРСТВЕННЫЙ УНИВЕРСИТЕТ</w:t>
      </w:r>
    </w:p>
    <w:p w:rsidR="00C55601" w:rsidRDefault="00C55601">
      <w:pPr>
        <w:jc w:val="center"/>
        <w:rPr>
          <w:sz w:val="32"/>
        </w:rPr>
      </w:pPr>
    </w:p>
    <w:p w:rsidR="00C55601" w:rsidRDefault="00C55601">
      <w:pPr>
        <w:jc w:val="center"/>
        <w:rPr>
          <w:sz w:val="32"/>
        </w:rPr>
      </w:pPr>
    </w:p>
    <w:p w:rsidR="00C55601" w:rsidRDefault="003A0CF5">
      <w:pPr>
        <w:jc w:val="center"/>
        <w:rPr>
          <w:b/>
          <w:sz w:val="36"/>
        </w:rPr>
      </w:pPr>
      <w:r>
        <w:rPr>
          <w:b/>
          <w:sz w:val="32"/>
        </w:rPr>
        <w:t>Институт Энергетики и Информатики</w:t>
      </w:r>
    </w:p>
    <w:p w:rsidR="00C55601" w:rsidRDefault="00C55601">
      <w:pPr>
        <w:jc w:val="center"/>
        <w:rPr>
          <w:b/>
          <w:sz w:val="32"/>
        </w:rPr>
      </w:pPr>
    </w:p>
    <w:p w:rsidR="00C55601" w:rsidRDefault="003A0CF5">
      <w:pPr>
        <w:jc w:val="center"/>
        <w:rPr>
          <w:b/>
          <w:sz w:val="28"/>
        </w:rPr>
      </w:pPr>
      <w:r>
        <w:rPr>
          <w:b/>
          <w:sz w:val="26"/>
        </w:rPr>
        <w:t>кафедра</w:t>
      </w:r>
    </w:p>
    <w:p w:rsidR="00C55601" w:rsidRDefault="003A0CF5">
      <w:pPr>
        <w:jc w:val="center"/>
        <w:rPr>
          <w:b/>
          <w:sz w:val="32"/>
        </w:rPr>
      </w:pPr>
      <w:r>
        <w:rPr>
          <w:b/>
          <w:sz w:val="32"/>
        </w:rPr>
        <w:t>Медико - Биологической Техники</w:t>
      </w:r>
    </w:p>
    <w:p w:rsidR="00C55601" w:rsidRDefault="00C55601">
      <w:pPr>
        <w:jc w:val="center"/>
        <w:rPr>
          <w:b/>
          <w:sz w:val="32"/>
        </w:rPr>
      </w:pPr>
    </w:p>
    <w:p w:rsidR="00C55601" w:rsidRDefault="00C55601">
      <w:pPr>
        <w:jc w:val="center"/>
        <w:rPr>
          <w:b/>
          <w:sz w:val="32"/>
        </w:rPr>
      </w:pPr>
    </w:p>
    <w:p w:rsidR="00C55601" w:rsidRDefault="00C55601">
      <w:pPr>
        <w:jc w:val="center"/>
        <w:rPr>
          <w:b/>
          <w:sz w:val="32"/>
        </w:rPr>
      </w:pPr>
    </w:p>
    <w:p w:rsidR="00C55601" w:rsidRDefault="003A0CF5">
      <w:pPr>
        <w:jc w:val="center"/>
        <w:rPr>
          <w:b/>
          <w:sz w:val="44"/>
        </w:rPr>
      </w:pPr>
      <w:r>
        <w:rPr>
          <w:b/>
          <w:sz w:val="72"/>
        </w:rPr>
        <w:t>Д О К Л А Д</w:t>
      </w:r>
    </w:p>
    <w:p w:rsidR="00C55601" w:rsidRDefault="00C55601">
      <w:pPr>
        <w:jc w:val="center"/>
        <w:rPr>
          <w:b/>
          <w:sz w:val="44"/>
        </w:rPr>
      </w:pPr>
    </w:p>
    <w:p w:rsidR="00C55601" w:rsidRDefault="003A0CF5">
      <w:pPr>
        <w:jc w:val="center"/>
        <w:rPr>
          <w:i/>
          <w:sz w:val="28"/>
        </w:rPr>
      </w:pPr>
      <w:r>
        <w:rPr>
          <w:sz w:val="28"/>
        </w:rPr>
        <w:t>НА ТЕМУ :</w:t>
      </w:r>
    </w:p>
    <w:p w:rsidR="00C55601" w:rsidRDefault="00C55601">
      <w:pPr>
        <w:jc w:val="center"/>
        <w:rPr>
          <w:i/>
          <w:sz w:val="28"/>
        </w:rPr>
      </w:pPr>
    </w:p>
    <w:p w:rsidR="00C55601" w:rsidRDefault="003A0CF5">
      <w:pPr>
        <w:jc w:val="center"/>
        <w:rPr>
          <w:i/>
          <w:sz w:val="28"/>
        </w:rPr>
      </w:pPr>
      <w:r>
        <w:rPr>
          <w:b/>
          <w:i/>
          <w:sz w:val="36"/>
        </w:rPr>
        <w:t>« Методы исследования опорно-двигательной системы »</w:t>
      </w:r>
    </w:p>
    <w:p w:rsidR="00C55601" w:rsidRDefault="00C55601">
      <w:pPr>
        <w:jc w:val="center"/>
        <w:rPr>
          <w:i/>
          <w:sz w:val="28"/>
        </w:rPr>
      </w:pPr>
    </w:p>
    <w:p w:rsidR="00C55601" w:rsidRDefault="00C55601">
      <w:pPr>
        <w:jc w:val="center"/>
        <w:rPr>
          <w:i/>
          <w:sz w:val="28"/>
        </w:rPr>
      </w:pPr>
    </w:p>
    <w:p w:rsidR="00C55601" w:rsidRDefault="00C55601">
      <w:pPr>
        <w:jc w:val="center"/>
        <w:rPr>
          <w:i/>
          <w:sz w:val="28"/>
        </w:rPr>
      </w:pPr>
    </w:p>
    <w:p w:rsidR="00C55601" w:rsidRDefault="00C55601">
      <w:pPr>
        <w:jc w:val="center"/>
        <w:rPr>
          <w:i/>
          <w:sz w:val="28"/>
        </w:rPr>
      </w:pPr>
    </w:p>
    <w:p w:rsidR="00C55601" w:rsidRDefault="00C55601">
      <w:pPr>
        <w:jc w:val="center"/>
        <w:rPr>
          <w:i/>
          <w:sz w:val="28"/>
        </w:rPr>
      </w:pPr>
    </w:p>
    <w:p w:rsidR="00C55601" w:rsidRDefault="003A0CF5">
      <w:pPr>
        <w:jc w:val="center"/>
        <w:rPr>
          <w:b/>
          <w:i/>
          <w:sz w:val="32"/>
        </w:rPr>
      </w:pPr>
      <w:r>
        <w:rPr>
          <w:sz w:val="28"/>
        </w:rPr>
        <w:t xml:space="preserve">Выполнили студенты  </w:t>
      </w:r>
      <w:r>
        <w:rPr>
          <w:b/>
          <w:sz w:val="28"/>
        </w:rPr>
        <w:t xml:space="preserve">2 </w:t>
      </w:r>
      <w:r>
        <w:rPr>
          <w:sz w:val="28"/>
        </w:rPr>
        <w:t xml:space="preserve">курса, группы  </w:t>
      </w:r>
      <w:r>
        <w:rPr>
          <w:b/>
          <w:sz w:val="28"/>
        </w:rPr>
        <w:t xml:space="preserve">97 ИДМБ </w:t>
      </w:r>
      <w:r>
        <w:rPr>
          <w:sz w:val="28"/>
        </w:rPr>
        <w:t xml:space="preserve">: </w:t>
      </w:r>
      <w:r>
        <w:rPr>
          <w:b/>
          <w:i/>
          <w:sz w:val="32"/>
        </w:rPr>
        <w:t>Белов  А. В.</w:t>
      </w:r>
    </w:p>
    <w:p w:rsidR="00C55601" w:rsidRDefault="003A0CF5">
      <w:pPr>
        <w:ind w:left="5040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Волков  В. В.</w:t>
      </w:r>
    </w:p>
    <w:p w:rsidR="00C55601" w:rsidRDefault="003A0CF5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 xml:space="preserve">                        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 xml:space="preserve">                         Гусев  В. В.</w:t>
      </w:r>
      <w:r>
        <w:rPr>
          <w:b/>
          <w:i/>
          <w:sz w:val="32"/>
        </w:rPr>
        <w:tab/>
      </w:r>
    </w:p>
    <w:p w:rsidR="00C55601" w:rsidRDefault="00C55601">
      <w:pPr>
        <w:rPr>
          <w:b/>
          <w:i/>
          <w:sz w:val="32"/>
        </w:rPr>
      </w:pPr>
    </w:p>
    <w:p w:rsidR="00C55601" w:rsidRDefault="00C55601">
      <w:pPr>
        <w:rPr>
          <w:b/>
          <w:i/>
          <w:sz w:val="32"/>
        </w:rPr>
      </w:pPr>
    </w:p>
    <w:p w:rsidR="00C55601" w:rsidRDefault="003A0CF5">
      <w:pPr>
        <w:jc w:val="right"/>
        <w:rPr>
          <w:b/>
          <w:sz w:val="36"/>
          <w:lang w:val="en-US"/>
        </w:rPr>
      </w:pPr>
      <w:r>
        <w:rPr>
          <w:b/>
          <w:sz w:val="36"/>
          <w:lang w:val="en-US"/>
        </w:rPr>
        <w:t>Distributed by  BRS Corporation</w:t>
      </w:r>
    </w:p>
    <w:p w:rsidR="00C55601" w:rsidRDefault="003A0CF5">
      <w:pPr>
        <w:jc w:val="right"/>
        <w:rPr>
          <w:b/>
          <w:color w:val="0000FF"/>
          <w:sz w:val="36"/>
          <w:u w:val="single"/>
          <w:lang w:val="en-US"/>
        </w:rPr>
      </w:pPr>
      <w:r>
        <w:rPr>
          <w:b/>
          <w:color w:val="0000FF"/>
          <w:sz w:val="36"/>
          <w:u w:val="single"/>
          <w:lang w:val="en-US"/>
        </w:rPr>
        <w:t>http://www.osu.ru/~BRS</w:t>
      </w:r>
    </w:p>
    <w:p w:rsidR="00C55601" w:rsidRDefault="003A0CF5">
      <w:pPr>
        <w:pStyle w:val="2"/>
        <w:rPr>
          <w:i/>
          <w:sz w:val="32"/>
        </w:rPr>
      </w:pPr>
      <w:r>
        <w:t>E-mail: brs-99@mail.ru</w:t>
      </w:r>
    </w:p>
    <w:p w:rsidR="00C55601" w:rsidRDefault="00C55601">
      <w:pPr>
        <w:jc w:val="right"/>
        <w:rPr>
          <w:b/>
          <w:i/>
          <w:sz w:val="32"/>
          <w:lang w:val="en-US"/>
        </w:rPr>
      </w:pPr>
    </w:p>
    <w:p w:rsidR="00C55601" w:rsidRDefault="003A0CF5">
      <w:pPr>
        <w:tabs>
          <w:tab w:val="left" w:pos="0"/>
        </w:tabs>
        <w:rPr>
          <w:b/>
          <w:i/>
          <w:sz w:val="32"/>
        </w:rPr>
      </w:pPr>
      <w:r>
        <w:rPr>
          <w:sz w:val="28"/>
          <w:lang w:val="en-US"/>
        </w:rPr>
        <w:t xml:space="preserve">             </w:t>
      </w:r>
      <w:r>
        <w:rPr>
          <w:sz w:val="28"/>
        </w:rPr>
        <w:t xml:space="preserve">Проверил :  </w:t>
      </w:r>
      <w:r>
        <w:rPr>
          <w:b/>
          <w:i/>
          <w:sz w:val="32"/>
        </w:rPr>
        <w:t>Трубина  О. М.</w:t>
      </w:r>
    </w:p>
    <w:p w:rsidR="00C55601" w:rsidRDefault="00C55601">
      <w:pPr>
        <w:rPr>
          <w:b/>
          <w:i/>
          <w:sz w:val="32"/>
        </w:rPr>
      </w:pPr>
    </w:p>
    <w:p w:rsidR="00C55601" w:rsidRDefault="00C55601">
      <w:pPr>
        <w:rPr>
          <w:b/>
          <w:i/>
          <w:sz w:val="32"/>
          <w:lang w:val="en-US"/>
        </w:rPr>
      </w:pPr>
    </w:p>
    <w:p w:rsidR="00C55601" w:rsidRDefault="003A0CF5">
      <w:pPr>
        <w:jc w:val="center"/>
        <w:rPr>
          <w:sz w:val="32"/>
        </w:rPr>
      </w:pPr>
      <w:r>
        <w:rPr>
          <w:sz w:val="32"/>
        </w:rPr>
        <w:t>ОРЕНБУРГ</w:t>
      </w:r>
      <w:r>
        <w:rPr>
          <w:sz w:val="32"/>
          <w:lang w:val="en-US"/>
        </w:rPr>
        <w:t xml:space="preserve"> </w:t>
      </w:r>
      <w:r>
        <w:rPr>
          <w:sz w:val="32"/>
        </w:rPr>
        <w:t>1998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ab/>
        <w:t xml:space="preserve">Опорно-двигательная система одна из сложнейших систем человеческого организма. Ее повреждение ( например, перелом какой-либо кости) приводит к длительной потере трудоспособности человеком. 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ab/>
        <w:t>Заболевания опорно-двигательного аппарата представляют собой слож-ную диагностическую проблему, требуют различных видов комплексного лечения и привлечения специалистов различного профиля.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ab/>
        <w:t>Диагностика заболеваний костей и суставов основывается на клини-ческих,   рентгенологических и морфологических данных. Однако каждый из этих методов имеет свои пределы и возможности. При распознавании патологических изменений в аппарате движения именно рентгенологический метод, как наиболее объективный и достоверный, позволяет заглянуть внутрь живого организма, приобретает решающее значение. С помощью рентгенологического метода исследования возможно динамическое наблю-дение, объективная документальность, выяснение вопросов патогенеза и особенностей течения различных заболеваний.</w:t>
      </w:r>
    </w:p>
    <w:p w:rsidR="00C55601" w:rsidRDefault="00C55601">
      <w:pPr>
        <w:jc w:val="both"/>
        <w:rPr>
          <w:sz w:val="28"/>
        </w:rPr>
      </w:pPr>
    </w:p>
    <w:p w:rsidR="00C55601" w:rsidRDefault="00C55601">
      <w:pPr>
        <w:jc w:val="both"/>
        <w:rPr>
          <w:sz w:val="28"/>
        </w:rPr>
      </w:pPr>
    </w:p>
    <w:p w:rsidR="00C55601" w:rsidRDefault="00C55601">
      <w:pPr>
        <w:jc w:val="both"/>
        <w:rPr>
          <w:sz w:val="28"/>
        </w:rPr>
      </w:pPr>
    </w:p>
    <w:p w:rsidR="00C55601" w:rsidRDefault="003A0CF5">
      <w:pPr>
        <w:jc w:val="center"/>
        <w:rPr>
          <w:sz w:val="28"/>
        </w:rPr>
      </w:pPr>
      <w:r>
        <w:rPr>
          <w:b/>
          <w:sz w:val="32"/>
          <w:u w:val="single"/>
        </w:rPr>
        <w:t>Рентгенологический метод исследования</w:t>
      </w:r>
    </w:p>
    <w:p w:rsidR="00C55601" w:rsidRDefault="00C55601">
      <w:pPr>
        <w:jc w:val="center"/>
        <w:rPr>
          <w:sz w:val="28"/>
        </w:rPr>
      </w:pPr>
    </w:p>
    <w:p w:rsidR="00C55601" w:rsidRDefault="003A0CF5">
      <w:pPr>
        <w:jc w:val="both"/>
        <w:rPr>
          <w:sz w:val="28"/>
        </w:rPr>
      </w:pPr>
      <w:r>
        <w:rPr>
          <w:sz w:val="28"/>
        </w:rPr>
        <w:tab/>
        <w:t>Простейшая рентгеновская установка состоит из излучателя и приёмника рентгеновского излучения. Источник этих лучей - рентгеновская трубка.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ab/>
        <w:t>Рентгеновская трубка - электровакуумный высоковольтный прибор, пред-назначенный для генерирования рентгеновского излучения путём бомбар-дировки анода пучком электронов, ускоренных приложенным к электродам трубки напряжения.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ab/>
        <w:t>Источником электронов служит катод с нитью из вольфрамовой прово-локи в рентгеновских трубках с термоэлектронной эмиссией или холодный катод специальной конструкции в импульсных рентгеновских трубках с автоэлектронной эмиссией.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ab/>
        <w:t>Простейшая рентгеновская трубка состоит из запаянного стеклянного или керамического баллона с разряжением 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- 5 </w:t>
      </w:r>
      <w:r>
        <w:rPr>
          <w:b/>
          <w:sz w:val="28"/>
          <w:vertAlign w:val="superscript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-7</w:t>
      </w:r>
      <w:r>
        <w:rPr>
          <w:sz w:val="28"/>
        </w:rPr>
        <w:t xml:space="preserve"> миллиметров ртутного столба, с закрепленными внутри баллона на фиксированном расстоянии друг от друга катодным и анодным узлами. Баллон одновременно является корпусом рентгеновской трубки. В рентгеновских трубках с накаливаемым катодом последний изготавливается в виде спирали из вольфрамовой проволоки, размещенным в специальном фокусирующем цилиндре. Анод представляет собой массивный медный стержень с напаянной на него пластиной из тугоплавкого металла. Пластина является мишенью. На части её поверхности - действительном фокусном пятне - тормозятся разогнанные в электрическом поле   электроны,   испускаемые   нагретым   до   температуры   2200  -  2500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  </w:t>
      </w:r>
      <w:r>
        <w:rPr>
          <w:sz w:val="28"/>
        </w:rPr>
        <w:t>С</w:t>
      </w:r>
    </w:p>
    <w:p w:rsidR="00C55601" w:rsidRDefault="00C55601">
      <w:pPr>
        <w:jc w:val="both"/>
        <w:rPr>
          <w:sz w:val="28"/>
        </w:rPr>
      </w:pPr>
    </w:p>
    <w:p w:rsidR="00C55601" w:rsidRDefault="003A0CF5">
      <w:pPr>
        <w:jc w:val="center"/>
        <w:rPr>
          <w:sz w:val="28"/>
        </w:rPr>
      </w:pPr>
      <w:r>
        <w:rPr>
          <w:sz w:val="28"/>
        </w:rPr>
        <w:t>- 2 -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 xml:space="preserve">  катодом.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ab/>
        <w:t>При резком торможении электронов возникает рентгеновское излучение.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ab/>
        <w:t>При бомбардировке фокуса рентгеновской трубки пучком электронов, часть первичных электронов отражается от поверхности анода под различными углами, с различными скоростями.</w:t>
      </w:r>
    </w:p>
    <w:p w:rsidR="00C55601" w:rsidRDefault="003A0CF5">
      <w:pPr>
        <w:ind w:firstLine="720"/>
        <w:jc w:val="both"/>
        <w:rPr>
          <w:sz w:val="28"/>
        </w:rPr>
      </w:pPr>
      <w:r>
        <w:rPr>
          <w:sz w:val="28"/>
        </w:rPr>
        <w:t>Электроны, отраженные и выбитые из атомов вещества анода, называют-ся вторичными электронами и образуют вторичную электронную эмиссию в рентгеновской трубке, которая оказывает вредное влияние на нормальную работу трубки.</w:t>
      </w:r>
    </w:p>
    <w:p w:rsidR="00C55601" w:rsidRDefault="003A0CF5">
      <w:pPr>
        <w:ind w:firstLine="720"/>
        <w:jc w:val="both"/>
        <w:rPr>
          <w:sz w:val="28"/>
        </w:rPr>
      </w:pPr>
      <w:r>
        <w:rPr>
          <w:sz w:val="28"/>
        </w:rPr>
        <w:t>Вторичные электроны, тормозимые электрическим полем, изменяют тра-екторию и большинство возвращаются в анод, вызывая афокальное излучение, т.е. рентгеновское излучение, возбужденное вне фокуса рентгеновской трубки.</w:t>
      </w:r>
    </w:p>
    <w:p w:rsidR="00C55601" w:rsidRDefault="003A0CF5">
      <w:pPr>
        <w:ind w:firstLine="720"/>
        <w:jc w:val="both"/>
        <w:rPr>
          <w:sz w:val="28"/>
        </w:rPr>
      </w:pPr>
      <w:r>
        <w:rPr>
          <w:sz w:val="28"/>
        </w:rPr>
        <w:t xml:space="preserve">Афокальное излучение ухудшает качество рентгеновского изображения уменьшая резкость изображения исследуемого объекта. Основными методами борьбы является применение баллона с оптимальной геометрией из высококачественного тугоплавкого стекла ( обычно этот метод используют отечественные производители рентгеновских трубок ), применение баллонов с металлической средней частью ( попадание вторичных электронов на оболочку трубки не вызывает вредных последствий ; используют иностранные произ-водители - </w:t>
      </w:r>
      <w:r>
        <w:rPr>
          <w:sz w:val="28"/>
          <w:lang w:val="en-US"/>
        </w:rPr>
        <w:t>Philips</w:t>
      </w:r>
      <w:r>
        <w:rPr>
          <w:sz w:val="28"/>
        </w:rPr>
        <w:t xml:space="preserve"> ( Нидерланды ) и </w:t>
      </w:r>
      <w:r>
        <w:rPr>
          <w:sz w:val="28"/>
          <w:lang w:val="en-US"/>
        </w:rPr>
        <w:t>General</w:t>
      </w:r>
      <w:r>
        <w:rPr>
          <w:sz w:val="28"/>
        </w:rPr>
        <w:t xml:space="preserve"> </w:t>
      </w:r>
      <w:r>
        <w:rPr>
          <w:sz w:val="28"/>
          <w:lang w:val="en-US"/>
        </w:rPr>
        <w:t>Electric</w:t>
      </w:r>
      <w:r>
        <w:rPr>
          <w:sz w:val="28"/>
        </w:rPr>
        <w:t xml:space="preserve"> ( США ) ), а так же возможна установка чехлов на анод.</w:t>
      </w:r>
    </w:p>
    <w:p w:rsidR="00C55601" w:rsidRDefault="00C55601">
      <w:pPr>
        <w:ind w:firstLine="720"/>
        <w:jc w:val="both"/>
        <w:rPr>
          <w:sz w:val="28"/>
        </w:rPr>
      </w:pPr>
    </w:p>
    <w:p w:rsidR="00C55601" w:rsidRDefault="003A0CF5">
      <w:pPr>
        <w:ind w:firstLine="720"/>
        <w:jc w:val="both"/>
        <w:rPr>
          <w:sz w:val="28"/>
        </w:rPr>
      </w:pPr>
      <w:r>
        <w:rPr>
          <w:sz w:val="28"/>
        </w:rPr>
        <w:t>Для регистрации рентгеновского излучения используется несколько методов. В промышленности можно использовать для этих целей счетчики элементарных частиц, регистрирующих поступившее излучение.</w:t>
      </w:r>
    </w:p>
    <w:p w:rsidR="00C55601" w:rsidRDefault="003A0CF5">
      <w:pPr>
        <w:ind w:firstLine="720"/>
        <w:jc w:val="both"/>
        <w:rPr>
          <w:sz w:val="28"/>
        </w:rPr>
      </w:pPr>
      <w:r>
        <w:rPr>
          <w:sz w:val="28"/>
        </w:rPr>
        <w:t>Более удобным средством является фотографическая регистрация, которая и используется в медицине. Для фотографической регистрации рент-геновских лучей применяют специальные рентгеновские пленки. Обычно эти пленки делают двухслойными. Двойной слой фотоэмульсии, а также существен-но большее содержание бромистого серебра обеспечивает значительную чувствительность этих пленок к рентгеновским лучам. Фотографическое действие рентгеновских лучей производит лишь та их доля, которая поглотилась в фотоэмульсии.</w:t>
      </w:r>
    </w:p>
    <w:p w:rsidR="00C55601" w:rsidRDefault="003A0CF5">
      <w:pPr>
        <w:ind w:firstLine="720"/>
        <w:jc w:val="both"/>
        <w:rPr>
          <w:sz w:val="28"/>
        </w:rPr>
      </w:pPr>
      <w:r>
        <w:rPr>
          <w:sz w:val="28"/>
        </w:rPr>
        <w:t>Наиболее быстрым и удобным является телевизионный метод регистрации излучения, т.е. полученная картина непосредственно передается на экран телевизора. Телевизионные системы визуализации подразделяются на две группы : непосредственно преобразующие рентгеновское изображение в телевизионную картину и системы, которые видимое изображение с выхода преобразуют в картину на телевизионном экране с помощью чувствительных передающих телевизионных трубок.</w:t>
      </w:r>
    </w:p>
    <w:p w:rsidR="00C55601" w:rsidRDefault="00C55601">
      <w:pPr>
        <w:jc w:val="both"/>
        <w:rPr>
          <w:sz w:val="28"/>
        </w:rPr>
      </w:pPr>
    </w:p>
    <w:p w:rsidR="00C55601" w:rsidRDefault="00C55601">
      <w:pPr>
        <w:jc w:val="both"/>
        <w:rPr>
          <w:sz w:val="28"/>
        </w:rPr>
      </w:pPr>
    </w:p>
    <w:p w:rsidR="00C55601" w:rsidRDefault="00C55601">
      <w:pPr>
        <w:jc w:val="both"/>
        <w:rPr>
          <w:sz w:val="28"/>
        </w:rPr>
      </w:pPr>
    </w:p>
    <w:p w:rsidR="00C55601" w:rsidRDefault="003A0CF5">
      <w:pPr>
        <w:jc w:val="center"/>
        <w:rPr>
          <w:sz w:val="28"/>
        </w:rPr>
      </w:pPr>
      <w:r>
        <w:rPr>
          <w:sz w:val="28"/>
        </w:rPr>
        <w:t>- 3 -</w:t>
      </w:r>
    </w:p>
    <w:p w:rsidR="00C55601" w:rsidRDefault="003A0CF5">
      <w:pPr>
        <w:ind w:firstLine="720"/>
        <w:jc w:val="both"/>
        <w:rPr>
          <w:sz w:val="28"/>
        </w:rPr>
      </w:pPr>
      <w:r>
        <w:rPr>
          <w:sz w:val="28"/>
        </w:rPr>
        <w:tab/>
        <w:t>Последним достижением в этой области можно считать рентгеновскую томографию - это новое направление в рентгенодиагностической технике. Оно основано на оригинальном принципе получения изображения, заключающееся в послойном поперечном сканировании объекта коллиминированным рентгеновским пучком ; измерении излучения за объектом детекторами с линейной характеристикой ; синтезе полутонового изображения по совокупности измеренных данных, относящихся к просканированному слою, и в построении этого изображения на экране дисплея.</w:t>
      </w:r>
    </w:p>
    <w:p w:rsidR="00C55601" w:rsidRDefault="00C55601">
      <w:pPr>
        <w:ind w:firstLine="720"/>
        <w:jc w:val="both"/>
        <w:rPr>
          <w:sz w:val="28"/>
        </w:rPr>
      </w:pPr>
    </w:p>
    <w:p w:rsidR="00C55601" w:rsidRDefault="003A0CF5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Т А Б Л И Ц А</w:t>
      </w:r>
    </w:p>
    <w:p w:rsidR="00C55601" w:rsidRDefault="003A0CF5">
      <w:pPr>
        <w:ind w:firstLine="720"/>
        <w:jc w:val="center"/>
        <w:rPr>
          <w:sz w:val="28"/>
        </w:rPr>
      </w:pPr>
      <w:r>
        <w:rPr>
          <w:sz w:val="28"/>
        </w:rPr>
        <w:t>ориентировочных  доз  облучения,  создаваемых  на  коже  больного</w:t>
      </w:r>
    </w:p>
    <w:p w:rsidR="00C55601" w:rsidRDefault="003A0CF5">
      <w:pPr>
        <w:ind w:firstLine="720"/>
        <w:jc w:val="center"/>
        <w:rPr>
          <w:sz w:val="28"/>
        </w:rPr>
      </w:pPr>
      <w:r>
        <w:rPr>
          <w:sz w:val="28"/>
        </w:rPr>
        <w:t>при  рентгенографии  (за  1  снимок)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964"/>
        <w:gridCol w:w="964"/>
        <w:gridCol w:w="964"/>
        <w:gridCol w:w="1021"/>
        <w:gridCol w:w="1644"/>
        <w:gridCol w:w="1191"/>
      </w:tblGrid>
      <w:tr w:rsidR="00C55601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964" w:type="dxa"/>
            <w:tcBorders>
              <w:top w:val="single" w:sz="6" w:space="0" w:color="auto"/>
            </w:tcBorders>
          </w:tcPr>
          <w:p w:rsidR="00C55601" w:rsidRDefault="003A0CF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Усло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вия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021" w:type="dxa"/>
            <w:tcBorders>
              <w:top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КФР</w:t>
            </w:r>
          </w:p>
        </w:tc>
        <w:tc>
          <w:tcPr>
            <w:tcW w:w="1644" w:type="dxa"/>
            <w:tcBorders>
              <w:top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Суммарн.</w:t>
            </w:r>
          </w:p>
        </w:tc>
        <w:tc>
          <w:tcPr>
            <w:tcW w:w="1191" w:type="dxa"/>
            <w:tcBorders>
              <w:top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Доза  на</w:t>
            </w:r>
          </w:p>
        </w:tc>
      </w:tr>
      <w:tr w:rsidR="00C55601">
        <w:trPr>
          <w:jc w:val="center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</w:t>
            </w:r>
          </w:p>
        </w:tc>
        <w:tc>
          <w:tcPr>
            <w:tcW w:w="964" w:type="dxa"/>
            <w:tcBorders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 сек.</w:t>
            </w:r>
          </w:p>
        </w:tc>
        <w:tc>
          <w:tcPr>
            <w:tcW w:w="1021" w:type="dxa"/>
            <w:tcBorders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 см</w:t>
            </w:r>
          </w:p>
        </w:tc>
        <w:tc>
          <w:tcPr>
            <w:tcW w:w="1644" w:type="dxa"/>
            <w:tcBorders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фильтр. в мм</w:t>
            </w:r>
          </w:p>
        </w:tc>
        <w:tc>
          <w:tcPr>
            <w:tcW w:w="1191" w:type="dxa"/>
            <w:tcBorders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коже в р.</w:t>
            </w:r>
          </w:p>
        </w:tc>
      </w:tr>
      <w:tr w:rsidR="00C55601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1. Грудная  клетка  </w:t>
            </w:r>
          </w:p>
          <w:p w:rsidR="00C55601" w:rsidRDefault="003A0CF5" w:rsidP="003A0CF5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Желудочно-кише- </w:t>
            </w:r>
          </w:p>
          <w:p w:rsidR="00C55601" w:rsidRDefault="003A0CF5">
            <w:pPr>
              <w:ind w:left="75"/>
              <w:rPr>
                <w:sz w:val="28"/>
              </w:rPr>
            </w:pPr>
            <w:r>
              <w:rPr>
                <w:sz w:val="28"/>
              </w:rPr>
              <w:t xml:space="preserve">    чный  тракт   </w:t>
            </w:r>
          </w:p>
          <w:p w:rsidR="00C55601" w:rsidRDefault="003A0CF5" w:rsidP="003A0CF5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Поясничный  отдел</w:t>
            </w:r>
          </w:p>
          <w:p w:rsidR="00C55601" w:rsidRDefault="003A0CF5">
            <w:pPr>
              <w:ind w:left="75"/>
              <w:rPr>
                <w:sz w:val="28"/>
              </w:rPr>
            </w:pPr>
            <w:r>
              <w:rPr>
                <w:sz w:val="28"/>
              </w:rPr>
              <w:t xml:space="preserve">    позвоноч.  прямой</w:t>
            </w:r>
          </w:p>
          <w:p w:rsidR="00C55601" w:rsidRDefault="003A0CF5">
            <w:pPr>
              <w:ind w:left="75"/>
              <w:rPr>
                <w:sz w:val="28"/>
              </w:rPr>
            </w:pPr>
            <w:r>
              <w:rPr>
                <w:sz w:val="28"/>
              </w:rPr>
              <w:t xml:space="preserve">                      боковой </w:t>
            </w:r>
          </w:p>
          <w:p w:rsidR="00C55601" w:rsidRDefault="003A0CF5" w:rsidP="003A0CF5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 xml:space="preserve">Таз         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5. Плечо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6. Бедро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7. Локтевой  сустав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8. Кисть,  стопа,      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    пяточная  кость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9. Череп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10. Почки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11. Желчный  пузырь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12. Урограмма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13. Томограмма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      грудной  клетки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14. Кимограмма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      сердца</w:t>
            </w:r>
          </w:p>
          <w:p w:rsidR="00C55601" w:rsidRDefault="003A0CF5">
            <w:pPr>
              <w:rPr>
                <w:sz w:val="28"/>
              </w:rPr>
            </w:pPr>
            <w:r>
              <w:rPr>
                <w:sz w:val="28"/>
              </w:rPr>
              <w:t xml:space="preserve"> 15. Флюорограмма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54-70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70-95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67-70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67-75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67-70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61-70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78-80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70-95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85-87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3,5-100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20-100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20-50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30-35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45-80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0,5-1,5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0,6-3,0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1,0-5,0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0,6-3,0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2,5-3,0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1,25-2,0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3,0-3,5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14-60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40-90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59-64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64-67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60-76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50-67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63-64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50-63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9-62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1,0-1,5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1,0-1,5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0,5-1,5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1,5-1,7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0,56-1,6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0,58-7,0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3,63-4,45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11,1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3,02-4,21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0,25-1,14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5,13-6,0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1,03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0,9-1,14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1,58-4,0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6,14-8,0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3,92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5,88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1,0-1,37</w:t>
            </w:r>
          </w:p>
          <w:p w:rsidR="00C55601" w:rsidRDefault="00C55601">
            <w:pPr>
              <w:jc w:val="center"/>
              <w:rPr>
                <w:sz w:val="28"/>
              </w:rPr>
            </w:pP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5,4-6,0</w:t>
            </w:r>
          </w:p>
          <w:p w:rsidR="00C55601" w:rsidRDefault="003A0C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</w:tbl>
    <w:p w:rsidR="00C55601" w:rsidRDefault="003A0CF5">
      <w:pPr>
        <w:jc w:val="both"/>
        <w:rPr>
          <w:sz w:val="28"/>
        </w:rPr>
      </w:pPr>
      <w:r>
        <w:rPr>
          <w:sz w:val="28"/>
        </w:rPr>
        <w:t xml:space="preserve">        Примечание : КФР - кожно-фокусное  расстояние</w:t>
      </w:r>
    </w:p>
    <w:p w:rsidR="00C55601" w:rsidRDefault="00C55601">
      <w:pPr>
        <w:jc w:val="both"/>
        <w:rPr>
          <w:sz w:val="28"/>
        </w:rPr>
      </w:pPr>
    </w:p>
    <w:p w:rsidR="00C55601" w:rsidRDefault="003A0CF5">
      <w:pPr>
        <w:jc w:val="center"/>
        <w:rPr>
          <w:sz w:val="28"/>
        </w:rPr>
      </w:pPr>
      <w:r>
        <w:rPr>
          <w:sz w:val="28"/>
          <w:lang w:val="en-US"/>
        </w:rPr>
        <w:t xml:space="preserve">- </w:t>
      </w:r>
      <w:r>
        <w:rPr>
          <w:sz w:val="28"/>
        </w:rPr>
        <w:t>4 -</w:t>
      </w:r>
    </w:p>
    <w:p w:rsidR="00C55601" w:rsidRDefault="00C55601">
      <w:pPr>
        <w:jc w:val="center"/>
        <w:rPr>
          <w:b/>
          <w:sz w:val="32"/>
          <w:lang w:val="en-US"/>
        </w:rPr>
      </w:pPr>
    </w:p>
    <w:p w:rsidR="00C55601" w:rsidRDefault="003A0CF5">
      <w:pPr>
        <w:jc w:val="center"/>
        <w:rPr>
          <w:b/>
          <w:sz w:val="32"/>
        </w:rPr>
      </w:pPr>
      <w:r>
        <w:rPr>
          <w:b/>
          <w:sz w:val="32"/>
        </w:rPr>
        <w:t>Л И Т Е Р А Т У Р А  :</w:t>
      </w:r>
    </w:p>
    <w:p w:rsidR="00C55601" w:rsidRDefault="00C55601">
      <w:pPr>
        <w:jc w:val="center"/>
        <w:rPr>
          <w:b/>
          <w:sz w:val="32"/>
        </w:rPr>
      </w:pPr>
    </w:p>
    <w:p w:rsidR="00C55601" w:rsidRDefault="00C55601">
      <w:pPr>
        <w:jc w:val="center"/>
        <w:rPr>
          <w:b/>
          <w:sz w:val="32"/>
        </w:rPr>
      </w:pPr>
    </w:p>
    <w:p w:rsidR="00C55601" w:rsidRDefault="003A0CF5">
      <w:pPr>
        <w:jc w:val="both"/>
        <w:rPr>
          <w:sz w:val="28"/>
        </w:rPr>
      </w:pPr>
      <w:r>
        <w:rPr>
          <w:sz w:val="28"/>
        </w:rPr>
        <w:t>1. Рентгенотехника : Справочник в 2-х книгах ( под редакцией  В.В. Клюева )</w:t>
      </w:r>
    </w:p>
    <w:p w:rsidR="00C55601" w:rsidRDefault="003A0CF5">
      <w:pPr>
        <w:jc w:val="both"/>
        <w:rPr>
          <w:sz w:val="28"/>
        </w:rPr>
      </w:pPr>
      <w:r>
        <w:rPr>
          <w:sz w:val="28"/>
        </w:rPr>
        <w:t xml:space="preserve">    Москва - Машиностроение, 1980 г. - 383 с.</w:t>
      </w:r>
    </w:p>
    <w:p w:rsidR="00C55601" w:rsidRDefault="00C55601">
      <w:pPr>
        <w:jc w:val="both"/>
        <w:rPr>
          <w:sz w:val="28"/>
        </w:rPr>
      </w:pPr>
    </w:p>
    <w:p w:rsidR="00C55601" w:rsidRDefault="003A0CF5">
      <w:pPr>
        <w:ind w:left="426" w:right="425" w:hanging="426"/>
        <w:jc w:val="both"/>
        <w:rPr>
          <w:sz w:val="28"/>
        </w:rPr>
      </w:pPr>
      <w:r>
        <w:rPr>
          <w:sz w:val="28"/>
        </w:rPr>
        <w:t>2. Санитарные  правила  работы  при  проведении  рентгенологических          исследований - Москва, 1981 г.</w:t>
      </w: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</w:p>
    <w:p w:rsidR="00C55601" w:rsidRDefault="00C55601">
      <w:pPr>
        <w:jc w:val="center"/>
        <w:rPr>
          <w:sz w:val="28"/>
        </w:rPr>
      </w:pPr>
      <w:bookmarkStart w:id="0" w:name="_GoBack"/>
      <w:bookmarkEnd w:id="0"/>
    </w:p>
    <w:sectPr w:rsidR="00C55601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0049"/>
    <w:multiLevelType w:val="singleLevel"/>
    <w:tmpl w:val="2F36ABB2"/>
    <w:lvl w:ilvl="0">
      <w:start w:val="4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1">
    <w:nsid w:val="18C85EBB"/>
    <w:multiLevelType w:val="singleLevel"/>
    <w:tmpl w:val="BDCE1EF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2">
    <w:nsid w:val="67B71A61"/>
    <w:multiLevelType w:val="singleLevel"/>
    <w:tmpl w:val="51E2CF7A"/>
    <w:lvl w:ilvl="0">
      <w:start w:val="3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CF5"/>
    <w:rsid w:val="003A0CF5"/>
    <w:rsid w:val="005206B2"/>
    <w:rsid w:val="00C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4B51C-0432-41C3-BB61-56B04A9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6337</Characters>
  <Application>Microsoft Office Word</Application>
  <DocSecurity>0</DocSecurity>
  <Lines>52</Lines>
  <Paragraphs>14</Paragraphs>
  <ScaleCrop>false</ScaleCrop>
  <Company>7-7-7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Волков  Виталий</dc:creator>
  <cp:keywords/>
  <dc:description/>
  <cp:lastModifiedBy>Irina</cp:lastModifiedBy>
  <cp:revision>2</cp:revision>
  <dcterms:created xsi:type="dcterms:W3CDTF">2014-09-07T12:56:00Z</dcterms:created>
  <dcterms:modified xsi:type="dcterms:W3CDTF">2014-09-07T12:56:00Z</dcterms:modified>
</cp:coreProperties>
</file>