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Default="00485DEC" w:rsidP="00485DEC">
      <w:pPr>
        <w:pStyle w:val="1"/>
        <w:keepNext w:val="0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485DEC" w:rsidRPr="00485DEC" w:rsidRDefault="00A813D3" w:rsidP="00485DEC">
      <w:pPr>
        <w:pStyle w:val="1"/>
        <w:keepNext w:val="0"/>
        <w:widowControl w:val="0"/>
        <w:spacing w:line="360" w:lineRule="auto"/>
        <w:ind w:firstLine="709"/>
        <w:jc w:val="center"/>
        <w:rPr>
          <w:sz w:val="28"/>
        </w:rPr>
      </w:pPr>
      <w:r w:rsidRPr="00485DEC">
        <w:rPr>
          <w:sz w:val="28"/>
        </w:rPr>
        <w:t>Методы исследования</w:t>
      </w:r>
    </w:p>
    <w:p w:rsidR="00A813D3" w:rsidRPr="00485DEC" w:rsidRDefault="00A813D3" w:rsidP="00485DEC">
      <w:pPr>
        <w:pStyle w:val="2"/>
        <w:keepNext w:val="0"/>
        <w:widowControl w:val="0"/>
        <w:spacing w:line="360" w:lineRule="auto"/>
        <w:ind w:firstLine="709"/>
      </w:pPr>
    </w:p>
    <w:p w:rsidR="00485DEC" w:rsidRDefault="00485DEC">
      <w:pPr>
        <w:spacing w:after="200" w:line="276" w:lineRule="auto"/>
        <w:rPr>
          <w:sz w:val="28"/>
          <w:lang w:val="ru-RU"/>
        </w:rPr>
      </w:pPr>
      <w:r>
        <w:br w:type="page"/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 w:rsidRPr="00485DEC">
        <w:rPr>
          <w:b/>
          <w:sz w:val="28"/>
          <w:lang w:val="ru-RU"/>
        </w:rPr>
        <w:t>§</w:t>
      </w:r>
      <w:r w:rsidR="00485DEC" w:rsidRPr="00485DEC">
        <w:rPr>
          <w:b/>
          <w:sz w:val="28"/>
          <w:lang w:val="ru-RU"/>
        </w:rPr>
        <w:t xml:space="preserve"> </w:t>
      </w:r>
      <w:r w:rsidRPr="00485DEC">
        <w:rPr>
          <w:b/>
          <w:sz w:val="28"/>
          <w:lang w:val="ru-RU"/>
        </w:rPr>
        <w:t>1. Эксперимент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Представители различных наук, в первую очередь гуманитарных, издавна пытались разгадать причины войн, насилия, споров и других видов конфликтов. Однако лишь недавно конфликт стал объектом конкретных эмпирических исследований, причем ученые-практики быстро убедились и в необходимости привлечения имеющегося теоретического материала. И дело не только в желании использовать основы наследия известных ученых. Любой исследователь-конфликтолог сталкивается с необходимостью применения теории и методов конкретных наук: социологии, экономики, психологии, политологии и др. В некоторых областях эти науки вообще невозможно отделить друг от друга. Так, теория игр, которая широко используется для прогнозирования международных конфликтов, была основана экономистом О. Моргенштерном и математиком Д. Нейманом. Политологи берут на вооружение конкретные социологические методы, в которых математика занимает одно из центральных мест. Российский юрист, академик В.Н. Кудрявцев при разработке юридического направления в конфликтологии пригласил к сотрудничеству не только юристов, но и социологов, психологов, политологов.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Именно поэтому конфликтологи-теоретики и конфликтологи-практики в серьезных программах работают, как правило, совместно. Одновременно каждый автор строит своеобразные мосты между дисциплинами с целью воспроизведения всей картины конфликта. С учетом специфики последнего (он может иметь как позитивные, так и явно негативные последствия) у исследователей возникают проблемы, связанные с известным риском.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Вследствие этого существенно ограничиваются экспериментальные подходы, поскольку любое прямое вмешательство в конфликт, особенно межличностный, не только может причинить вред сторонам, но и нарушить «чистоту» исследования. Выбор зависит от вида и уровня исследуемого конфликта, его общественной значимости.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На уровне межличностного общения эксперимент, как правило, проводят психологи.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Еще более рискованными являются попытки изучения причин и динамики конфликта, но уже с использованием насилия. Исследователь может применить стимулирующие или подавляющие меры (независимые переменные), которые ведут к каким-либо результатам. Например, если провести воздействие на группу испытуемых, то можно обнаружить ответное усиление или ослабление агрессии, фиксируя различные его проявления (крики, стук, угрозы и т.д.).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Любопытно было бы попытаться применить этот метод в российских магазинах в конце 80-х гг. Разумеется, при обеспечении необходимой безопасности для экспериментаторов.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 w:rsidRPr="00485DEC">
        <w:rPr>
          <w:b/>
          <w:sz w:val="28"/>
          <w:lang w:val="ru-RU"/>
        </w:rPr>
        <w:t>§ 2. Исследование документов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Можно предположить, что влияние различных (шумовых, световых и др.) раздражителей на агрессивность поведения не обязательно исследовать методом эксперимента. Психофизиологи дают множество сведений об этом как в своих статьях и книгах, так и в официальных отчетах. Исследователь также может узнать о конфликтующих странах, институтах, группах и отдельных людях в многочисленных источниках, которые социологи называют документами, психологи - архивными данными или документальной информацией, экономисты - статистикой и т.д. В любом случае имеются в виду средства различного закрепления на специальном материале информации о фактах, событиях и мыслительной деятельности человека. Информация фиксируется с помощью букв, цифр, стенографических и иных знаков, рисунков, фотографий, звукозаписей и т.д. В зависимости от технических средств фиксации информации различают следующие виды письменных документов: официальная документация государственных и общественных организаций, литература; пресса; личные документы (письма, дневники); фонетические (радио, магнитные записи, грампластинки). В последние десятилетия появились и продолжают появляться новые физические носители для хранения документации, например микрофильмы. Универсальным способом хранения и распространения становится представление информации в машиночитаемой форме на магнитных (магнитные ленты, дискеты и т.п.) и оптических (оптические диски) носителях для компьютера. Например, исходные данные переписей населения хранятся в машиночитаемой форме; исходные данные социологических исследований хранятся в банках данных на магнитных носителях; некоторые газеты распространяют тексты электронным способом. Все более популярным становится использование системы Интернет.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Анализ содержания документальных источников во многих случаях позволяет получить информацию, достаточную для углубленного анализа проблемы. Так, при формулировке проблемы и гипотез исследования конфликтолог обращается к анализу таких письменных документов, как научные публикации, отчеты по предшествующим исследованиям, различная статистическая и ведомственная документация. Анализ документов дает первоначальную информацию.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Российский исследователь конфликтов в сфере девиантного поведения Я.И.</w:t>
      </w:r>
      <w:r w:rsidR="003E74B3">
        <w:rPr>
          <w:sz w:val="28"/>
          <w:lang w:val="ru-RU"/>
        </w:rPr>
        <w:t xml:space="preserve"> </w:t>
      </w:r>
      <w:r w:rsidRPr="00485DEC">
        <w:rPr>
          <w:sz w:val="28"/>
          <w:lang w:val="ru-RU"/>
        </w:rPr>
        <w:t>Гилинский тщательно изучал необходимую ему статистику. Он пришел к выводу, что статистические данные, характеризующие состояние и динамику организованной и экономической преступности, весьма неполны. Это объясняется, во-первых, пробелами в уголовном законодательстве, не позволяющими учитывать непосредственно деятельность преступных организаций, во-вторых, очень глубокой латентностью совершаемых ими преступлений. Лишь дополнительные специальные исследования позволяют представить развитие организованной экономической преступности в стране и ее регионах (в частности, в Санкт-Петербурге).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Между тем при всей ограниченности информации об организованной преступности все же нельзя пренебрегать какими-либо источниками, включая официальные статистические данные.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В результате анализа он смог констатировать: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* существующие показатели организованной и экономической преступности в современной российской уголовной статистике лишь в очень слабой степени, весьма косвенно отражают криминальную ситуацию;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* тренд большинства показателей характеризует не столько реальную динамику преступлений, сколько активность (пассивность) правоохранительных органов, их политику и практику;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* некоторые показатели (групповая преступность, преступления, совершенные с применением огнестрельного оружия) свидетельствуют о расширении масштабов организованной преступности.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Обычно при исследовании документов встречаются трудности, связанные с большим количеством и разнообразием источников. Поэтому применяется своеобразная методика их изучения, называемая контент-анализом (количественный анализ). Его суть укладывается в довольно простую схему: «Кто сказал, что, кому, как, с какой целью и с каким результатом?» При применении этой методики удается найти и подсчитать признаки документа (например, число упоминаний слова «борьба»), отражающие его сущностное содержание.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Заметим, что контент-анализ - это методика с широким спектром применения. Однако он, возможно, более, чем любой другой метод, требует тщательной операционализации всех переменных и постоянного мониторинга процесса наблюдения. Благодаря ему можно получить высокоинформативные результаты, но которые должны интерпретироваться лишь в контексте всех материалов, а не только контент-анализа. Дело в том, что анализ документов дает ограниченный результат. Они подготовлены обычно с позиций тех или иных групп и учреждений, т.е. носят, как это ни кажется парадоксальным, субъективный характер. К тому же они достаточно фрагментарны и зачастую не коррелируют с задачами исследователей.</w:t>
      </w:r>
    </w:p>
    <w:p w:rsidR="00485DEC" w:rsidRDefault="00485DEC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 w:rsidRPr="00485DEC">
        <w:rPr>
          <w:b/>
          <w:sz w:val="28"/>
          <w:lang w:val="ru-RU"/>
        </w:rPr>
        <w:t>§ 3. Опросы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Конфликтологи по интересующим их проблемам часто используют ответы людей. Эти данные можно получить как от стороны, участвующей в конфликте, так и от его очевидцев. Важную вербальную информацию могут дать и специалисты в этой области (эксперты). В частности, для измерения психологии участников конфликта разработано большое количество тестов и опросников. Вопросы, обращенные к респондентам, как правило, опосредованы, поскольку многие из них стесняются рассказывать об участии в конкретном конфликте. Что касается вопросов о конфликтах, в которых респонденты не участвовали, то здесь они обычно более словоохотливы. Достоинства опросов очевидны: они не причиняют вреда ни интервьюерам, ни респондентам; относительно дешевы и не требуют больших затрат времени. Очевидны и недостатки: некоторые опрашиваемые стесняются, другие скрытны, сами же исследователи с трудом преодолевают свой субъективизм, особенно при интерпретации ответов.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Для иллюстрации каждому из читателей достаточно провести простой опрос среди своих коллег с целью выяснения их готовности конфликтовать «грамотно».</w:t>
      </w:r>
    </w:p>
    <w:p w:rsidR="00A813D3" w:rsidRPr="00485DEC" w:rsidRDefault="00485DEC" w:rsidP="00485DEC">
      <w:pPr>
        <w:widowControl w:val="0"/>
        <w:spacing w:line="360" w:lineRule="auto"/>
        <w:ind w:firstLine="709"/>
        <w:jc w:val="both"/>
        <w:outlineLvl w:val="0"/>
        <w:rPr>
          <w:sz w:val="28"/>
          <w:lang w:val="ru-RU"/>
        </w:rPr>
      </w:pPr>
      <w:r w:rsidRPr="00485DEC">
        <w:rPr>
          <w:sz w:val="28"/>
          <w:lang w:val="ru-RU"/>
        </w:rPr>
        <w:t>Анкета конфликтолога (шкала тактики)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1. Согласны ли вы с тем, что компромисс - самый лучший способ урегулирования конфликтов?</w:t>
      </w:r>
    </w:p>
    <w:p w:rsidR="00A813D3" w:rsidRPr="00485DEC" w:rsidRDefault="00A813D3" w:rsidP="00485DEC">
      <w:pPr>
        <w:pStyle w:val="21"/>
        <w:widowControl w:val="0"/>
        <w:spacing w:line="360" w:lineRule="auto"/>
        <w:ind w:firstLine="709"/>
        <w:rPr>
          <w:sz w:val="28"/>
        </w:rPr>
      </w:pPr>
      <w:r w:rsidRPr="00485DEC">
        <w:rPr>
          <w:sz w:val="28"/>
        </w:rPr>
        <w:t>а) Да, согласен, б) Нет, не согласен,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2. Чем больше толковых законов, тем меньше нежелательных конфликтов, не так ли?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а) Да, именно так. б) Нет, не так.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3. Уменьшается ли число конфликтов при хорошей организации общества или отдельного коллектива?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а) Да. б) Нет.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4. Когда вас станет сильно раздражать какой-либо политический или экономический противник, попытаетесь ли вы договориться с ним «полюбовно»? а) Да, конечно, б) Вовсе нет.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5. Если вы абсолютно уверены в том, что правы, а соперник не прав, постараетесь ли вы убедить его в этом?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а) Да. б) Нет.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6. Стоит ли выдвигать на руководящие должности «штатных критиков»? а) Да, стоит, б) Нет, не стоит,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7. При обращении с партнерами следует ли говорить им всю правду, чтобы не было конфликтов?</w:t>
      </w:r>
    </w:p>
    <w:p w:rsidR="00A813D3" w:rsidRPr="00485DEC" w:rsidRDefault="00A813D3" w:rsidP="00485DEC">
      <w:pPr>
        <w:pStyle w:val="21"/>
        <w:widowControl w:val="0"/>
        <w:spacing w:line="360" w:lineRule="auto"/>
        <w:ind w:firstLine="709"/>
        <w:rPr>
          <w:sz w:val="28"/>
        </w:rPr>
      </w:pPr>
      <w:r w:rsidRPr="00485DEC">
        <w:rPr>
          <w:sz w:val="28"/>
        </w:rPr>
        <w:t>а) Да, следует, б) Нет, не следует, в) Затрудняюсь ответить.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8. Четыре фирмы - А, В, С и D- долго конкурировали между собой. Когда конкуренция приблизилась к своему пику, каждая из фирм решила снять возникшие проблемы «окончательно и бесповоротно». При этом использовались следующие методы: Фирма А выбрала путь материального «удушения» соперников; фирма В занялась поиском компромата на конкурентов; фирма С выразила готовность пойти на уступки и провести переговоры по данному вопросу; фирма D решила вообще не предпринимать никаких действий. Какая из них поступила наиболее благоразумно: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а) Фирма А. б) Фирма В. в) Фирма С. г) Фирма D. г) Затрудняюсь ответить.</w:t>
      </w:r>
    </w:p>
    <w:p w:rsidR="00A813D3" w:rsidRPr="00485DEC" w:rsidRDefault="00485DEC" w:rsidP="00485DEC">
      <w:pPr>
        <w:widowControl w:val="0"/>
        <w:spacing w:line="360" w:lineRule="auto"/>
        <w:ind w:firstLine="709"/>
        <w:jc w:val="both"/>
        <w:outlineLvl w:val="0"/>
        <w:rPr>
          <w:sz w:val="28"/>
          <w:lang w:val="ru-RU"/>
        </w:rPr>
      </w:pPr>
      <w:r w:rsidRPr="00485DEC">
        <w:rPr>
          <w:sz w:val="28"/>
          <w:lang w:val="ru-RU"/>
        </w:rPr>
        <w:t>Обработка результатов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Чтобы определить набранную вами сумму баллов, воспользуйтесь следующим «ценником»: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За каждый ответ «да» - 0 очков; за каждый ответ «нет» - 1 очко; за выбор любой из конкурирующих фирм - 1 очко; за каждый ответ «затрудняюсь ответить» - 2 очка.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Итак, если вы набрали менее 5 очков, вам предстоит нелегкая жизнь. Даже если вам везло раньше, в будущем возможны срывы и серьезные проигрыши. Так что хорошенько задумайтесь над своими действиями и по меньшей мере не форсируйте принятие решений.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Показатель от 5 до 10 очков более или менее нормален. Вы, конечно, допускаете ошибки, но они уравновешиваются вполне разумными шагами. К тому же у вас есть неплохие задатки конструктивного мышления. Чуть больше анализа, знаний - и успех будет вам сопутствовать постоянно.</w:t>
      </w:r>
    </w:p>
    <w:p w:rsidR="00A813D3" w:rsidRPr="00485DEC" w:rsidRDefault="00A813D3" w:rsidP="00485DEC">
      <w:pPr>
        <w:pStyle w:val="21"/>
        <w:widowControl w:val="0"/>
        <w:spacing w:line="360" w:lineRule="auto"/>
        <w:ind w:firstLine="709"/>
        <w:rPr>
          <w:sz w:val="28"/>
        </w:rPr>
      </w:pPr>
      <w:r w:rsidRPr="00485DEC">
        <w:rPr>
          <w:sz w:val="28"/>
        </w:rPr>
        <w:t>Того, кто набрал более 10 очков, остается только поздравить. Вы прекрасный тактик и аналитик. А если что-то не получается, то дело, скорее всего, не в ваших промахах, а в обстоятельствах.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При проведении значительных исследований, например в области трудовых отношений, применяются другие, более сложные, виды опросов.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Для получения данных исследователи использовали метод диагностического интервью, который позволил получить качественную информацию об изучаемом социальном явлении - забастовочном процессе. Однако исследователи столкнулись с рядом организационно-психологических проблем, затрудняющих их работу. В ряде случаев боязнь увольнения, нежелание идти на контакт из-за «звонков сверху» привели к тому, что из исследования выпал блок информации об одном из видов профессиональной деятельности.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На основании полученной информации исследователи попытались выявить стратегии конфликтующих сторон и наиболее типичные причины отсутствия таковых стратегий на стадии созревания конфликта.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 w:rsidRPr="00485DEC">
        <w:rPr>
          <w:b/>
          <w:sz w:val="28"/>
          <w:lang w:val="ru-RU"/>
        </w:rPr>
        <w:t>§ 4. Наблюдение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В применении Шкалы тактики</w:t>
      </w:r>
      <w:r w:rsidR="00485DEC" w:rsidRPr="00485DEC">
        <w:rPr>
          <w:sz w:val="28"/>
          <w:lang w:val="ru-RU"/>
        </w:rPr>
        <w:t xml:space="preserve"> </w:t>
      </w:r>
      <w:r w:rsidRPr="00485DEC">
        <w:rPr>
          <w:sz w:val="28"/>
          <w:lang w:val="ru-RU"/>
        </w:rPr>
        <w:t>есть один недостаток, проистекающий из возможного нежелания респондента отвечать на вопросы. Кроме того, список «нарушений» может оказаться неполным. Поэтому наиболее распространенным и довольно простым является метод наблюдения. Каждый из нас, чаще всего бессистемно, пользуется этим методом в повседневной жизни, поскольку он позволяет оценить многие личностные характеристики как знакомых, так и незнакомых нам людей.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Профессиональными наблюдателями являются журналисты, комментаторы, врачи, учителя, представители многих других специальностей. Наблюдение обычно производятся в естественных условиях, чем и отличается этот метод от других.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Конфликтолог в зависимости от целей исследования и складывающейся ситуации может наблюдать, являясь либо участником события (включенное наблюдение), либо сторонним наблюдателем (обычное наблюдение).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Профессиональное «обычное наблюдение» провел известный московский социолог А.Г. Здравомыслов во время своих служебных командировок в Осетию в середине 90-х гг. Объектом исследования были последствия осетино-ингушского конфликта, произошедшего осенью 1992 г. Метод, избранный А.Г Здравомысловым, был нестандартизирован, что позволило определить общие направления в наблюдении, согласно которым результаты фиксируются как непосредственно на месте («в поле»), так и позднее по памяти. В сочетании с наблюдением использовались и другие методы: сбор и анализ документов, интервью. Собранный и обобщенный материал был оформлен в виде научного доклада и представлен руководству Осетии, Ингушетии, а также во Временный государственный комитет по ликвидации последствий конфликта.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Достоинства метода наблюдения состоят не только в его относительной простоте, но и в том, что он дает возможность исследователю вникнуть в детали конфликта, «прочувствовать» его многообразие. Недостаток его также очевиден: личность исследователя неизбежно сказывается на качестве наблюдения, да и в отличие от качественного количественный характер выводов может быть поставлен под сомнение.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Многие исследователи (В.А. Ядов, Ф.И. Шереги, М.К. Горшков и др.) рекомендуют применять его лишь в сочетании с другими методами.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485DEC" w:rsidRDefault="00485DEC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 w:rsidRPr="00485DEC">
        <w:rPr>
          <w:b/>
          <w:sz w:val="28"/>
          <w:lang w:val="ru-RU"/>
        </w:rPr>
        <w:t>§ 5. Heкоторые</w:t>
      </w:r>
      <w:r w:rsidR="00485DEC" w:rsidRPr="00485DEC">
        <w:rPr>
          <w:b/>
          <w:sz w:val="28"/>
          <w:lang w:val="ru-RU"/>
        </w:rPr>
        <w:t xml:space="preserve"> </w:t>
      </w:r>
      <w:r w:rsidRPr="00485DEC">
        <w:rPr>
          <w:b/>
          <w:sz w:val="28"/>
          <w:lang w:val="ru-RU"/>
        </w:rPr>
        <w:t>обобщения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Представленная читателю краткая информация необходима для выбора конкретного метода исследования конфликтов. Она может быть полезной лишь при определенных условиях.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1. Исследовательский процесс должен рассматриваться как единое целое, а не как применение одного или нескольких методов. Каждый конфликт требует интегрированного объяснения во избежание многих рабочих проблем, т.е. любой конфликт требует комплексного исследования.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2. Любое исследование начинается с изучения литературы по социальным наукам, имеющим общее отношение к конфликтам, а также немногочисленных пока учебников по конфликтологии.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3. Творческое сравнение информации о конфликтах, полученной из теоретических источников, с реально наблюдаемым конфликтом позволяет выдвинуть предварительные гипотезы, которые должны быть подтверждены, если наши объяснения верны.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4. При выборе методов исследования следует считаться с имеющимися материальными ресурсами. Это особенно важно при проведении опросов и организации эксперимента.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5. Самое главное в исследовании - разработка программы, центральной задачей которой является гарантия того, что любая наблюдаемая взаимосвязь есть результат процессов, описанных нами, а не каких-либо других процессов. В программу обычно включаются: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а) цель и задачи исследования; б) основные и второстепенные гипотезы; в) решение о том, как собирать данные и какими методами;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г) организация сбора и обработки полученных данных.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Вооружившись методологией и методикой исследования, конфликтолог может успешно проводить эмпирические исследования. Изданы десятки книг по организации и проведению подобного рода исследований, которые облегчат задачи анализа тем, связанных с конфликтами. Начинающему исследователю многое покажется трудным и непреодолимым. Но на практике все обстоит проще.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485DEC">
        <w:rPr>
          <w:sz w:val="28"/>
          <w:lang w:val="ru-RU"/>
        </w:rPr>
        <w:t>Особенно важно отметить, что совокупность данных исследований, а также знаний, полученных из литературы, называемой нами конфликтологической, не есть нечто незыблемое, постоянное. Они изменяются, уточняются, расширяются. Главное иметь основу как для понимания того, что уже сделано в этой области, так и для выработки собственных оценок. Но прежде всего необходим некий минимум теоретических знаний.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485DEC" w:rsidRDefault="00485DEC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A813D3" w:rsidRPr="00485DEC" w:rsidRDefault="00485DEC" w:rsidP="00485DEC">
      <w:pPr>
        <w:widowControl w:val="0"/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Список используемой литературы</w:t>
      </w:r>
    </w:p>
    <w:p w:rsidR="00A813D3" w:rsidRPr="00485DEC" w:rsidRDefault="00A813D3" w:rsidP="00485DE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A813D3" w:rsidRPr="00485DEC" w:rsidRDefault="00A813D3" w:rsidP="00485DEC">
      <w:pPr>
        <w:pStyle w:val="a6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noProof/>
          <w:color w:val="000000"/>
          <w:sz w:val="28"/>
          <w:lang w:val="ru-RU"/>
        </w:rPr>
      </w:pPr>
      <w:r w:rsidRPr="00485DEC">
        <w:rPr>
          <w:color w:val="000000"/>
          <w:sz w:val="28"/>
          <w:lang w:val="ru-RU"/>
        </w:rPr>
        <w:t>Фролов С.С. Социология. М.,</w:t>
      </w:r>
      <w:r w:rsidRPr="00485DEC">
        <w:rPr>
          <w:noProof/>
          <w:color w:val="000000"/>
          <w:sz w:val="28"/>
          <w:lang w:val="ru-RU"/>
        </w:rPr>
        <w:t xml:space="preserve"> 2000.</w:t>
      </w:r>
    </w:p>
    <w:p w:rsidR="00A813D3" w:rsidRPr="00676CA4" w:rsidRDefault="00A813D3" w:rsidP="00676CA4">
      <w:pPr>
        <w:pStyle w:val="a6"/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lang w:val="ru-RU"/>
        </w:rPr>
      </w:pPr>
      <w:r w:rsidRPr="00676CA4">
        <w:rPr>
          <w:color w:val="000000"/>
          <w:sz w:val="28"/>
          <w:lang w:val="ru-RU"/>
        </w:rPr>
        <w:t>Дмитриев А.В.</w:t>
      </w:r>
      <w:r w:rsidR="00676CA4" w:rsidRPr="00676CA4">
        <w:rPr>
          <w:color w:val="000000"/>
          <w:sz w:val="28"/>
          <w:lang w:val="ru-RU"/>
        </w:rPr>
        <w:t xml:space="preserve"> </w:t>
      </w:r>
      <w:r w:rsidRPr="00676CA4">
        <w:rPr>
          <w:color w:val="000000"/>
          <w:sz w:val="28"/>
          <w:lang w:val="ru-RU"/>
        </w:rPr>
        <w:t>Конфликтология: Учебное пособие. - М.: Гардарики,</w:t>
      </w:r>
      <w:r w:rsidR="00676CA4" w:rsidRPr="00676CA4">
        <w:rPr>
          <w:color w:val="000000"/>
          <w:sz w:val="28"/>
          <w:lang w:val="ru-RU"/>
        </w:rPr>
        <w:t xml:space="preserve"> </w:t>
      </w:r>
      <w:r w:rsidRPr="00676CA4">
        <w:rPr>
          <w:color w:val="000000"/>
          <w:sz w:val="28"/>
          <w:lang w:val="ru-RU"/>
        </w:rPr>
        <w:t>2000.</w:t>
      </w:r>
      <w:bookmarkStart w:id="0" w:name="_GoBack"/>
      <w:bookmarkEnd w:id="0"/>
    </w:p>
    <w:sectPr w:rsidR="00A813D3" w:rsidRPr="00676CA4" w:rsidSect="00485DEC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60" w:rsidRDefault="008C1A60" w:rsidP="00A813D3">
      <w:r>
        <w:separator/>
      </w:r>
    </w:p>
  </w:endnote>
  <w:endnote w:type="continuationSeparator" w:id="0">
    <w:p w:rsidR="008C1A60" w:rsidRDefault="008C1A60" w:rsidP="00A8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60" w:rsidRDefault="008C1A60" w:rsidP="00A813D3">
      <w:r>
        <w:separator/>
      </w:r>
    </w:p>
  </w:footnote>
  <w:footnote w:type="continuationSeparator" w:id="0">
    <w:p w:rsidR="008C1A60" w:rsidRDefault="008C1A60" w:rsidP="00A8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313FF"/>
    <w:multiLevelType w:val="hybridMultilevel"/>
    <w:tmpl w:val="B54A8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89A07BF"/>
    <w:multiLevelType w:val="hybridMultilevel"/>
    <w:tmpl w:val="B950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3D3"/>
    <w:rsid w:val="00267180"/>
    <w:rsid w:val="0032234F"/>
    <w:rsid w:val="003E74B3"/>
    <w:rsid w:val="003E7AEE"/>
    <w:rsid w:val="00485DEC"/>
    <w:rsid w:val="004E4F91"/>
    <w:rsid w:val="00536E67"/>
    <w:rsid w:val="005874B2"/>
    <w:rsid w:val="00676CA4"/>
    <w:rsid w:val="00795A06"/>
    <w:rsid w:val="008C1A60"/>
    <w:rsid w:val="00A813D3"/>
    <w:rsid w:val="00AB74CC"/>
    <w:rsid w:val="00E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48D6F4-7EAC-46DE-AA81-502BAC91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3D3"/>
    <w:rPr>
      <w:rFonts w:ascii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813D3"/>
    <w:pPr>
      <w:keepNext/>
      <w:ind w:firstLine="720"/>
      <w:jc w:val="right"/>
      <w:outlineLvl w:val="0"/>
    </w:pPr>
    <w:rPr>
      <w:b/>
      <w:sz w:val="40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A813D3"/>
    <w:pPr>
      <w:keepNext/>
      <w:ind w:firstLine="720"/>
      <w:jc w:val="both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813D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A813D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A813D3"/>
  </w:style>
  <w:style w:type="character" w:customStyle="1" w:styleId="a4">
    <w:name w:val="Текст сноски Знак"/>
    <w:link w:val="a3"/>
    <w:uiPriority w:val="99"/>
    <w:semiHidden/>
    <w:locked/>
    <w:rsid w:val="00A813D3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semiHidden/>
    <w:rsid w:val="00A813D3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A813D3"/>
    <w:pPr>
      <w:ind w:firstLine="720"/>
      <w:jc w:val="both"/>
    </w:pPr>
    <w:rPr>
      <w:sz w:val="24"/>
      <w:lang w:val="ru-RU"/>
    </w:rPr>
  </w:style>
  <w:style w:type="character" w:customStyle="1" w:styleId="22">
    <w:name w:val="Основной текст с отступом 2 Знак"/>
    <w:link w:val="21"/>
    <w:uiPriority w:val="99"/>
    <w:locked/>
    <w:rsid w:val="00A813D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A8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elenochka</dc:creator>
  <cp:keywords/>
  <dc:description/>
  <cp:lastModifiedBy>admin</cp:lastModifiedBy>
  <cp:revision>2</cp:revision>
  <dcterms:created xsi:type="dcterms:W3CDTF">2014-03-08T05:37:00Z</dcterms:created>
  <dcterms:modified xsi:type="dcterms:W3CDTF">2014-03-08T05:37:00Z</dcterms:modified>
</cp:coreProperties>
</file>