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E94" w:rsidRPr="00242E94" w:rsidRDefault="00242E94" w:rsidP="00242E94">
      <w:pPr>
        <w:pStyle w:val="1"/>
        <w:spacing w:line="360" w:lineRule="auto"/>
        <w:rPr>
          <w:rFonts w:ascii="Arial" w:hAnsi="Arial" w:cs="Arial"/>
          <w:b/>
          <w:bCs/>
          <w:i/>
          <w:iCs/>
          <w:sz w:val="32"/>
          <w:szCs w:val="32"/>
        </w:rPr>
      </w:pPr>
      <w:r>
        <w:rPr>
          <w:rFonts w:ascii="Arial" w:hAnsi="Arial" w:cs="Arial"/>
          <w:i/>
          <w:iCs/>
          <w:snapToGrid w:val="0"/>
          <w:color w:val="000000"/>
          <w:sz w:val="32"/>
          <w:szCs w:val="32"/>
        </w:rPr>
        <w:t>Порядок выполнения работы</w:t>
      </w:r>
      <w:r>
        <w:rPr>
          <w:rFonts w:ascii="Arial" w:hAnsi="Arial" w:cs="Arial"/>
          <w:b/>
          <w:bCs/>
          <w:i/>
          <w:iCs/>
          <w:sz w:val="32"/>
          <w:szCs w:val="32"/>
        </w:rPr>
        <w:t xml:space="preserve"> </w:t>
      </w:r>
    </w:p>
    <w:p w:rsidR="00242E94" w:rsidRPr="00242E94" w:rsidRDefault="00242E94">
      <w:pPr>
        <w:numPr>
          <w:ilvl w:val="0"/>
          <w:numId w:val="14"/>
        </w:numPr>
        <w:spacing w:line="360" w:lineRule="auto"/>
        <w:rPr>
          <w:rFonts w:ascii="Arial" w:hAnsi="Arial" w:cs="Arial"/>
          <w:i/>
          <w:iCs/>
          <w:snapToGrid w:val="0"/>
          <w:color w:val="000000"/>
          <w:sz w:val="32"/>
          <w:szCs w:val="32"/>
        </w:rPr>
      </w:pPr>
      <w:r>
        <w:rPr>
          <w:rFonts w:ascii="Arial" w:hAnsi="Arial" w:cs="Arial"/>
          <w:i/>
          <w:iCs/>
          <w:snapToGrid w:val="0"/>
          <w:color w:val="000000"/>
          <w:sz w:val="32"/>
          <w:szCs w:val="32"/>
        </w:rPr>
        <w:t>Изучить, используя электронный учебник, теоретический</w:t>
      </w:r>
      <w:r w:rsidRPr="00242E94">
        <w:rPr>
          <w:rFonts w:ascii="Arial" w:hAnsi="Arial" w:cs="Arial"/>
          <w:i/>
          <w:iCs/>
          <w:snapToGrid w:val="0"/>
          <w:color w:val="000000"/>
          <w:sz w:val="32"/>
          <w:szCs w:val="32"/>
        </w:rPr>
        <w:t xml:space="preserve"> </w:t>
      </w:r>
      <w:r>
        <w:rPr>
          <w:rFonts w:ascii="Arial" w:hAnsi="Arial" w:cs="Arial"/>
          <w:i/>
          <w:iCs/>
          <w:snapToGrid w:val="0"/>
          <w:color w:val="000000"/>
          <w:sz w:val="32"/>
          <w:szCs w:val="32"/>
        </w:rPr>
        <w:t>материал по предлагаемым разделам:</w:t>
      </w:r>
    </w:p>
    <w:p w:rsidR="00242E94" w:rsidRPr="00242E94" w:rsidRDefault="00242E94">
      <w:pPr>
        <w:spacing w:line="360" w:lineRule="auto"/>
        <w:rPr>
          <w:rFonts w:ascii="Arial" w:hAnsi="Arial" w:cs="Arial"/>
          <w:i/>
          <w:iCs/>
          <w:snapToGrid w:val="0"/>
          <w:color w:val="000000"/>
          <w:sz w:val="32"/>
          <w:szCs w:val="32"/>
        </w:rPr>
      </w:pPr>
    </w:p>
    <w:p w:rsidR="00242E94" w:rsidRPr="00242E94" w:rsidRDefault="00242E94">
      <w:pPr>
        <w:spacing w:line="360" w:lineRule="auto"/>
        <w:ind w:left="1134" w:hanging="567"/>
        <w:rPr>
          <w:rFonts w:ascii="Arial" w:hAnsi="Arial" w:cs="Arial"/>
          <w:i/>
          <w:iCs/>
          <w:snapToGrid w:val="0"/>
          <w:color w:val="000000"/>
          <w:sz w:val="32"/>
          <w:szCs w:val="32"/>
        </w:rPr>
      </w:pPr>
      <w:r>
        <w:rPr>
          <w:rFonts w:ascii="Arial" w:hAnsi="Arial" w:cs="Arial"/>
          <w:i/>
          <w:iCs/>
          <w:snapToGrid w:val="0"/>
          <w:color w:val="000000"/>
          <w:sz w:val="32"/>
          <w:szCs w:val="32"/>
        </w:rPr>
        <w:t>Взаимосвязь открытых систем</w:t>
      </w:r>
    </w:p>
    <w:p w:rsidR="00242E94" w:rsidRPr="00242E94" w:rsidRDefault="00242E94">
      <w:pPr>
        <w:spacing w:line="360" w:lineRule="auto"/>
        <w:ind w:left="1134" w:hanging="567"/>
        <w:rPr>
          <w:rFonts w:ascii="Arial" w:hAnsi="Arial" w:cs="Arial"/>
          <w:i/>
          <w:iCs/>
          <w:snapToGrid w:val="0"/>
          <w:color w:val="000000"/>
          <w:sz w:val="32"/>
          <w:szCs w:val="32"/>
        </w:rPr>
      </w:pPr>
      <w:r>
        <w:rPr>
          <w:rFonts w:ascii="Arial" w:hAnsi="Arial" w:cs="Arial"/>
          <w:i/>
          <w:iCs/>
          <w:snapToGrid w:val="0"/>
          <w:color w:val="000000"/>
          <w:sz w:val="32"/>
          <w:szCs w:val="32"/>
        </w:rPr>
        <w:t>Основные положения и определения</w:t>
      </w:r>
      <w:r w:rsidRPr="00242E94">
        <w:rPr>
          <w:rFonts w:ascii="Arial" w:hAnsi="Arial" w:cs="Arial"/>
          <w:i/>
          <w:iCs/>
          <w:snapToGrid w:val="0"/>
          <w:color w:val="000000"/>
          <w:sz w:val="32"/>
          <w:szCs w:val="32"/>
        </w:rPr>
        <w:t xml:space="preserve"> </w:t>
      </w:r>
      <w:r>
        <w:rPr>
          <w:rFonts w:ascii="Arial" w:hAnsi="Arial" w:cs="Arial"/>
          <w:i/>
          <w:iCs/>
          <w:snapToGrid w:val="0"/>
          <w:color w:val="000000"/>
          <w:sz w:val="32"/>
          <w:szCs w:val="32"/>
        </w:rPr>
        <w:t>сети ПД и структура ее служб</w:t>
      </w:r>
    </w:p>
    <w:p w:rsidR="00242E94" w:rsidRPr="00242E94" w:rsidRDefault="00242E94">
      <w:pPr>
        <w:spacing w:line="360" w:lineRule="auto"/>
        <w:ind w:left="1134" w:hanging="567"/>
        <w:rPr>
          <w:rFonts w:ascii="Arial" w:hAnsi="Arial" w:cs="Arial"/>
          <w:i/>
          <w:iCs/>
          <w:snapToGrid w:val="0"/>
          <w:color w:val="000000"/>
          <w:sz w:val="32"/>
          <w:szCs w:val="32"/>
        </w:rPr>
      </w:pPr>
      <w:r>
        <w:rPr>
          <w:rFonts w:ascii="Arial" w:hAnsi="Arial" w:cs="Arial"/>
          <w:i/>
          <w:iCs/>
          <w:snapToGrid w:val="0"/>
          <w:color w:val="000000"/>
          <w:sz w:val="32"/>
          <w:szCs w:val="32"/>
        </w:rPr>
        <w:t>Методы коммутации и режимы передачи пакетов.</w:t>
      </w:r>
    </w:p>
    <w:p w:rsidR="00242E94" w:rsidRPr="00242E94" w:rsidRDefault="00242E94">
      <w:pPr>
        <w:spacing w:line="360" w:lineRule="auto"/>
        <w:ind w:left="1134" w:hanging="567"/>
        <w:rPr>
          <w:rFonts w:ascii="Arial" w:hAnsi="Arial" w:cs="Arial"/>
          <w:i/>
          <w:iCs/>
          <w:snapToGrid w:val="0"/>
          <w:color w:val="000000"/>
          <w:sz w:val="32"/>
          <w:szCs w:val="32"/>
        </w:rPr>
      </w:pPr>
      <w:r>
        <w:rPr>
          <w:rFonts w:ascii="Arial" w:hAnsi="Arial" w:cs="Arial"/>
          <w:i/>
          <w:iCs/>
          <w:snapToGrid w:val="0"/>
          <w:color w:val="000000"/>
          <w:sz w:val="32"/>
          <w:szCs w:val="32"/>
        </w:rPr>
        <w:t>Международные стандарты на аппаратные и программные средства компьютерных сетей</w:t>
      </w:r>
    </w:p>
    <w:p w:rsidR="00242E94" w:rsidRDefault="00242E94">
      <w:pPr>
        <w:spacing w:line="360" w:lineRule="auto"/>
        <w:ind w:left="1134" w:hanging="567"/>
        <w:rPr>
          <w:rFonts w:ascii="Arial" w:hAnsi="Arial" w:cs="Arial"/>
          <w:i/>
          <w:iCs/>
          <w:snapToGrid w:val="0"/>
          <w:color w:val="000000"/>
          <w:sz w:val="32"/>
          <w:szCs w:val="32"/>
          <w:lang w:val="en-US"/>
        </w:rPr>
      </w:pPr>
      <w:r>
        <w:rPr>
          <w:rFonts w:ascii="Arial" w:hAnsi="Arial" w:cs="Arial"/>
          <w:i/>
          <w:iCs/>
          <w:snapToGrid w:val="0"/>
          <w:color w:val="000000"/>
          <w:sz w:val="32"/>
          <w:szCs w:val="32"/>
        </w:rPr>
        <w:t>Программа опроса</w:t>
      </w:r>
    </w:p>
    <w:p w:rsidR="00242E94" w:rsidRDefault="00242E94">
      <w:pPr>
        <w:spacing w:line="360" w:lineRule="auto"/>
        <w:rPr>
          <w:rFonts w:ascii="Arial" w:hAnsi="Arial" w:cs="Arial"/>
          <w:i/>
          <w:iCs/>
          <w:snapToGrid w:val="0"/>
          <w:color w:val="000000"/>
          <w:sz w:val="32"/>
          <w:szCs w:val="32"/>
          <w:lang w:val="en-US"/>
        </w:rPr>
      </w:pPr>
    </w:p>
    <w:p w:rsidR="00242E94" w:rsidRPr="00242E94" w:rsidRDefault="00242E94">
      <w:pPr>
        <w:numPr>
          <w:ilvl w:val="0"/>
          <w:numId w:val="14"/>
        </w:numPr>
        <w:spacing w:line="360" w:lineRule="auto"/>
        <w:rPr>
          <w:rFonts w:ascii="Arial" w:hAnsi="Arial" w:cs="Arial"/>
          <w:i/>
          <w:iCs/>
          <w:snapToGrid w:val="0"/>
          <w:color w:val="000000"/>
          <w:sz w:val="32"/>
          <w:szCs w:val="32"/>
        </w:rPr>
      </w:pPr>
      <w:r>
        <w:rPr>
          <w:rFonts w:ascii="Arial" w:hAnsi="Arial" w:cs="Arial"/>
          <w:i/>
          <w:iCs/>
          <w:snapToGrid w:val="0"/>
          <w:color w:val="000000"/>
          <w:sz w:val="32"/>
          <w:szCs w:val="32"/>
        </w:rPr>
        <w:t>Используя тестовую программу опроса, состоящую из 2</w:t>
      </w:r>
      <w:r w:rsidRPr="00242E94">
        <w:rPr>
          <w:rFonts w:ascii="Arial" w:hAnsi="Arial" w:cs="Arial"/>
          <w:i/>
          <w:iCs/>
          <w:snapToGrid w:val="0"/>
          <w:color w:val="000000"/>
          <w:sz w:val="32"/>
          <w:szCs w:val="32"/>
        </w:rPr>
        <w:t>4</w:t>
      </w:r>
      <w:r>
        <w:rPr>
          <w:rFonts w:ascii="Arial" w:hAnsi="Arial" w:cs="Arial"/>
          <w:i/>
          <w:iCs/>
          <w:snapToGrid w:val="0"/>
          <w:color w:val="000000"/>
          <w:sz w:val="32"/>
          <w:szCs w:val="32"/>
        </w:rPr>
        <w:t xml:space="preserve"> вопросов, произведите оценку полученных знаний.</w:t>
      </w:r>
    </w:p>
    <w:p w:rsidR="00242E94" w:rsidRDefault="00242E94">
      <w:pPr>
        <w:numPr>
          <w:ilvl w:val="0"/>
          <w:numId w:val="14"/>
        </w:numPr>
        <w:spacing w:line="360" w:lineRule="auto"/>
        <w:rPr>
          <w:rFonts w:ascii="Arial" w:hAnsi="Arial" w:cs="Arial"/>
          <w:i/>
          <w:iCs/>
          <w:snapToGrid w:val="0"/>
          <w:color w:val="000000"/>
          <w:sz w:val="32"/>
          <w:szCs w:val="32"/>
        </w:rPr>
      </w:pPr>
      <w:r>
        <w:rPr>
          <w:rFonts w:ascii="Arial" w:hAnsi="Arial" w:cs="Arial"/>
          <w:b/>
          <w:bCs/>
          <w:i/>
          <w:iCs/>
          <w:snapToGrid w:val="0"/>
          <w:color w:val="000000"/>
          <w:sz w:val="32"/>
          <w:szCs w:val="32"/>
        </w:rPr>
        <w:t>Контрольные вопросы</w:t>
      </w:r>
      <w:r>
        <w:rPr>
          <w:rFonts w:ascii="Arial" w:hAnsi="Arial" w:cs="Arial"/>
          <w:i/>
          <w:iCs/>
          <w:snapToGrid w:val="0"/>
          <w:color w:val="000000"/>
          <w:sz w:val="32"/>
          <w:szCs w:val="32"/>
        </w:rPr>
        <w:t>:</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1. </w:t>
      </w:r>
      <w:r>
        <w:rPr>
          <w:rFonts w:ascii="Arial" w:hAnsi="Arial" w:cs="Arial"/>
          <w:i/>
          <w:iCs/>
          <w:snapToGrid w:val="0"/>
          <w:color w:val="000000"/>
          <w:sz w:val="32"/>
          <w:szCs w:val="32"/>
        </w:rPr>
        <w:t>Чем первичная сеть снабжает вторичные сети ?</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2. </w:t>
      </w:r>
      <w:r>
        <w:rPr>
          <w:rFonts w:ascii="Arial" w:hAnsi="Arial" w:cs="Arial"/>
          <w:i/>
          <w:iCs/>
          <w:snapToGrid w:val="0"/>
          <w:color w:val="000000"/>
          <w:sz w:val="32"/>
          <w:szCs w:val="32"/>
        </w:rPr>
        <w:t>Что предоставляют пользователям системы электросвязи?</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3. </w:t>
      </w:r>
      <w:r>
        <w:rPr>
          <w:rFonts w:ascii="Arial" w:hAnsi="Arial" w:cs="Arial"/>
          <w:i/>
          <w:iCs/>
          <w:snapToGrid w:val="0"/>
          <w:color w:val="000000"/>
          <w:sz w:val="32"/>
          <w:szCs w:val="32"/>
        </w:rPr>
        <w:t>На что ориентированы протоколы 1-3 уровня в 7-ми уровневой модели OSI?</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4. </w:t>
      </w:r>
      <w:r>
        <w:rPr>
          <w:rFonts w:ascii="Arial" w:hAnsi="Arial" w:cs="Arial"/>
          <w:i/>
          <w:iCs/>
          <w:snapToGrid w:val="0"/>
          <w:color w:val="000000"/>
          <w:sz w:val="32"/>
          <w:szCs w:val="32"/>
        </w:rPr>
        <w:t>На что ориентированы протоколы 5-7 уровня в 7-ми уровневой модели OSI?</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5. </w:t>
      </w:r>
      <w:r>
        <w:rPr>
          <w:rFonts w:ascii="Arial" w:hAnsi="Arial" w:cs="Arial"/>
          <w:i/>
          <w:iCs/>
          <w:snapToGrid w:val="0"/>
          <w:color w:val="000000"/>
          <w:sz w:val="32"/>
          <w:szCs w:val="32"/>
        </w:rPr>
        <w:t>К каким уровням относится транспортный уровень?</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6. </w:t>
      </w:r>
      <w:r>
        <w:rPr>
          <w:rFonts w:ascii="Arial" w:hAnsi="Arial" w:cs="Arial"/>
          <w:i/>
          <w:iCs/>
          <w:snapToGrid w:val="0"/>
          <w:color w:val="000000"/>
          <w:sz w:val="32"/>
          <w:szCs w:val="32"/>
        </w:rPr>
        <w:t>Расставь правильно уровни (1, 2, 3, ...)</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7. </w:t>
      </w:r>
      <w:r>
        <w:rPr>
          <w:rFonts w:ascii="Arial" w:hAnsi="Arial" w:cs="Arial"/>
          <w:i/>
          <w:iCs/>
          <w:snapToGrid w:val="0"/>
          <w:color w:val="000000"/>
          <w:sz w:val="32"/>
          <w:szCs w:val="32"/>
        </w:rPr>
        <w:t>Какой уровень обеспечивает связь со средой передачи?</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8. </w:t>
      </w:r>
      <w:r>
        <w:rPr>
          <w:rFonts w:ascii="Arial" w:hAnsi="Arial" w:cs="Arial"/>
          <w:i/>
          <w:iCs/>
          <w:snapToGrid w:val="0"/>
          <w:color w:val="000000"/>
          <w:sz w:val="32"/>
          <w:szCs w:val="32"/>
        </w:rPr>
        <w:t>Какой уровень прокладывает путь через сеть?</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9. </w:t>
      </w:r>
      <w:r>
        <w:rPr>
          <w:rFonts w:ascii="Arial" w:hAnsi="Arial" w:cs="Arial"/>
          <w:i/>
          <w:iCs/>
          <w:snapToGrid w:val="0"/>
          <w:color w:val="000000"/>
          <w:sz w:val="32"/>
          <w:szCs w:val="32"/>
        </w:rPr>
        <w:t>Какой уровень обеспечивает обнаружение и исправление ошибок?</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10. </w:t>
      </w:r>
      <w:r>
        <w:rPr>
          <w:rFonts w:ascii="Arial" w:hAnsi="Arial" w:cs="Arial"/>
          <w:i/>
          <w:iCs/>
          <w:snapToGrid w:val="0"/>
          <w:color w:val="000000"/>
          <w:sz w:val="32"/>
          <w:szCs w:val="32"/>
        </w:rPr>
        <w:t xml:space="preserve">Какой уровень определяет процедуру представления передаваемой информации </w:t>
      </w:r>
      <w:r>
        <w:rPr>
          <w:rFonts w:ascii="Arial" w:hAnsi="Arial" w:cs="Arial"/>
          <w:i/>
          <w:iCs/>
          <w:snapToGrid w:val="0"/>
          <w:color w:val="000000"/>
          <w:sz w:val="32"/>
          <w:szCs w:val="32"/>
        </w:rPr>
        <w:tab/>
        <w:t>в нужную сетевую форму?</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11 . </w:t>
      </w:r>
      <w:r>
        <w:rPr>
          <w:rFonts w:ascii="Arial" w:hAnsi="Arial" w:cs="Arial"/>
          <w:i/>
          <w:iCs/>
          <w:snapToGrid w:val="0"/>
          <w:color w:val="000000"/>
          <w:sz w:val="32"/>
          <w:szCs w:val="32"/>
        </w:rPr>
        <w:t>…- это вид электросвязи, обеспечивающий обмен сообщениями между прикладными процессами пользователей удаленных ЭВМ с целью обработки вычислительными средствами.</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12. </w:t>
      </w:r>
      <w:r>
        <w:rPr>
          <w:rFonts w:ascii="Arial" w:hAnsi="Arial" w:cs="Arial"/>
          <w:i/>
          <w:iCs/>
          <w:snapToGrid w:val="0"/>
          <w:color w:val="000000"/>
          <w:sz w:val="32"/>
          <w:szCs w:val="32"/>
        </w:rPr>
        <w:t>…- организационно-техническая структура, состоящая из узлов коммутации и каналов связи, соединяющих узлы связи между собой и с оконечным оборудованием, и предназначена для передачи данных между разнесенными точками.</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13.</w:t>
      </w:r>
      <w:r>
        <w:rPr>
          <w:rFonts w:ascii="Arial" w:hAnsi="Arial" w:cs="Arial"/>
          <w:i/>
          <w:iCs/>
          <w:snapToGrid w:val="0"/>
          <w:color w:val="000000"/>
          <w:sz w:val="32"/>
          <w:szCs w:val="32"/>
        </w:rPr>
        <w:t xml:space="preserve">...- организационно-техническая структура, базирующаяся на сети данных или передаче данных, включающая оконечное оборудование данных и предоставляющая пользователям услуги передачи данных. </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14. </w:t>
      </w:r>
      <w:r>
        <w:rPr>
          <w:rFonts w:ascii="Arial" w:hAnsi="Arial" w:cs="Arial"/>
          <w:i/>
          <w:iCs/>
          <w:snapToGrid w:val="0"/>
          <w:color w:val="000000"/>
          <w:sz w:val="32"/>
          <w:szCs w:val="32"/>
        </w:rPr>
        <w:t>Как называется метод коммутации, показанный на рисунке?</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15. </w:t>
      </w:r>
      <w:r>
        <w:rPr>
          <w:rFonts w:ascii="Arial" w:hAnsi="Arial" w:cs="Arial"/>
          <w:i/>
          <w:iCs/>
          <w:snapToGrid w:val="0"/>
          <w:color w:val="000000"/>
          <w:sz w:val="32"/>
          <w:szCs w:val="32"/>
        </w:rPr>
        <w:t>На каком уровне происходит сборка пакетов в сообщение при датаграммном методе передачи?</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16. </w:t>
      </w:r>
      <w:r>
        <w:rPr>
          <w:rFonts w:ascii="Arial" w:hAnsi="Arial" w:cs="Arial"/>
          <w:i/>
          <w:iCs/>
          <w:snapToGrid w:val="0"/>
          <w:color w:val="000000"/>
          <w:sz w:val="32"/>
          <w:szCs w:val="32"/>
        </w:rPr>
        <w:t>С помощью какого пакета прокладывается путь в сети с датаграммным способом передачи?</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17. </w:t>
      </w:r>
      <w:r>
        <w:rPr>
          <w:rFonts w:ascii="Arial" w:hAnsi="Arial" w:cs="Arial"/>
          <w:i/>
          <w:iCs/>
          <w:snapToGrid w:val="0"/>
          <w:color w:val="000000"/>
          <w:sz w:val="32"/>
          <w:szCs w:val="32"/>
        </w:rPr>
        <w:t>Расставить элементы формата кадра BSC</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18. </w:t>
      </w:r>
      <w:r>
        <w:rPr>
          <w:rFonts w:ascii="Arial" w:hAnsi="Arial" w:cs="Arial"/>
          <w:i/>
          <w:iCs/>
          <w:snapToGrid w:val="0"/>
          <w:color w:val="000000"/>
          <w:sz w:val="32"/>
          <w:szCs w:val="32"/>
        </w:rPr>
        <w:t>Расставить элементы формата кадра HDLC</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19. </w:t>
      </w:r>
      <w:r>
        <w:rPr>
          <w:rFonts w:ascii="Arial" w:hAnsi="Arial" w:cs="Arial"/>
          <w:i/>
          <w:iCs/>
          <w:snapToGrid w:val="0"/>
          <w:color w:val="000000"/>
          <w:sz w:val="32"/>
          <w:szCs w:val="32"/>
        </w:rPr>
        <w:t>Выберите правильное название поля, используя формат HDLC</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20. </w:t>
      </w:r>
      <w:r>
        <w:rPr>
          <w:rFonts w:ascii="Arial" w:hAnsi="Arial" w:cs="Arial"/>
          <w:i/>
          <w:iCs/>
          <w:snapToGrid w:val="0"/>
          <w:color w:val="000000"/>
          <w:sz w:val="32"/>
          <w:szCs w:val="32"/>
        </w:rPr>
        <w:t>Напишите стандарты протоколов сетевого уровня в глобальных компьютерных сетях</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21. </w:t>
      </w:r>
      <w:r>
        <w:rPr>
          <w:rFonts w:ascii="Arial" w:hAnsi="Arial" w:cs="Arial"/>
          <w:i/>
          <w:iCs/>
          <w:snapToGrid w:val="0"/>
          <w:color w:val="000000"/>
          <w:sz w:val="32"/>
          <w:szCs w:val="32"/>
        </w:rPr>
        <w:t>Напишите, какие уровни описывает протокол Х.25</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22. </w:t>
      </w:r>
      <w:r>
        <w:rPr>
          <w:rFonts w:ascii="Arial" w:hAnsi="Arial" w:cs="Arial"/>
          <w:i/>
          <w:iCs/>
          <w:snapToGrid w:val="0"/>
          <w:color w:val="000000"/>
          <w:sz w:val="32"/>
          <w:szCs w:val="32"/>
        </w:rPr>
        <w:t>Расставить на свои места уровни в архитектуре протокола TCP/IP</w:t>
      </w:r>
    </w:p>
    <w:p w:rsid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23. </w:t>
      </w:r>
      <w:r>
        <w:rPr>
          <w:rFonts w:ascii="Arial" w:hAnsi="Arial" w:cs="Arial"/>
          <w:i/>
          <w:iCs/>
          <w:snapToGrid w:val="0"/>
          <w:color w:val="000000"/>
          <w:sz w:val="32"/>
          <w:szCs w:val="32"/>
        </w:rPr>
        <w:t>Какую функцию описывает протокол ТСР ?</w:t>
      </w:r>
    </w:p>
    <w:p w:rsidR="00242E94" w:rsidRPr="00242E94" w:rsidRDefault="00242E94">
      <w:pPr>
        <w:spacing w:line="360" w:lineRule="auto"/>
        <w:ind w:left="284"/>
        <w:rPr>
          <w:rFonts w:ascii="Arial" w:hAnsi="Arial" w:cs="Arial"/>
          <w:i/>
          <w:iCs/>
          <w:snapToGrid w:val="0"/>
          <w:color w:val="000000"/>
          <w:sz w:val="32"/>
          <w:szCs w:val="32"/>
        </w:rPr>
      </w:pPr>
      <w:r w:rsidRPr="00242E94">
        <w:rPr>
          <w:rFonts w:ascii="Arial" w:hAnsi="Arial" w:cs="Arial"/>
          <w:i/>
          <w:iCs/>
          <w:snapToGrid w:val="0"/>
          <w:color w:val="000000"/>
          <w:sz w:val="32"/>
          <w:szCs w:val="32"/>
        </w:rPr>
        <w:t xml:space="preserve">24. </w:t>
      </w:r>
      <w:r>
        <w:rPr>
          <w:rFonts w:ascii="Arial" w:hAnsi="Arial" w:cs="Arial"/>
          <w:i/>
          <w:iCs/>
          <w:snapToGrid w:val="0"/>
          <w:color w:val="000000"/>
          <w:sz w:val="32"/>
          <w:szCs w:val="32"/>
        </w:rPr>
        <w:t>Какую функцию описывает протокол IР ?</w:t>
      </w:r>
    </w:p>
    <w:p w:rsidR="00242E94" w:rsidRDefault="00242E94">
      <w:pPr>
        <w:pStyle w:val="1"/>
        <w:spacing w:line="360" w:lineRule="auto"/>
        <w:ind w:firstLine="90"/>
        <w:jc w:val="center"/>
        <w:rPr>
          <w:rFonts w:ascii="Arial" w:hAnsi="Arial" w:cs="Arial"/>
          <w:b/>
          <w:bCs/>
          <w:i/>
          <w:iCs/>
          <w:sz w:val="36"/>
          <w:szCs w:val="36"/>
        </w:rPr>
      </w:pPr>
      <w:r>
        <w:rPr>
          <w:rFonts w:ascii="Arial" w:hAnsi="Arial" w:cs="Arial"/>
          <w:b/>
          <w:bCs/>
          <w:i/>
          <w:iCs/>
          <w:sz w:val="36"/>
          <w:szCs w:val="36"/>
        </w:rPr>
        <w:t xml:space="preserve"> </w:t>
      </w:r>
      <w:r>
        <w:rPr>
          <w:rFonts w:ascii="Arial" w:hAnsi="Arial" w:cs="Arial"/>
          <w:b/>
          <w:bCs/>
          <w:i/>
          <w:iCs/>
          <w:sz w:val="36"/>
          <w:szCs w:val="36"/>
        </w:rPr>
        <w:br w:type="page"/>
        <w:t>СОДЕРЖАНИЕ</w:t>
      </w:r>
    </w:p>
    <w:p w:rsidR="00242E94" w:rsidRDefault="00242E94">
      <w:pPr>
        <w:rPr>
          <w:rFonts w:ascii="Arial" w:hAnsi="Arial" w:cs="Arial"/>
          <w:b/>
          <w:bCs/>
          <w:i/>
          <w:iCs/>
          <w:sz w:val="36"/>
          <w:szCs w:val="36"/>
        </w:rPr>
      </w:pPr>
    </w:p>
    <w:p w:rsidR="00242E94" w:rsidRDefault="00242E94">
      <w:pPr>
        <w:rPr>
          <w:rFonts w:ascii="Arial" w:hAnsi="Arial" w:cs="Arial"/>
          <w:b/>
          <w:bCs/>
          <w:i/>
          <w:iCs/>
          <w:sz w:val="36"/>
          <w:szCs w:val="36"/>
        </w:rPr>
      </w:pPr>
    </w:p>
    <w:p w:rsidR="00242E94" w:rsidRDefault="00242E94">
      <w:pPr>
        <w:tabs>
          <w:tab w:val="left" w:pos="9072"/>
        </w:tabs>
        <w:ind w:left="284" w:right="-2" w:hanging="284"/>
        <w:rPr>
          <w:rFonts w:ascii="Arial" w:hAnsi="Arial" w:cs="Arial"/>
          <w:i/>
          <w:iCs/>
          <w:sz w:val="32"/>
          <w:szCs w:val="32"/>
        </w:rPr>
      </w:pPr>
      <w:r>
        <w:rPr>
          <w:rFonts w:ascii="Arial" w:hAnsi="Arial" w:cs="Arial"/>
          <w:i/>
          <w:iCs/>
          <w:sz w:val="32"/>
          <w:szCs w:val="32"/>
        </w:rPr>
        <w:t>1 ВЗАИМОСВЯЗЬ ОТКРЫТЫХ СИСТЕМ……………</w:t>
      </w:r>
    </w:p>
    <w:p w:rsidR="00242E94" w:rsidRDefault="00242E94">
      <w:pPr>
        <w:tabs>
          <w:tab w:val="left" w:pos="9072"/>
        </w:tabs>
        <w:ind w:left="284" w:right="-2" w:hanging="284"/>
        <w:rPr>
          <w:rFonts w:ascii="Arial" w:hAnsi="Arial" w:cs="Arial"/>
          <w:i/>
          <w:iCs/>
          <w:sz w:val="32"/>
          <w:szCs w:val="32"/>
        </w:rPr>
      </w:pPr>
    </w:p>
    <w:p w:rsidR="00242E94" w:rsidRDefault="00242E94">
      <w:pPr>
        <w:pStyle w:val="1"/>
        <w:tabs>
          <w:tab w:val="left" w:pos="9072"/>
        </w:tabs>
        <w:spacing w:line="360" w:lineRule="auto"/>
        <w:ind w:left="284" w:right="-2" w:hanging="284"/>
        <w:rPr>
          <w:rFonts w:ascii="Arial" w:hAnsi="Arial" w:cs="Arial"/>
          <w:i/>
          <w:iCs/>
          <w:sz w:val="32"/>
          <w:szCs w:val="32"/>
        </w:rPr>
      </w:pPr>
      <w:r>
        <w:rPr>
          <w:rFonts w:ascii="Arial" w:hAnsi="Arial" w:cs="Arial"/>
          <w:i/>
          <w:iCs/>
          <w:sz w:val="32"/>
          <w:szCs w:val="32"/>
        </w:rPr>
        <w:t>2 ОСНОВНЫЕ ПОЛОЖЕНИЯ И ОПРЕДЕЛЕНИЯ СЕТИ ПД И СТРУКТУРА ЕЕ СЛУЖБ……………………….</w:t>
      </w:r>
    </w:p>
    <w:p w:rsidR="00242E94" w:rsidRDefault="00242E94">
      <w:pPr>
        <w:tabs>
          <w:tab w:val="left" w:pos="9072"/>
        </w:tabs>
        <w:ind w:left="284" w:right="-2" w:hanging="284"/>
        <w:rPr>
          <w:rFonts w:ascii="Arial" w:hAnsi="Arial" w:cs="Arial"/>
          <w:i/>
          <w:iCs/>
          <w:sz w:val="32"/>
          <w:szCs w:val="32"/>
        </w:rPr>
      </w:pPr>
    </w:p>
    <w:p w:rsidR="00242E94" w:rsidRDefault="00242E94">
      <w:pPr>
        <w:tabs>
          <w:tab w:val="left" w:pos="9072"/>
        </w:tabs>
        <w:ind w:left="284" w:right="-2" w:hanging="284"/>
        <w:rPr>
          <w:rFonts w:ascii="Arial" w:hAnsi="Arial" w:cs="Arial"/>
          <w:i/>
          <w:iCs/>
          <w:sz w:val="32"/>
          <w:szCs w:val="32"/>
        </w:rPr>
      </w:pPr>
      <w:r>
        <w:rPr>
          <w:rFonts w:ascii="Arial" w:hAnsi="Arial" w:cs="Arial"/>
          <w:i/>
          <w:iCs/>
          <w:sz w:val="32"/>
          <w:szCs w:val="32"/>
        </w:rPr>
        <w:t>3 МЕТОДЫ КОММУТАЦИИ И РЕЖИМЫ ПЕРЕДАЧИ ПАКЕТОВ…………………………………………………</w:t>
      </w:r>
    </w:p>
    <w:p w:rsidR="00242E94" w:rsidRDefault="00242E94">
      <w:pPr>
        <w:tabs>
          <w:tab w:val="left" w:pos="9072"/>
        </w:tabs>
        <w:ind w:left="284" w:right="-2" w:hanging="284"/>
        <w:rPr>
          <w:rFonts w:ascii="Arial" w:hAnsi="Arial" w:cs="Arial"/>
          <w:i/>
          <w:iCs/>
          <w:sz w:val="32"/>
          <w:szCs w:val="32"/>
        </w:rPr>
      </w:pPr>
    </w:p>
    <w:p w:rsidR="00242E94" w:rsidRDefault="00242E94">
      <w:pPr>
        <w:tabs>
          <w:tab w:val="left" w:pos="9072"/>
        </w:tabs>
        <w:ind w:left="284" w:right="-2" w:hanging="284"/>
      </w:pPr>
      <w:r>
        <w:rPr>
          <w:rFonts w:ascii="Arial" w:hAnsi="Arial" w:cs="Arial"/>
          <w:i/>
          <w:iCs/>
          <w:sz w:val="32"/>
          <w:szCs w:val="32"/>
        </w:rPr>
        <w:t>4 МЕЖДУНАРОДНЫЕ СТАНДАРТЫ НА АППАРАТНЫЕ И ПРОГРАММНЫЕ СРЕДСТВА КОМПЬЮТЕРНЫХ СЕТЕЙ……………………………</w:t>
      </w:r>
    </w:p>
    <w:p w:rsidR="00242E94" w:rsidRPr="00242E94" w:rsidRDefault="00242E94">
      <w:pPr>
        <w:pStyle w:val="1"/>
        <w:spacing w:line="360" w:lineRule="auto"/>
        <w:jc w:val="center"/>
        <w:rPr>
          <w:rFonts w:ascii="Arial" w:hAnsi="Arial" w:cs="Arial"/>
          <w:b/>
          <w:bCs/>
          <w:i/>
          <w:iCs/>
          <w:sz w:val="36"/>
          <w:szCs w:val="36"/>
        </w:rPr>
      </w:pPr>
      <w:r>
        <w:rPr>
          <w:rFonts w:ascii="Arial" w:hAnsi="Arial" w:cs="Arial"/>
          <w:b/>
          <w:bCs/>
          <w:i/>
          <w:iCs/>
          <w:sz w:val="36"/>
          <w:szCs w:val="36"/>
        </w:rPr>
        <w:br w:type="page"/>
        <w:t>1 ВЗАИМОСВЯЗЬ ОТКРЫТЫХ СИСТЕМ</w:t>
      </w:r>
    </w:p>
    <w:p w:rsidR="00242E94" w:rsidRPr="00242E94" w:rsidRDefault="00242E94">
      <w:pPr>
        <w:rPr>
          <w:rFonts w:ascii="Arial" w:hAnsi="Arial" w:cs="Arial"/>
          <w:i/>
          <w:iCs/>
          <w:sz w:val="24"/>
          <w:szCs w:val="24"/>
        </w:rPr>
      </w:pPr>
    </w:p>
    <w:p w:rsidR="00242E94" w:rsidRPr="00242E94" w:rsidRDefault="00242E94">
      <w:pPr>
        <w:rPr>
          <w:rFonts w:ascii="Arial" w:hAnsi="Arial" w:cs="Arial"/>
          <w:i/>
          <w:iCs/>
          <w:sz w:val="24"/>
          <w:szCs w:val="24"/>
        </w:rPr>
      </w:pPr>
    </w:p>
    <w:p w:rsidR="00242E94" w:rsidRDefault="00242E94">
      <w:pPr>
        <w:pStyle w:val="a3"/>
        <w:spacing w:line="360" w:lineRule="auto"/>
        <w:ind w:firstLine="720"/>
        <w:jc w:val="both"/>
        <w:rPr>
          <w:rFonts w:ascii="Arial" w:hAnsi="Arial" w:cs="Arial"/>
          <w:i/>
          <w:iCs/>
          <w:sz w:val="24"/>
          <w:szCs w:val="24"/>
        </w:rPr>
      </w:pPr>
      <w:r>
        <w:rPr>
          <w:rFonts w:ascii="Arial" w:hAnsi="Arial" w:cs="Arial"/>
          <w:i/>
          <w:iCs/>
          <w:sz w:val="24"/>
          <w:szCs w:val="24"/>
        </w:rPr>
        <w:t>Связь представляет собой совокупность сетей и служб связи, рисунок 1. Служба электросвязи – это комплекс средств, обеспечивающий представление пользователям услуг. Вторичные сети обеспечивают транспортировку, коммутацию сигналов в службах электросвязи, первичные снабжают вторичные каналами. Составной частью соответствующей службы является оконечное оборудование, которое располагается у пользователя. Служба передачи данных может предоставлять и услуги телефонной сети. Она входит в состав служб ДЭС, которые обеспечивают передачу разнообразной нетелефонной информации.</w:t>
      </w:r>
    </w:p>
    <w:p w:rsidR="00242E94" w:rsidRPr="00242E94" w:rsidRDefault="00242E94">
      <w:pPr>
        <w:pStyle w:val="a3"/>
        <w:spacing w:line="360" w:lineRule="auto"/>
        <w:ind w:firstLine="720"/>
        <w:jc w:val="both"/>
        <w:rPr>
          <w:rFonts w:ascii="Arial" w:hAnsi="Arial" w:cs="Arial"/>
          <w:i/>
          <w:iCs/>
          <w:sz w:val="24"/>
          <w:szCs w:val="24"/>
        </w:rPr>
      </w:pPr>
    </w:p>
    <w:p w:rsidR="00242E94" w:rsidRDefault="00CE296B">
      <w:pPr>
        <w:pStyle w:val="a3"/>
        <w:spacing w:line="360" w:lineRule="auto"/>
        <w:jc w:val="center"/>
        <w:rPr>
          <w:rFonts w:ascii="Arial" w:hAnsi="Arial" w:cs="Arial"/>
          <w:i/>
          <w:iCs/>
          <w:sz w:val="24"/>
          <w:szCs w:val="24"/>
          <w:lang w:val="en-US"/>
        </w:rPr>
      </w:pPr>
      <w:r>
        <w:rPr>
          <w:rFonts w:ascii="Arial" w:hAnsi="Arial" w:cs="Arial"/>
          <w:i/>
          <w:i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83pt" fillcolor="window">
            <v:imagedata r:id="rId5" o:title=""/>
          </v:shape>
        </w:pict>
      </w:r>
    </w:p>
    <w:p w:rsidR="00242E94" w:rsidRDefault="00242E94">
      <w:pPr>
        <w:spacing w:line="360" w:lineRule="auto"/>
        <w:jc w:val="center"/>
        <w:rPr>
          <w:rFonts w:ascii="Arial" w:hAnsi="Arial" w:cs="Arial"/>
          <w:i/>
          <w:iCs/>
          <w:sz w:val="24"/>
          <w:szCs w:val="24"/>
        </w:rPr>
      </w:pPr>
    </w:p>
    <w:p w:rsidR="00242E94" w:rsidRDefault="00242E94">
      <w:pPr>
        <w:spacing w:line="360" w:lineRule="auto"/>
        <w:jc w:val="center"/>
        <w:rPr>
          <w:rFonts w:ascii="Arial" w:hAnsi="Arial" w:cs="Arial"/>
          <w:i/>
          <w:iCs/>
          <w:sz w:val="24"/>
          <w:szCs w:val="24"/>
        </w:rPr>
      </w:pPr>
      <w:r>
        <w:rPr>
          <w:rFonts w:ascii="Arial" w:hAnsi="Arial" w:cs="Arial"/>
          <w:i/>
          <w:iCs/>
          <w:sz w:val="24"/>
          <w:szCs w:val="24"/>
        </w:rPr>
        <w:t>Рисунок 1 - Совокупность сетей и служб связи.</w:t>
      </w:r>
    </w:p>
    <w:p w:rsidR="00242E94" w:rsidRDefault="00242E94">
      <w:pPr>
        <w:spacing w:line="360" w:lineRule="auto"/>
        <w:jc w:val="center"/>
        <w:rPr>
          <w:rFonts w:ascii="Arial" w:hAnsi="Arial" w:cs="Arial"/>
          <w:i/>
          <w:iCs/>
          <w:sz w:val="24"/>
          <w:szCs w:val="24"/>
        </w:rPr>
      </w:pPr>
    </w:p>
    <w:p w:rsidR="00242E94" w:rsidRDefault="00242E94">
      <w:pPr>
        <w:spacing w:line="360" w:lineRule="auto"/>
        <w:ind w:firstLine="720"/>
        <w:jc w:val="both"/>
        <w:rPr>
          <w:rFonts w:ascii="Arial" w:hAnsi="Arial" w:cs="Arial"/>
          <w:i/>
          <w:iCs/>
          <w:sz w:val="24"/>
          <w:szCs w:val="24"/>
        </w:rPr>
      </w:pPr>
      <w:r>
        <w:rPr>
          <w:rFonts w:ascii="Arial" w:hAnsi="Arial" w:cs="Arial"/>
          <w:i/>
          <w:iCs/>
          <w:sz w:val="24"/>
          <w:szCs w:val="24"/>
        </w:rPr>
        <w:t>Эталонная модель ВОС – наиболее общее описание структуры построения стандартов. Она определяет принципы взаимосвязи между отдельными стандартами и представляет собой основу для обеспечения возможности</w:t>
      </w:r>
      <w:r w:rsidRPr="00242E94">
        <w:rPr>
          <w:rFonts w:ascii="Arial" w:hAnsi="Arial" w:cs="Arial"/>
          <w:i/>
          <w:iCs/>
          <w:sz w:val="24"/>
          <w:szCs w:val="24"/>
        </w:rPr>
        <w:t xml:space="preserve"> </w:t>
      </w:r>
      <w:r>
        <w:rPr>
          <w:rFonts w:ascii="Arial" w:hAnsi="Arial" w:cs="Arial"/>
          <w:i/>
          <w:iCs/>
          <w:sz w:val="24"/>
          <w:szCs w:val="24"/>
        </w:rPr>
        <w:t>параллельной разработки множества стандартов, которые требуются для ВОС.</w:t>
      </w:r>
      <w:r>
        <w:rPr>
          <w:rFonts w:ascii="Arial" w:hAnsi="Arial" w:cs="Arial"/>
          <w:i/>
          <w:iCs/>
          <w:sz w:val="24"/>
          <w:szCs w:val="24"/>
        </w:rPr>
        <w:tab/>
      </w:r>
    </w:p>
    <w:p w:rsidR="00242E94" w:rsidRDefault="00242E94">
      <w:pPr>
        <w:spacing w:line="360" w:lineRule="auto"/>
        <w:ind w:firstLine="720"/>
        <w:jc w:val="both"/>
        <w:rPr>
          <w:rFonts w:ascii="Arial" w:hAnsi="Arial" w:cs="Arial"/>
          <w:i/>
          <w:iCs/>
          <w:sz w:val="24"/>
          <w:szCs w:val="24"/>
        </w:rPr>
      </w:pPr>
      <w:r>
        <w:rPr>
          <w:rFonts w:ascii="Arial" w:hAnsi="Arial" w:cs="Arial"/>
          <w:i/>
          <w:iCs/>
          <w:sz w:val="24"/>
          <w:szCs w:val="24"/>
        </w:rPr>
        <w:t>Стандарт ВОС должен определять не только эталонную модель, но и конкретный набор услуг, удовлетворяющих эталонной модели, а также набор протоколов, обеспечивающих удовлетворение услуг, для реализации которых они разработаны.</w:t>
      </w:r>
    </w:p>
    <w:p w:rsidR="00242E94" w:rsidRDefault="00242E94">
      <w:pPr>
        <w:spacing w:line="360" w:lineRule="auto"/>
        <w:jc w:val="both"/>
        <w:rPr>
          <w:rFonts w:ascii="Arial" w:hAnsi="Arial" w:cs="Arial"/>
          <w:i/>
          <w:iCs/>
          <w:sz w:val="24"/>
          <w:szCs w:val="24"/>
        </w:rPr>
      </w:pPr>
      <w:r>
        <w:rPr>
          <w:rFonts w:ascii="Arial" w:hAnsi="Arial" w:cs="Arial"/>
          <w:i/>
          <w:iCs/>
          <w:sz w:val="24"/>
          <w:szCs w:val="24"/>
        </w:rPr>
        <w:tab/>
        <w:t>В качестве эталонной модели в 1993 году утверждена семиуровневая модель, в которой все процессы, реализуемые открытой системой, разбиты на взаимно подчиненные уровни, рисунок 2. Уровень с меньшим номером предоставляет услуги смежному с ним верхнему уровню и пользуется для этого услугами смежного с ним нижнего уровня. Самый верхний (7) уровень потребляет услуги, самый нижний только предоставляет их.</w:t>
      </w:r>
    </w:p>
    <w:p w:rsidR="00242E94" w:rsidRDefault="00242E94">
      <w:pPr>
        <w:spacing w:line="360" w:lineRule="auto"/>
        <w:jc w:val="both"/>
        <w:rPr>
          <w:rFonts w:ascii="Arial" w:hAnsi="Arial" w:cs="Arial"/>
          <w:i/>
          <w:iCs/>
          <w:sz w:val="24"/>
          <w:szCs w:val="24"/>
        </w:rPr>
      </w:pPr>
      <w:r>
        <w:rPr>
          <w:rFonts w:ascii="Arial" w:hAnsi="Arial" w:cs="Arial"/>
          <w:i/>
          <w:iCs/>
          <w:sz w:val="24"/>
          <w:szCs w:val="24"/>
        </w:rPr>
        <w:tab/>
        <w:t>В семиуровневой модели протоколы нижних уровней (1-3) ориентированы на передачу информации, верхних (5-7) – на обработку информации. 4 уровень ближе по свои функциям к трем нижним уровням (1-3), чем к трем верхним (5-7), поэтому его относят к нижнему уровню.</w:t>
      </w:r>
    </w:p>
    <w:p w:rsidR="00242E94" w:rsidRDefault="00242E94">
      <w:pPr>
        <w:spacing w:line="360" w:lineRule="auto"/>
        <w:jc w:val="both"/>
        <w:rPr>
          <w:rFonts w:ascii="Arial" w:hAnsi="Arial" w:cs="Arial"/>
          <w:i/>
          <w:iCs/>
          <w:sz w:val="24"/>
          <w:szCs w:val="24"/>
        </w:rPr>
      </w:pPr>
      <w:r>
        <w:rPr>
          <w:rFonts w:ascii="Arial" w:hAnsi="Arial" w:cs="Arial"/>
          <w:i/>
          <w:iCs/>
          <w:sz w:val="24"/>
          <w:szCs w:val="24"/>
        </w:rPr>
        <w:tab/>
        <w:t>Задача всех семи уровней – обеспечение надежного взаимодействия прикладных процессов. При этом под прикладными процессами понимают процессы ввода, хранения, обработки и выдачи информации для пользователя. Каждый уровень выполняет свою задачу. Уровни подстраховывают и проверяют работу друг друга.</w:t>
      </w:r>
    </w:p>
    <w:p w:rsidR="00242E94" w:rsidRDefault="00242E94">
      <w:pPr>
        <w:spacing w:line="360" w:lineRule="auto"/>
        <w:ind w:firstLine="720"/>
        <w:rPr>
          <w:rFonts w:ascii="Arial" w:hAnsi="Arial" w:cs="Arial"/>
          <w:b/>
          <w:bCs/>
          <w:i/>
          <w:iCs/>
          <w:sz w:val="24"/>
          <w:szCs w:val="24"/>
        </w:rPr>
      </w:pPr>
      <w:r>
        <w:rPr>
          <w:rFonts w:ascii="Arial" w:hAnsi="Arial" w:cs="Arial"/>
          <w:b/>
          <w:bCs/>
          <w:i/>
          <w:iCs/>
          <w:sz w:val="24"/>
          <w:szCs w:val="24"/>
        </w:rPr>
        <w:t>Протоколы верхнего уровня (5-7).</w:t>
      </w:r>
    </w:p>
    <w:p w:rsidR="00242E94" w:rsidRDefault="00242E94">
      <w:pPr>
        <w:pStyle w:val="2"/>
        <w:rPr>
          <w:rFonts w:ascii="Arial" w:hAnsi="Arial" w:cs="Arial"/>
          <w:i/>
          <w:iCs/>
          <w:sz w:val="24"/>
          <w:szCs w:val="24"/>
        </w:rPr>
      </w:pPr>
      <w:r>
        <w:rPr>
          <w:rFonts w:ascii="Arial" w:hAnsi="Arial" w:cs="Arial"/>
          <w:i/>
          <w:iCs/>
          <w:sz w:val="24"/>
          <w:szCs w:val="24"/>
        </w:rPr>
        <w:tab/>
      </w:r>
      <w:r>
        <w:rPr>
          <w:rFonts w:ascii="Arial" w:hAnsi="Arial" w:cs="Arial"/>
          <w:b/>
          <w:bCs/>
          <w:i/>
          <w:iCs/>
          <w:sz w:val="24"/>
          <w:szCs w:val="24"/>
        </w:rPr>
        <w:t>Седьмой уровень</w:t>
      </w:r>
      <w:r>
        <w:rPr>
          <w:rFonts w:ascii="Arial" w:hAnsi="Arial" w:cs="Arial"/>
          <w:i/>
          <w:iCs/>
          <w:sz w:val="24"/>
          <w:szCs w:val="24"/>
        </w:rPr>
        <w:t xml:space="preserve"> - прикладной уровень является основным, именно ради него существуют все остальные уровни. С ним взаимодействуют прикладные процессы системы, которые должны решать некоторую задачу совместно с прикладными процессами, размещенными в других открытых системах (получение протоколов для факса, телекса и видеотекста). Прикладной уровень эталонной модели ВОС определяет смысловое содержание информации, которой обмениваются открытые системы в процессе совместного решения заранее известной задачи. </w:t>
      </w:r>
    </w:p>
    <w:p w:rsidR="00242E94" w:rsidRDefault="00242E94">
      <w:pPr>
        <w:pStyle w:val="2"/>
        <w:rPr>
          <w:rFonts w:ascii="Arial" w:hAnsi="Arial" w:cs="Arial"/>
          <w:i/>
          <w:iCs/>
          <w:sz w:val="24"/>
          <w:szCs w:val="24"/>
        </w:rPr>
      </w:pPr>
      <w:r>
        <w:rPr>
          <w:rFonts w:ascii="Arial" w:hAnsi="Arial" w:cs="Arial"/>
          <w:i/>
          <w:iCs/>
          <w:sz w:val="24"/>
          <w:szCs w:val="24"/>
        </w:rPr>
        <w:tab/>
      </w:r>
      <w:r>
        <w:rPr>
          <w:rFonts w:ascii="Arial" w:hAnsi="Arial" w:cs="Arial"/>
          <w:b/>
          <w:bCs/>
          <w:i/>
          <w:iCs/>
          <w:sz w:val="24"/>
          <w:szCs w:val="24"/>
        </w:rPr>
        <w:t>Шестой уровень</w:t>
      </w:r>
      <w:r>
        <w:rPr>
          <w:rFonts w:ascii="Arial" w:hAnsi="Arial" w:cs="Arial"/>
          <w:i/>
          <w:iCs/>
          <w:sz w:val="24"/>
          <w:szCs w:val="24"/>
        </w:rPr>
        <w:t xml:space="preserve"> – это уровень представления. Он определяет процедуру представления передаваемой информации в нужную сетевую форму (преобразование символов двоичному коду </w:t>
      </w:r>
      <w:r>
        <w:rPr>
          <w:rFonts w:ascii="Arial" w:hAnsi="Arial" w:cs="Arial"/>
          <w:i/>
          <w:iCs/>
          <w:sz w:val="24"/>
          <w:szCs w:val="24"/>
          <w:lang w:val="en-US"/>
        </w:rPr>
        <w:t>ASCII</w:t>
      </w:r>
      <w:r w:rsidRPr="00242E94">
        <w:rPr>
          <w:rFonts w:ascii="Arial" w:hAnsi="Arial" w:cs="Arial"/>
          <w:i/>
          <w:iCs/>
          <w:sz w:val="24"/>
          <w:szCs w:val="24"/>
        </w:rPr>
        <w:t>)</w:t>
      </w:r>
      <w:r>
        <w:rPr>
          <w:rFonts w:ascii="Arial" w:hAnsi="Arial" w:cs="Arial"/>
          <w:i/>
          <w:iCs/>
          <w:sz w:val="24"/>
          <w:szCs w:val="24"/>
        </w:rPr>
        <w:t>. В сети, объединяющей разнотипные компьютеры, информация, передаваемая по сети, должна иметь определенную единую форму представления.</w:t>
      </w:r>
    </w:p>
    <w:p w:rsidR="00242E94" w:rsidRDefault="00242E94">
      <w:pPr>
        <w:pStyle w:val="2"/>
        <w:rPr>
          <w:rFonts w:ascii="Arial" w:hAnsi="Arial" w:cs="Arial"/>
          <w:i/>
          <w:iCs/>
          <w:sz w:val="24"/>
          <w:szCs w:val="24"/>
        </w:rPr>
      </w:pPr>
      <w:r>
        <w:rPr>
          <w:rFonts w:ascii="Arial" w:hAnsi="Arial" w:cs="Arial"/>
          <w:i/>
          <w:iCs/>
          <w:sz w:val="24"/>
          <w:szCs w:val="24"/>
        </w:rPr>
        <w:tab/>
      </w:r>
      <w:r>
        <w:rPr>
          <w:rFonts w:ascii="Arial" w:hAnsi="Arial" w:cs="Arial"/>
          <w:b/>
          <w:bCs/>
          <w:i/>
          <w:iCs/>
          <w:sz w:val="24"/>
          <w:szCs w:val="24"/>
        </w:rPr>
        <w:t>Пятый уровень</w:t>
      </w:r>
      <w:r>
        <w:rPr>
          <w:rFonts w:ascii="Arial" w:hAnsi="Arial" w:cs="Arial"/>
          <w:i/>
          <w:iCs/>
          <w:sz w:val="24"/>
          <w:szCs w:val="24"/>
        </w:rPr>
        <w:t xml:space="preserve"> называется уровнем сессий. Он предназначен для организации, синхронизации диалога сеанса связи.</w:t>
      </w:r>
    </w:p>
    <w:p w:rsidR="00242E94" w:rsidRDefault="00242E94">
      <w:pPr>
        <w:pStyle w:val="2"/>
        <w:rPr>
          <w:rFonts w:ascii="Arial" w:hAnsi="Arial" w:cs="Arial"/>
          <w:i/>
          <w:iCs/>
          <w:sz w:val="24"/>
          <w:szCs w:val="24"/>
        </w:rPr>
      </w:pPr>
      <w:r>
        <w:rPr>
          <w:rFonts w:ascii="Arial" w:hAnsi="Arial" w:cs="Arial"/>
          <w:i/>
          <w:iCs/>
          <w:sz w:val="24"/>
          <w:szCs w:val="24"/>
        </w:rPr>
        <w:tab/>
      </w:r>
      <w:r>
        <w:rPr>
          <w:rFonts w:ascii="Arial" w:hAnsi="Arial" w:cs="Arial"/>
          <w:b/>
          <w:bCs/>
          <w:i/>
          <w:iCs/>
          <w:sz w:val="24"/>
          <w:szCs w:val="24"/>
        </w:rPr>
        <w:t>Четвертый уровень</w:t>
      </w:r>
      <w:r>
        <w:rPr>
          <w:rFonts w:ascii="Arial" w:hAnsi="Arial" w:cs="Arial"/>
          <w:i/>
          <w:iCs/>
          <w:sz w:val="24"/>
          <w:szCs w:val="24"/>
        </w:rPr>
        <w:t xml:space="preserve"> – транспортный уровень. Основная задача – найти свободный от ошибок и экономно оптимальный маршрут для передачи данных. Здесь обнаруживается и исправляется ошибка от начала до конца.</w:t>
      </w:r>
    </w:p>
    <w:p w:rsidR="00242E94" w:rsidRDefault="00242E94">
      <w:pPr>
        <w:pStyle w:val="2"/>
        <w:rPr>
          <w:rFonts w:ascii="Arial" w:hAnsi="Arial" w:cs="Arial"/>
          <w:i/>
          <w:iCs/>
          <w:sz w:val="24"/>
          <w:szCs w:val="24"/>
        </w:rPr>
      </w:pPr>
      <w:r>
        <w:rPr>
          <w:rFonts w:ascii="Arial" w:hAnsi="Arial" w:cs="Arial"/>
          <w:i/>
          <w:iCs/>
          <w:sz w:val="24"/>
          <w:szCs w:val="24"/>
        </w:rPr>
        <w:tab/>
      </w:r>
      <w:r>
        <w:rPr>
          <w:rFonts w:ascii="Arial" w:hAnsi="Arial" w:cs="Arial"/>
          <w:b/>
          <w:bCs/>
          <w:i/>
          <w:iCs/>
          <w:sz w:val="24"/>
          <w:szCs w:val="24"/>
        </w:rPr>
        <w:t>Третий уровень</w:t>
      </w:r>
      <w:r>
        <w:rPr>
          <w:rFonts w:ascii="Arial" w:hAnsi="Arial" w:cs="Arial"/>
          <w:i/>
          <w:iCs/>
          <w:sz w:val="24"/>
          <w:szCs w:val="24"/>
        </w:rPr>
        <w:t xml:space="preserve"> – сетевой, прокладывает путь через сеть, обслуживает подключение, поддерживает связь и после того, как сеанс заканчивается, разъединяет. На этом уровне формируются пакеты из полученных данных и адресуются.</w:t>
      </w:r>
    </w:p>
    <w:p w:rsidR="00242E94" w:rsidRDefault="00242E94">
      <w:pPr>
        <w:pStyle w:val="2"/>
        <w:rPr>
          <w:rFonts w:ascii="Arial" w:hAnsi="Arial" w:cs="Arial"/>
          <w:i/>
          <w:iCs/>
          <w:sz w:val="24"/>
          <w:szCs w:val="24"/>
        </w:rPr>
      </w:pPr>
      <w:r>
        <w:rPr>
          <w:rFonts w:ascii="Arial" w:hAnsi="Arial" w:cs="Arial"/>
          <w:i/>
          <w:iCs/>
          <w:sz w:val="24"/>
          <w:szCs w:val="24"/>
        </w:rPr>
        <w:tab/>
      </w:r>
      <w:r>
        <w:rPr>
          <w:rFonts w:ascii="Arial" w:hAnsi="Arial" w:cs="Arial"/>
          <w:b/>
          <w:bCs/>
          <w:i/>
          <w:iCs/>
          <w:sz w:val="24"/>
          <w:szCs w:val="24"/>
        </w:rPr>
        <w:t>Второй уровень</w:t>
      </w:r>
      <w:r>
        <w:rPr>
          <w:rFonts w:ascii="Arial" w:hAnsi="Arial" w:cs="Arial"/>
          <w:i/>
          <w:iCs/>
          <w:sz w:val="24"/>
          <w:szCs w:val="24"/>
        </w:rPr>
        <w:t xml:space="preserve"> – канальный, представляет собой комплекс процедур и методов управления каналом передачи данных, организованный на основе физического соединения, он обеспечивает обнаружение и исправление ошибок.</w:t>
      </w:r>
    </w:p>
    <w:p w:rsidR="00242E94" w:rsidRDefault="00242E94">
      <w:pPr>
        <w:pStyle w:val="2"/>
        <w:rPr>
          <w:rFonts w:ascii="Arial" w:hAnsi="Arial" w:cs="Arial"/>
          <w:i/>
          <w:iCs/>
          <w:sz w:val="24"/>
          <w:szCs w:val="24"/>
        </w:rPr>
      </w:pPr>
      <w:r>
        <w:rPr>
          <w:rFonts w:ascii="Arial" w:hAnsi="Arial" w:cs="Arial"/>
          <w:i/>
          <w:iCs/>
          <w:sz w:val="24"/>
          <w:szCs w:val="24"/>
        </w:rPr>
        <w:tab/>
      </w:r>
      <w:r>
        <w:rPr>
          <w:rFonts w:ascii="Arial" w:hAnsi="Arial" w:cs="Arial"/>
          <w:b/>
          <w:bCs/>
          <w:i/>
          <w:iCs/>
          <w:sz w:val="24"/>
          <w:szCs w:val="24"/>
        </w:rPr>
        <w:t>Первый уровень</w:t>
      </w:r>
      <w:r>
        <w:rPr>
          <w:rFonts w:ascii="Arial" w:hAnsi="Arial" w:cs="Arial"/>
          <w:i/>
          <w:iCs/>
          <w:sz w:val="24"/>
          <w:szCs w:val="24"/>
        </w:rPr>
        <w:t xml:space="preserve"> – физический, обеспечивает непосредственную взаимосвязь со средой передачи. Он определяет механический и электрический характеристики, требуемые для подключения, поддержания соединения и отключения физической цепи. Здесь определяются правила передачи каждого бита через физический канал. Канал может передавать несколько бит сразу (т.е. параллельно) или последовательно.</w:t>
      </w:r>
    </w:p>
    <w:p w:rsidR="00242E94" w:rsidRDefault="00242E94">
      <w:pPr>
        <w:pStyle w:val="2"/>
        <w:rPr>
          <w:rFonts w:ascii="Arial" w:hAnsi="Arial" w:cs="Arial"/>
          <w:i/>
          <w:iCs/>
          <w:sz w:val="24"/>
          <w:szCs w:val="24"/>
        </w:rPr>
      </w:pPr>
      <w:r>
        <w:rPr>
          <w:rFonts w:ascii="Arial" w:hAnsi="Arial" w:cs="Arial"/>
          <w:i/>
          <w:iCs/>
          <w:sz w:val="24"/>
          <w:szCs w:val="24"/>
        </w:rPr>
        <w:tab/>
        <w:t xml:space="preserve">На каждом уровне используются определенные протоколы, которые стандартизируются Международной Организацией по Стандартизации </w:t>
      </w:r>
      <w:r>
        <w:rPr>
          <w:rFonts w:ascii="Arial" w:hAnsi="Arial" w:cs="Arial"/>
          <w:i/>
          <w:iCs/>
          <w:sz w:val="24"/>
          <w:szCs w:val="24"/>
          <w:lang w:val="en-US"/>
        </w:rPr>
        <w:t>ITU</w:t>
      </w:r>
      <w:r w:rsidRPr="00242E94">
        <w:rPr>
          <w:rFonts w:ascii="Arial" w:hAnsi="Arial" w:cs="Arial"/>
          <w:i/>
          <w:iCs/>
          <w:sz w:val="24"/>
          <w:szCs w:val="24"/>
        </w:rPr>
        <w:t>-</w:t>
      </w:r>
      <w:r>
        <w:rPr>
          <w:rFonts w:ascii="Arial" w:hAnsi="Arial" w:cs="Arial"/>
          <w:i/>
          <w:iCs/>
          <w:sz w:val="24"/>
          <w:szCs w:val="24"/>
          <w:lang w:val="en-US"/>
        </w:rPr>
        <w:t>TS</w:t>
      </w:r>
      <w:r>
        <w:rPr>
          <w:rFonts w:ascii="Arial" w:hAnsi="Arial" w:cs="Arial"/>
          <w:i/>
          <w:iCs/>
          <w:sz w:val="24"/>
          <w:szCs w:val="24"/>
        </w:rPr>
        <w:t xml:space="preserve">. Протоколы </w:t>
      </w:r>
      <w:r>
        <w:rPr>
          <w:rFonts w:ascii="Arial" w:hAnsi="Arial" w:cs="Arial"/>
          <w:i/>
          <w:iCs/>
          <w:sz w:val="24"/>
          <w:szCs w:val="24"/>
          <w:lang w:val="en-US"/>
        </w:rPr>
        <w:t>ITU</w:t>
      </w:r>
      <w:r w:rsidRPr="00242E94">
        <w:rPr>
          <w:rFonts w:ascii="Arial" w:hAnsi="Arial" w:cs="Arial"/>
          <w:i/>
          <w:iCs/>
          <w:sz w:val="24"/>
          <w:szCs w:val="24"/>
        </w:rPr>
        <w:t>-</w:t>
      </w:r>
      <w:r>
        <w:rPr>
          <w:rFonts w:ascii="Arial" w:hAnsi="Arial" w:cs="Arial"/>
          <w:i/>
          <w:iCs/>
          <w:sz w:val="24"/>
          <w:szCs w:val="24"/>
          <w:lang w:val="en-US"/>
        </w:rPr>
        <w:t>TS</w:t>
      </w:r>
      <w:r w:rsidRPr="00242E94">
        <w:rPr>
          <w:rFonts w:ascii="Arial" w:hAnsi="Arial" w:cs="Arial"/>
          <w:i/>
          <w:iCs/>
          <w:sz w:val="24"/>
          <w:szCs w:val="24"/>
        </w:rPr>
        <w:t xml:space="preserve"> </w:t>
      </w:r>
      <w:r>
        <w:rPr>
          <w:rFonts w:ascii="Arial" w:hAnsi="Arial" w:cs="Arial"/>
          <w:i/>
          <w:iCs/>
          <w:sz w:val="24"/>
          <w:szCs w:val="24"/>
        </w:rPr>
        <w:t>используются для общественных сетей и частных. Функции уровней 4-7 почти идентичны.</w:t>
      </w:r>
    </w:p>
    <w:p w:rsidR="00242E94" w:rsidRDefault="00242E94">
      <w:pPr>
        <w:pStyle w:val="2"/>
        <w:rPr>
          <w:rFonts w:ascii="Arial" w:hAnsi="Arial" w:cs="Arial"/>
          <w:i/>
          <w:iCs/>
          <w:sz w:val="24"/>
          <w:szCs w:val="24"/>
        </w:rPr>
      </w:pPr>
    </w:p>
    <w:p w:rsidR="00242E94" w:rsidRDefault="00CE296B">
      <w:pPr>
        <w:spacing w:line="360" w:lineRule="auto"/>
        <w:jc w:val="both"/>
        <w:rPr>
          <w:rFonts w:ascii="Arial" w:hAnsi="Arial" w:cs="Arial"/>
          <w:i/>
          <w:iCs/>
          <w:sz w:val="24"/>
          <w:szCs w:val="24"/>
        </w:rPr>
      </w:pPr>
      <w:r>
        <w:rPr>
          <w:rFonts w:ascii="Arial" w:hAnsi="Arial" w:cs="Arial"/>
          <w:i/>
          <w:iCs/>
          <w:sz w:val="24"/>
          <w:szCs w:val="24"/>
        </w:rPr>
        <w:pict>
          <v:shape id="_x0000_i1026" type="#_x0000_t75" style="width:451.5pt;height:141pt" fillcolor="window">
            <v:imagedata r:id="rId6" o:title=""/>
          </v:shape>
        </w:pict>
      </w:r>
    </w:p>
    <w:p w:rsidR="00242E94" w:rsidRDefault="00242E94">
      <w:pPr>
        <w:pStyle w:val="2"/>
        <w:jc w:val="center"/>
        <w:rPr>
          <w:rFonts w:ascii="Arial" w:hAnsi="Arial" w:cs="Arial"/>
          <w:i/>
          <w:iCs/>
          <w:sz w:val="24"/>
          <w:szCs w:val="24"/>
        </w:rPr>
      </w:pPr>
    </w:p>
    <w:p w:rsidR="00242E94" w:rsidRDefault="00242E94">
      <w:pPr>
        <w:pStyle w:val="2"/>
        <w:jc w:val="center"/>
        <w:rPr>
          <w:rFonts w:ascii="Arial" w:hAnsi="Arial" w:cs="Arial"/>
          <w:i/>
          <w:iCs/>
          <w:sz w:val="24"/>
          <w:szCs w:val="24"/>
        </w:rPr>
      </w:pPr>
      <w:r>
        <w:rPr>
          <w:rFonts w:ascii="Arial" w:hAnsi="Arial" w:cs="Arial"/>
          <w:i/>
          <w:iCs/>
          <w:sz w:val="24"/>
          <w:szCs w:val="24"/>
        </w:rPr>
        <w:t>Рисунок 2 - Структура эталонной модели ВОС</w:t>
      </w:r>
    </w:p>
    <w:p w:rsidR="00242E94" w:rsidRDefault="00242E94">
      <w:pPr>
        <w:pStyle w:val="1"/>
        <w:spacing w:line="360" w:lineRule="auto"/>
        <w:jc w:val="center"/>
        <w:rPr>
          <w:rFonts w:ascii="Arial" w:hAnsi="Arial" w:cs="Arial"/>
          <w:b/>
          <w:bCs/>
          <w:i/>
          <w:iCs/>
          <w:sz w:val="36"/>
          <w:szCs w:val="36"/>
        </w:rPr>
      </w:pPr>
      <w:r>
        <w:rPr>
          <w:rFonts w:ascii="Arial" w:hAnsi="Arial" w:cs="Arial"/>
          <w:b/>
          <w:bCs/>
          <w:i/>
          <w:iCs/>
          <w:sz w:val="24"/>
          <w:szCs w:val="24"/>
        </w:rPr>
        <w:br w:type="page"/>
      </w:r>
      <w:r>
        <w:rPr>
          <w:rFonts w:ascii="Arial" w:hAnsi="Arial" w:cs="Arial"/>
          <w:b/>
          <w:bCs/>
          <w:i/>
          <w:iCs/>
          <w:sz w:val="36"/>
          <w:szCs w:val="36"/>
        </w:rPr>
        <w:t>2 ОСНОВНЫЕ ПОЛОЖЕНИЯ И ОПРЕДЕЛЕНИЯ</w:t>
      </w:r>
    </w:p>
    <w:p w:rsidR="00242E94" w:rsidRDefault="00242E94">
      <w:pPr>
        <w:pStyle w:val="1"/>
        <w:spacing w:line="360" w:lineRule="auto"/>
        <w:jc w:val="center"/>
        <w:rPr>
          <w:rFonts w:ascii="Arial" w:hAnsi="Arial" w:cs="Arial"/>
          <w:b/>
          <w:bCs/>
          <w:i/>
          <w:iCs/>
          <w:sz w:val="36"/>
          <w:szCs w:val="36"/>
        </w:rPr>
      </w:pPr>
      <w:r>
        <w:rPr>
          <w:rFonts w:ascii="Arial" w:hAnsi="Arial" w:cs="Arial"/>
          <w:b/>
          <w:bCs/>
          <w:i/>
          <w:iCs/>
          <w:sz w:val="36"/>
          <w:szCs w:val="36"/>
        </w:rPr>
        <w:t>СЕТИ ПД И СТРУКТУРА ЕЕ СЛУЖБ</w:t>
      </w:r>
    </w:p>
    <w:p w:rsidR="00242E94" w:rsidRDefault="00242E94"/>
    <w:p w:rsidR="00242E94" w:rsidRDefault="00242E94"/>
    <w:p w:rsidR="00242E94" w:rsidRDefault="00242E94">
      <w:pPr>
        <w:pStyle w:val="2"/>
        <w:rPr>
          <w:rFonts w:ascii="Arial" w:hAnsi="Arial" w:cs="Arial"/>
          <w:i/>
          <w:iCs/>
          <w:sz w:val="24"/>
          <w:szCs w:val="24"/>
        </w:rPr>
      </w:pPr>
      <w:r>
        <w:rPr>
          <w:rFonts w:ascii="Arial" w:hAnsi="Arial" w:cs="Arial"/>
          <w:i/>
          <w:iCs/>
          <w:sz w:val="24"/>
          <w:szCs w:val="24"/>
        </w:rPr>
        <w:tab/>
        <w:t>Передача данных (ПД) – это вид электросвязи, обеспечивающий обмен сообщениями между прикладными процессами пользователей (ППП), удаленных ЭВМ с целью обработки вычислительными средствами. Сеть ПД – организационно-техническая структура, состоящая из узлов коммутации и каналов связи, соединяющих узлы связи между собой и с оконечным оборудованием, и предназначена для передачи данных между разнесенными точками.</w:t>
      </w:r>
    </w:p>
    <w:p w:rsidR="00242E94" w:rsidRDefault="00242E94">
      <w:pPr>
        <w:pStyle w:val="2"/>
        <w:rPr>
          <w:rFonts w:ascii="Arial" w:hAnsi="Arial" w:cs="Arial"/>
          <w:i/>
          <w:iCs/>
          <w:sz w:val="24"/>
          <w:szCs w:val="24"/>
        </w:rPr>
      </w:pPr>
      <w:r>
        <w:rPr>
          <w:rFonts w:ascii="Arial" w:hAnsi="Arial" w:cs="Arial"/>
          <w:i/>
          <w:iCs/>
          <w:sz w:val="24"/>
          <w:szCs w:val="24"/>
        </w:rPr>
        <w:tab/>
        <w:t>Служба ПД – организационно-техническая структура, базирующаяся на сети данных или передачи данных, включающая оконечное оборудование данных и предоставляющая пользователям услуги передачи данных.</w:t>
      </w:r>
    </w:p>
    <w:p w:rsidR="00242E94" w:rsidRPr="00242E94" w:rsidRDefault="00242E94">
      <w:pPr>
        <w:pStyle w:val="2"/>
        <w:rPr>
          <w:rFonts w:ascii="Arial" w:hAnsi="Arial" w:cs="Arial"/>
          <w:i/>
          <w:iCs/>
          <w:sz w:val="24"/>
          <w:szCs w:val="24"/>
        </w:rPr>
      </w:pPr>
      <w:r>
        <w:rPr>
          <w:rFonts w:ascii="Arial" w:hAnsi="Arial" w:cs="Arial"/>
          <w:i/>
          <w:iCs/>
          <w:sz w:val="24"/>
          <w:szCs w:val="24"/>
        </w:rPr>
        <w:tab/>
        <w:t>Из этих определений следует, что услуги передачи данных предоставляют пользователям только службы ПД, а сети – только услуги переноса сигналов между точками размещения пользователей. На рисунке 3 показано, что сеть ПД включает в свой состав как сеть данных с КП, так и сети доступа, с помощью которых абоненты соединяются с сетью данных.</w:t>
      </w:r>
    </w:p>
    <w:p w:rsidR="00242E94" w:rsidRPr="00242E94" w:rsidRDefault="00242E94">
      <w:pPr>
        <w:pStyle w:val="2"/>
        <w:rPr>
          <w:rFonts w:ascii="Arial" w:hAnsi="Arial" w:cs="Arial"/>
          <w:i/>
          <w:iCs/>
          <w:sz w:val="24"/>
          <w:szCs w:val="24"/>
        </w:rPr>
      </w:pPr>
    </w:p>
    <w:p w:rsidR="00242E94" w:rsidRDefault="00CE296B">
      <w:pPr>
        <w:pStyle w:val="2"/>
        <w:jc w:val="left"/>
        <w:rPr>
          <w:rFonts w:ascii="Arial" w:hAnsi="Arial" w:cs="Arial"/>
          <w:i/>
          <w:iCs/>
          <w:sz w:val="24"/>
          <w:szCs w:val="24"/>
        </w:rPr>
      </w:pPr>
      <w:r>
        <w:rPr>
          <w:rFonts w:ascii="Arial" w:hAnsi="Arial" w:cs="Arial"/>
          <w:i/>
          <w:iCs/>
          <w:sz w:val="24"/>
          <w:szCs w:val="24"/>
        </w:rPr>
        <w:pict>
          <v:shape id="_x0000_i1027" type="#_x0000_t75" style="width:450.75pt;height:231.75pt" fillcolor="window">
            <v:imagedata r:id="rId7" o:title=""/>
          </v:shape>
        </w:pict>
      </w:r>
    </w:p>
    <w:p w:rsidR="00242E94" w:rsidRDefault="00242E94">
      <w:pPr>
        <w:pStyle w:val="2"/>
        <w:jc w:val="center"/>
        <w:rPr>
          <w:rFonts w:ascii="Arial" w:hAnsi="Arial" w:cs="Arial"/>
          <w:i/>
          <w:iCs/>
          <w:sz w:val="24"/>
          <w:szCs w:val="24"/>
          <w:lang w:val="en-US"/>
        </w:rPr>
      </w:pPr>
    </w:p>
    <w:p w:rsidR="00242E94" w:rsidRDefault="00242E94">
      <w:pPr>
        <w:pStyle w:val="2"/>
        <w:jc w:val="center"/>
        <w:rPr>
          <w:rFonts w:ascii="Arial" w:hAnsi="Arial" w:cs="Arial"/>
          <w:i/>
          <w:iCs/>
          <w:sz w:val="24"/>
          <w:szCs w:val="24"/>
        </w:rPr>
      </w:pPr>
      <w:r>
        <w:rPr>
          <w:rFonts w:ascii="Arial" w:hAnsi="Arial" w:cs="Arial"/>
          <w:i/>
          <w:iCs/>
          <w:sz w:val="24"/>
          <w:szCs w:val="24"/>
        </w:rPr>
        <w:t>Рисунок 3. Структурная схема службы ПД – КП.</w:t>
      </w:r>
    </w:p>
    <w:p w:rsidR="00242E94" w:rsidRDefault="00242E94">
      <w:pPr>
        <w:pStyle w:val="2"/>
        <w:jc w:val="center"/>
        <w:rPr>
          <w:rFonts w:ascii="Arial" w:hAnsi="Arial" w:cs="Arial"/>
          <w:i/>
          <w:iCs/>
          <w:sz w:val="24"/>
          <w:szCs w:val="24"/>
        </w:rPr>
      </w:pPr>
    </w:p>
    <w:p w:rsidR="00242E94" w:rsidRDefault="00242E94">
      <w:pPr>
        <w:pStyle w:val="2"/>
        <w:rPr>
          <w:rFonts w:ascii="Arial" w:hAnsi="Arial" w:cs="Arial"/>
          <w:i/>
          <w:iCs/>
          <w:sz w:val="24"/>
          <w:szCs w:val="24"/>
        </w:rPr>
      </w:pPr>
      <w:r>
        <w:rPr>
          <w:rFonts w:ascii="Arial" w:hAnsi="Arial" w:cs="Arial"/>
          <w:i/>
          <w:iCs/>
          <w:sz w:val="24"/>
          <w:szCs w:val="24"/>
        </w:rPr>
        <w:tab/>
        <w:t>Сеть ПД заканчивается аппаратурой окончания канала данных – АКД. Интерфейс АКД/ООД является границей сети ПД и точкой взаимодействия этой сети с оконечным оборудованием данных (ООД). Узлы коммутации пакетов (УКП) включают три нижних уровня (1-3) протоколов эталонной модели взаимодействия открытых систем по рекомендации МСЭ, а ООД – помимо трех нижних уровней, еще и протоколы верхних уровней.</w:t>
      </w:r>
    </w:p>
    <w:p w:rsidR="00242E94" w:rsidRDefault="00242E94">
      <w:pPr>
        <w:pStyle w:val="2"/>
        <w:rPr>
          <w:rFonts w:ascii="Arial" w:hAnsi="Arial" w:cs="Arial"/>
          <w:i/>
          <w:iCs/>
          <w:sz w:val="24"/>
          <w:szCs w:val="24"/>
        </w:rPr>
      </w:pPr>
      <w:r>
        <w:rPr>
          <w:rFonts w:ascii="Arial" w:hAnsi="Arial" w:cs="Arial"/>
          <w:i/>
          <w:iCs/>
          <w:sz w:val="24"/>
          <w:szCs w:val="24"/>
        </w:rPr>
        <w:tab/>
        <w:t>В отличие от протоколов нижних уровней, МСЭ не регламентирует протоколы верхних уровней, оставляя этот вопрос на согласование пользователей.</w:t>
      </w:r>
    </w:p>
    <w:p w:rsidR="00242E94" w:rsidRDefault="00242E94">
      <w:pPr>
        <w:pStyle w:val="2"/>
        <w:rPr>
          <w:rFonts w:ascii="Arial" w:hAnsi="Arial" w:cs="Arial"/>
          <w:i/>
          <w:iCs/>
          <w:sz w:val="24"/>
          <w:szCs w:val="24"/>
        </w:rPr>
      </w:pPr>
      <w:r>
        <w:rPr>
          <w:rFonts w:ascii="Arial" w:hAnsi="Arial" w:cs="Arial"/>
          <w:i/>
          <w:iCs/>
          <w:sz w:val="24"/>
          <w:szCs w:val="24"/>
        </w:rPr>
        <w:tab/>
        <w:t xml:space="preserve">Доступ ООД к сетям данных осуществляется, таблица 1: </w:t>
      </w:r>
    </w:p>
    <w:p w:rsidR="00242E94" w:rsidRDefault="00242E94">
      <w:pPr>
        <w:pStyle w:val="2"/>
        <w:numPr>
          <w:ilvl w:val="0"/>
          <w:numId w:val="9"/>
        </w:numPr>
        <w:rPr>
          <w:rFonts w:ascii="Arial" w:hAnsi="Arial" w:cs="Arial"/>
          <w:i/>
          <w:iCs/>
          <w:sz w:val="24"/>
          <w:szCs w:val="24"/>
        </w:rPr>
      </w:pPr>
      <w:r>
        <w:rPr>
          <w:rFonts w:ascii="Arial" w:hAnsi="Arial" w:cs="Arial"/>
          <w:i/>
          <w:iCs/>
          <w:sz w:val="24"/>
          <w:szCs w:val="24"/>
        </w:rPr>
        <w:t>По прямому соединению (с помощью арендованных каналов или выделенных лини доступа);</w:t>
      </w:r>
    </w:p>
    <w:p w:rsidR="00242E94" w:rsidRDefault="00242E94">
      <w:pPr>
        <w:pStyle w:val="2"/>
        <w:numPr>
          <w:ilvl w:val="0"/>
          <w:numId w:val="9"/>
        </w:numPr>
        <w:rPr>
          <w:rFonts w:ascii="Arial" w:hAnsi="Arial" w:cs="Arial"/>
          <w:i/>
          <w:iCs/>
          <w:sz w:val="24"/>
          <w:szCs w:val="24"/>
        </w:rPr>
      </w:pPr>
      <w:r>
        <w:rPr>
          <w:rFonts w:ascii="Arial" w:hAnsi="Arial" w:cs="Arial"/>
          <w:i/>
          <w:iCs/>
          <w:sz w:val="24"/>
          <w:szCs w:val="24"/>
        </w:rPr>
        <w:t>По коммутируемому соединению (при помощи сети общего пользования другого типа, чаще всего ТФОП).</w:t>
      </w:r>
    </w:p>
    <w:p w:rsidR="00242E94" w:rsidRDefault="00242E94">
      <w:pPr>
        <w:pStyle w:val="2"/>
        <w:ind w:firstLine="709"/>
        <w:rPr>
          <w:rFonts w:ascii="Arial" w:hAnsi="Arial" w:cs="Arial"/>
          <w:i/>
          <w:iCs/>
          <w:sz w:val="24"/>
          <w:szCs w:val="24"/>
        </w:rPr>
      </w:pPr>
      <w:r>
        <w:rPr>
          <w:rFonts w:ascii="Arial" w:hAnsi="Arial" w:cs="Arial"/>
          <w:i/>
          <w:iCs/>
          <w:sz w:val="24"/>
          <w:szCs w:val="24"/>
        </w:rPr>
        <w:t xml:space="preserve">В России в качестве сети доступа в основном используется сеть ТФОП, но могут применяться и другие сети, например, </w:t>
      </w:r>
      <w:r>
        <w:rPr>
          <w:rFonts w:ascii="Arial" w:hAnsi="Arial" w:cs="Arial"/>
          <w:i/>
          <w:iCs/>
          <w:sz w:val="24"/>
          <w:szCs w:val="24"/>
          <w:lang w:val="en-US"/>
        </w:rPr>
        <w:t>ISDN</w:t>
      </w:r>
      <w:r>
        <w:rPr>
          <w:rFonts w:ascii="Arial" w:hAnsi="Arial" w:cs="Arial"/>
          <w:i/>
          <w:iCs/>
          <w:sz w:val="24"/>
          <w:szCs w:val="24"/>
        </w:rPr>
        <w:t>.</w:t>
      </w:r>
    </w:p>
    <w:p w:rsidR="00242E94" w:rsidRPr="00242E94" w:rsidRDefault="00242E94">
      <w:pPr>
        <w:pStyle w:val="2"/>
        <w:ind w:firstLine="709"/>
        <w:rPr>
          <w:rFonts w:ascii="Arial" w:hAnsi="Arial" w:cs="Arial"/>
          <w:i/>
          <w:iCs/>
          <w:sz w:val="24"/>
          <w:szCs w:val="24"/>
        </w:rPr>
      </w:pPr>
    </w:p>
    <w:p w:rsidR="00242E94" w:rsidRDefault="00242E94">
      <w:pPr>
        <w:pStyle w:val="2"/>
        <w:ind w:firstLine="709"/>
        <w:rPr>
          <w:rFonts w:ascii="Arial" w:hAnsi="Arial" w:cs="Arial"/>
          <w:i/>
          <w:iCs/>
          <w:sz w:val="24"/>
          <w:szCs w:val="24"/>
        </w:rPr>
      </w:pPr>
      <w:r>
        <w:rPr>
          <w:rFonts w:ascii="Arial" w:hAnsi="Arial" w:cs="Arial"/>
          <w:i/>
          <w:iCs/>
          <w:sz w:val="24"/>
          <w:szCs w:val="24"/>
        </w:rPr>
        <w:t>Таблица 1 - Нормы на сети ТФОП в сравнении с сетями Х.25</w:t>
      </w:r>
    </w:p>
    <w:p w:rsidR="00242E94" w:rsidRDefault="00242E94">
      <w:pPr>
        <w:pStyle w:val="2"/>
        <w:ind w:firstLine="709"/>
        <w:rPr>
          <w:rFonts w:ascii="Arial" w:hAnsi="Arial" w:cs="Arial"/>
          <w:i/>
          <w:i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275"/>
        <w:gridCol w:w="1134"/>
      </w:tblGrid>
      <w:tr w:rsidR="00242E94">
        <w:tc>
          <w:tcPr>
            <w:tcW w:w="6771" w:type="dxa"/>
            <w:tcBorders>
              <w:bottom w:val="nil"/>
            </w:tcBorders>
          </w:tcPr>
          <w:p w:rsidR="00242E94" w:rsidRDefault="00242E94">
            <w:pPr>
              <w:pStyle w:val="2"/>
              <w:rPr>
                <w:rFonts w:ascii="Arial" w:hAnsi="Arial" w:cs="Arial"/>
                <w:i/>
                <w:iCs/>
                <w:sz w:val="24"/>
                <w:szCs w:val="24"/>
              </w:rPr>
            </w:pPr>
            <w:r>
              <w:rPr>
                <w:rFonts w:ascii="Arial" w:hAnsi="Arial" w:cs="Arial"/>
                <w:i/>
                <w:iCs/>
                <w:sz w:val="24"/>
                <w:szCs w:val="24"/>
              </w:rPr>
              <w:t>Параметр</w:t>
            </w:r>
          </w:p>
        </w:tc>
        <w:tc>
          <w:tcPr>
            <w:tcW w:w="1275" w:type="dxa"/>
            <w:tcBorders>
              <w:bottom w:val="nil"/>
            </w:tcBorders>
          </w:tcPr>
          <w:p w:rsidR="00242E94" w:rsidRDefault="00242E94">
            <w:pPr>
              <w:pStyle w:val="2"/>
              <w:jc w:val="center"/>
              <w:rPr>
                <w:rFonts w:ascii="Arial" w:hAnsi="Arial" w:cs="Arial"/>
                <w:i/>
                <w:iCs/>
                <w:sz w:val="24"/>
                <w:szCs w:val="24"/>
              </w:rPr>
            </w:pPr>
            <w:r>
              <w:rPr>
                <w:rFonts w:ascii="Arial" w:hAnsi="Arial" w:cs="Arial"/>
                <w:i/>
                <w:iCs/>
                <w:sz w:val="24"/>
                <w:szCs w:val="24"/>
              </w:rPr>
              <w:t>1</w:t>
            </w:r>
          </w:p>
        </w:tc>
        <w:tc>
          <w:tcPr>
            <w:tcW w:w="1134" w:type="dxa"/>
            <w:tcBorders>
              <w:bottom w:val="nil"/>
            </w:tcBorders>
          </w:tcPr>
          <w:p w:rsidR="00242E94" w:rsidRDefault="00242E94">
            <w:pPr>
              <w:pStyle w:val="2"/>
              <w:jc w:val="center"/>
              <w:rPr>
                <w:rFonts w:ascii="Arial" w:hAnsi="Arial" w:cs="Arial"/>
                <w:i/>
                <w:iCs/>
                <w:sz w:val="24"/>
                <w:szCs w:val="24"/>
              </w:rPr>
            </w:pPr>
            <w:r>
              <w:rPr>
                <w:rFonts w:ascii="Arial" w:hAnsi="Arial" w:cs="Arial"/>
                <w:i/>
                <w:iCs/>
                <w:sz w:val="24"/>
                <w:szCs w:val="24"/>
              </w:rPr>
              <w:t>2</w:t>
            </w:r>
          </w:p>
        </w:tc>
      </w:tr>
      <w:tr w:rsidR="00242E94">
        <w:tc>
          <w:tcPr>
            <w:tcW w:w="6771" w:type="dxa"/>
            <w:tcBorders>
              <w:bottom w:val="nil"/>
            </w:tcBorders>
          </w:tcPr>
          <w:p w:rsidR="00242E94" w:rsidRDefault="00242E94">
            <w:pPr>
              <w:pStyle w:val="2"/>
              <w:rPr>
                <w:rFonts w:ascii="Arial" w:hAnsi="Arial" w:cs="Arial"/>
                <w:i/>
                <w:iCs/>
                <w:sz w:val="24"/>
                <w:szCs w:val="24"/>
              </w:rPr>
            </w:pPr>
            <w:r>
              <w:rPr>
                <w:rFonts w:ascii="Arial" w:hAnsi="Arial" w:cs="Arial"/>
                <w:i/>
                <w:iCs/>
                <w:sz w:val="24"/>
                <w:szCs w:val="24"/>
              </w:rPr>
              <w:t>Время установки соединения, с</w:t>
            </w:r>
          </w:p>
        </w:tc>
        <w:tc>
          <w:tcPr>
            <w:tcW w:w="1275" w:type="dxa"/>
            <w:tcBorders>
              <w:bottom w:val="nil"/>
            </w:tcBorders>
          </w:tcPr>
          <w:p w:rsidR="00242E94" w:rsidRDefault="00242E94">
            <w:pPr>
              <w:pStyle w:val="2"/>
              <w:jc w:val="center"/>
              <w:rPr>
                <w:rFonts w:ascii="Arial" w:hAnsi="Arial" w:cs="Arial"/>
                <w:i/>
                <w:iCs/>
                <w:sz w:val="24"/>
                <w:szCs w:val="24"/>
              </w:rPr>
            </w:pPr>
            <w:r>
              <w:rPr>
                <w:rFonts w:ascii="Arial" w:hAnsi="Arial" w:cs="Arial"/>
                <w:i/>
                <w:iCs/>
                <w:sz w:val="24"/>
                <w:szCs w:val="24"/>
              </w:rPr>
              <w:t>3-12</w:t>
            </w:r>
          </w:p>
        </w:tc>
        <w:tc>
          <w:tcPr>
            <w:tcW w:w="1134" w:type="dxa"/>
            <w:tcBorders>
              <w:bottom w:val="nil"/>
            </w:tcBorders>
          </w:tcPr>
          <w:p w:rsidR="00242E94" w:rsidRDefault="00242E94">
            <w:pPr>
              <w:pStyle w:val="2"/>
              <w:jc w:val="center"/>
              <w:rPr>
                <w:rFonts w:ascii="Arial" w:hAnsi="Arial" w:cs="Arial"/>
                <w:i/>
                <w:iCs/>
                <w:sz w:val="24"/>
                <w:szCs w:val="24"/>
              </w:rPr>
            </w:pPr>
            <w:r>
              <w:rPr>
                <w:rFonts w:ascii="Arial" w:hAnsi="Arial" w:cs="Arial"/>
                <w:i/>
                <w:iCs/>
                <w:sz w:val="24"/>
                <w:szCs w:val="24"/>
              </w:rPr>
              <w:t>1-2</w:t>
            </w:r>
          </w:p>
        </w:tc>
      </w:tr>
      <w:tr w:rsidR="00242E94">
        <w:tc>
          <w:tcPr>
            <w:tcW w:w="6771" w:type="dxa"/>
            <w:tcBorders>
              <w:top w:val="nil"/>
              <w:bottom w:val="nil"/>
            </w:tcBorders>
          </w:tcPr>
          <w:p w:rsidR="00242E94" w:rsidRDefault="00242E94">
            <w:pPr>
              <w:pStyle w:val="2"/>
              <w:rPr>
                <w:rFonts w:ascii="Arial" w:hAnsi="Arial" w:cs="Arial"/>
                <w:i/>
                <w:iCs/>
                <w:sz w:val="24"/>
                <w:szCs w:val="24"/>
              </w:rPr>
            </w:pPr>
            <w:r>
              <w:rPr>
                <w:rFonts w:ascii="Arial" w:hAnsi="Arial" w:cs="Arial"/>
                <w:i/>
                <w:iCs/>
                <w:sz w:val="24"/>
                <w:szCs w:val="24"/>
              </w:rPr>
              <w:t>Потери вызовов, %</w:t>
            </w:r>
          </w:p>
        </w:tc>
        <w:tc>
          <w:tcPr>
            <w:tcW w:w="1275" w:type="dxa"/>
            <w:tcBorders>
              <w:top w:val="nil"/>
              <w:bottom w:val="nil"/>
            </w:tcBorders>
          </w:tcPr>
          <w:p w:rsidR="00242E94" w:rsidRDefault="00242E94">
            <w:pPr>
              <w:pStyle w:val="2"/>
              <w:jc w:val="center"/>
              <w:rPr>
                <w:rFonts w:ascii="Arial" w:hAnsi="Arial" w:cs="Arial"/>
                <w:i/>
                <w:iCs/>
                <w:sz w:val="24"/>
                <w:szCs w:val="24"/>
              </w:rPr>
            </w:pPr>
            <w:r>
              <w:rPr>
                <w:rFonts w:ascii="Arial" w:hAnsi="Arial" w:cs="Arial"/>
                <w:i/>
                <w:iCs/>
                <w:sz w:val="24"/>
                <w:szCs w:val="24"/>
              </w:rPr>
              <w:t>3-13</w:t>
            </w:r>
          </w:p>
        </w:tc>
        <w:tc>
          <w:tcPr>
            <w:tcW w:w="1134" w:type="dxa"/>
            <w:tcBorders>
              <w:top w:val="nil"/>
              <w:bottom w:val="nil"/>
            </w:tcBorders>
          </w:tcPr>
          <w:p w:rsidR="00242E94" w:rsidRDefault="00242E94">
            <w:pPr>
              <w:pStyle w:val="2"/>
              <w:jc w:val="center"/>
              <w:rPr>
                <w:rFonts w:ascii="Arial" w:hAnsi="Arial" w:cs="Arial"/>
                <w:i/>
                <w:iCs/>
                <w:sz w:val="24"/>
                <w:szCs w:val="24"/>
              </w:rPr>
            </w:pPr>
            <w:r>
              <w:rPr>
                <w:rFonts w:ascii="Arial" w:hAnsi="Arial" w:cs="Arial"/>
                <w:i/>
                <w:iCs/>
                <w:sz w:val="24"/>
                <w:szCs w:val="24"/>
              </w:rPr>
              <w:t>0,5-3</w:t>
            </w:r>
          </w:p>
        </w:tc>
      </w:tr>
      <w:tr w:rsidR="00242E94">
        <w:tc>
          <w:tcPr>
            <w:tcW w:w="6771" w:type="dxa"/>
            <w:tcBorders>
              <w:top w:val="nil"/>
            </w:tcBorders>
          </w:tcPr>
          <w:p w:rsidR="00242E94" w:rsidRDefault="00242E94">
            <w:pPr>
              <w:pStyle w:val="2"/>
              <w:rPr>
                <w:rFonts w:ascii="Arial" w:hAnsi="Arial" w:cs="Arial"/>
                <w:i/>
                <w:iCs/>
                <w:sz w:val="24"/>
                <w:szCs w:val="24"/>
              </w:rPr>
            </w:pPr>
            <w:r>
              <w:rPr>
                <w:rFonts w:ascii="Arial" w:hAnsi="Arial" w:cs="Arial"/>
                <w:i/>
                <w:iCs/>
                <w:sz w:val="24"/>
                <w:szCs w:val="24"/>
              </w:rPr>
              <w:t>Коэффициент необнаруженных ошибок</w:t>
            </w:r>
          </w:p>
        </w:tc>
        <w:tc>
          <w:tcPr>
            <w:tcW w:w="1275" w:type="dxa"/>
            <w:tcBorders>
              <w:top w:val="nil"/>
            </w:tcBorders>
          </w:tcPr>
          <w:p w:rsidR="00242E94" w:rsidRDefault="00242E94">
            <w:pPr>
              <w:pStyle w:val="2"/>
              <w:jc w:val="center"/>
              <w:rPr>
                <w:rFonts w:ascii="Arial" w:hAnsi="Arial" w:cs="Arial"/>
                <w:i/>
                <w:iCs/>
                <w:sz w:val="24"/>
                <w:szCs w:val="24"/>
              </w:rPr>
            </w:pPr>
            <w:r>
              <w:rPr>
                <w:rFonts w:ascii="Arial" w:hAnsi="Arial" w:cs="Arial"/>
                <w:i/>
                <w:iCs/>
                <w:sz w:val="24"/>
                <w:szCs w:val="24"/>
              </w:rPr>
              <w:t>5</w:t>
            </w:r>
            <w:r>
              <w:rPr>
                <w:rFonts w:ascii="Symbol" w:hAnsi="Symbol" w:cs="Symbol"/>
                <w:snapToGrid w:val="0"/>
                <w:sz w:val="24"/>
                <w:szCs w:val="24"/>
              </w:rPr>
              <w:t></w:t>
            </w:r>
            <w:r>
              <w:rPr>
                <w:rFonts w:ascii="Arial" w:hAnsi="Arial" w:cs="Arial"/>
                <w:i/>
                <w:iCs/>
                <w:sz w:val="24"/>
                <w:szCs w:val="24"/>
              </w:rPr>
              <w:t>10</w:t>
            </w:r>
            <w:r>
              <w:rPr>
                <w:rFonts w:ascii="Arial" w:hAnsi="Arial" w:cs="Arial"/>
                <w:i/>
                <w:iCs/>
                <w:sz w:val="24"/>
                <w:szCs w:val="24"/>
                <w:vertAlign w:val="superscript"/>
              </w:rPr>
              <w:t>-4</w:t>
            </w:r>
          </w:p>
        </w:tc>
        <w:tc>
          <w:tcPr>
            <w:tcW w:w="1134" w:type="dxa"/>
            <w:tcBorders>
              <w:top w:val="nil"/>
            </w:tcBorders>
          </w:tcPr>
          <w:p w:rsidR="00242E94" w:rsidRDefault="00242E94">
            <w:pPr>
              <w:pStyle w:val="2"/>
              <w:jc w:val="center"/>
              <w:rPr>
                <w:rFonts w:ascii="Arial" w:hAnsi="Arial" w:cs="Arial"/>
                <w:i/>
                <w:iCs/>
                <w:sz w:val="24"/>
                <w:szCs w:val="24"/>
              </w:rPr>
            </w:pPr>
          </w:p>
        </w:tc>
      </w:tr>
    </w:tbl>
    <w:p w:rsidR="00242E94" w:rsidRDefault="00242E94">
      <w:pPr>
        <w:pStyle w:val="2"/>
        <w:ind w:firstLine="709"/>
        <w:rPr>
          <w:rFonts w:ascii="Arial" w:hAnsi="Arial" w:cs="Arial"/>
          <w:i/>
          <w:iCs/>
          <w:sz w:val="24"/>
          <w:szCs w:val="24"/>
          <w:lang w:val="en-US"/>
        </w:rPr>
      </w:pPr>
    </w:p>
    <w:p w:rsidR="00242E94" w:rsidRDefault="00242E94">
      <w:pPr>
        <w:pStyle w:val="2"/>
        <w:ind w:firstLine="709"/>
        <w:rPr>
          <w:rFonts w:ascii="Arial" w:hAnsi="Arial" w:cs="Arial"/>
          <w:i/>
          <w:iCs/>
          <w:sz w:val="24"/>
          <w:szCs w:val="24"/>
        </w:rPr>
      </w:pPr>
      <w:r>
        <w:rPr>
          <w:rFonts w:ascii="Arial" w:hAnsi="Arial" w:cs="Arial"/>
          <w:i/>
          <w:iCs/>
          <w:sz w:val="24"/>
          <w:szCs w:val="24"/>
        </w:rPr>
        <w:t>Доступ ООД, рисунок 4, работающих в стартстопном режиме, в сеть ПФ-КП осуществляется через устройство сборки-разборки пакетов – СРП. В зависимости от типа оконечного оборудования – стартстопного (асинхронного) или пакетного  (синхронного) – и от типа соединения различают четыре схемы доступа.</w:t>
      </w:r>
    </w:p>
    <w:p w:rsidR="00242E94" w:rsidRDefault="00CE296B">
      <w:pPr>
        <w:pStyle w:val="2"/>
        <w:rPr>
          <w:rFonts w:ascii="Arial" w:hAnsi="Arial" w:cs="Arial"/>
          <w:i/>
          <w:iCs/>
          <w:sz w:val="24"/>
          <w:szCs w:val="24"/>
        </w:rPr>
      </w:pPr>
      <w:r>
        <w:rPr>
          <w:rFonts w:ascii="Arial" w:hAnsi="Arial" w:cs="Arial"/>
          <w:i/>
          <w:iCs/>
          <w:sz w:val="24"/>
          <w:szCs w:val="24"/>
        </w:rPr>
        <w:pict>
          <v:shape id="_x0000_i1028" type="#_x0000_t75" style="width:463.5pt;height:3in" fillcolor="window">
            <v:imagedata r:id="rId8" o:title=""/>
          </v:shape>
        </w:pict>
      </w:r>
    </w:p>
    <w:p w:rsidR="00242E94" w:rsidRDefault="00242E94">
      <w:pPr>
        <w:pStyle w:val="2"/>
        <w:jc w:val="center"/>
        <w:rPr>
          <w:rFonts w:ascii="Arial" w:hAnsi="Arial" w:cs="Arial"/>
          <w:i/>
          <w:iCs/>
          <w:sz w:val="24"/>
          <w:szCs w:val="24"/>
        </w:rPr>
      </w:pPr>
    </w:p>
    <w:p w:rsidR="00242E94" w:rsidRDefault="00242E94">
      <w:pPr>
        <w:pStyle w:val="2"/>
        <w:jc w:val="center"/>
        <w:rPr>
          <w:rFonts w:ascii="Arial" w:hAnsi="Arial" w:cs="Arial"/>
          <w:i/>
          <w:iCs/>
          <w:sz w:val="24"/>
          <w:szCs w:val="24"/>
        </w:rPr>
      </w:pPr>
      <w:r>
        <w:rPr>
          <w:rFonts w:ascii="Arial" w:hAnsi="Arial" w:cs="Arial"/>
          <w:i/>
          <w:iCs/>
          <w:sz w:val="24"/>
          <w:szCs w:val="24"/>
        </w:rPr>
        <w:t>Рисунок 4 - Схема доступа ООД к сети ПФ</w:t>
      </w:r>
    </w:p>
    <w:p w:rsidR="00242E94" w:rsidRDefault="00242E94">
      <w:pPr>
        <w:pStyle w:val="2"/>
        <w:jc w:val="center"/>
        <w:rPr>
          <w:rFonts w:ascii="Arial" w:hAnsi="Arial" w:cs="Arial"/>
          <w:i/>
          <w:iCs/>
          <w:sz w:val="24"/>
          <w:szCs w:val="24"/>
        </w:rPr>
      </w:pPr>
    </w:p>
    <w:p w:rsidR="00242E94" w:rsidRDefault="00242E94">
      <w:pPr>
        <w:pStyle w:val="2"/>
        <w:ind w:firstLine="720"/>
        <w:rPr>
          <w:rFonts w:ascii="Arial" w:hAnsi="Arial" w:cs="Arial"/>
          <w:i/>
          <w:iCs/>
          <w:sz w:val="24"/>
          <w:szCs w:val="24"/>
        </w:rPr>
      </w:pPr>
      <w:r>
        <w:rPr>
          <w:rFonts w:ascii="Arial" w:hAnsi="Arial" w:cs="Arial"/>
          <w:i/>
          <w:iCs/>
          <w:sz w:val="24"/>
          <w:szCs w:val="24"/>
        </w:rPr>
        <w:t>Процесс передачи данных начинается с момента, когда некоторый прикладной процесс пользователя-отправителя создает файл или несколько файлов, которые должны быть отправлены по адресу прикладного процесса пользователя-получателя и дает сигнал на их передачу. С этого момента ППП отправителя начинает взаимодействовать с протоколами верхних уровней ООД отправителя, которые с помощью протоколов нижних уровней передают файлы по сети ПД в ППП получателя. Процесс передачи данных заканчивается, когда файлы оказываются в той области памяти ЭВМ получателя, которая закреплена за ППП адресата.</w:t>
      </w:r>
    </w:p>
    <w:p w:rsidR="00242E94" w:rsidRDefault="00242E94">
      <w:pPr>
        <w:pStyle w:val="1"/>
        <w:spacing w:line="360" w:lineRule="auto"/>
        <w:jc w:val="center"/>
        <w:rPr>
          <w:rFonts w:ascii="Arial" w:hAnsi="Arial" w:cs="Arial"/>
          <w:b/>
          <w:bCs/>
          <w:i/>
          <w:iCs/>
          <w:sz w:val="36"/>
          <w:szCs w:val="36"/>
        </w:rPr>
      </w:pPr>
      <w:r>
        <w:rPr>
          <w:rFonts w:ascii="Arial" w:hAnsi="Arial" w:cs="Arial"/>
          <w:b/>
          <w:bCs/>
          <w:i/>
          <w:iCs/>
          <w:sz w:val="36"/>
          <w:szCs w:val="36"/>
        </w:rPr>
        <w:br w:type="page"/>
        <w:t>3 МЕТОДЫ КОММУТАЦИИ И РЕЖИМЫ ПЕРЕДАЧИ ПАКЕТОВ</w:t>
      </w:r>
    </w:p>
    <w:p w:rsidR="00242E94" w:rsidRDefault="00242E94"/>
    <w:p w:rsidR="00242E94" w:rsidRDefault="00242E94"/>
    <w:p w:rsidR="00242E94" w:rsidRDefault="00242E94">
      <w:pPr>
        <w:pStyle w:val="2"/>
        <w:rPr>
          <w:rFonts w:ascii="Arial" w:hAnsi="Arial" w:cs="Arial"/>
          <w:i/>
          <w:iCs/>
          <w:sz w:val="24"/>
          <w:szCs w:val="24"/>
        </w:rPr>
      </w:pPr>
      <w:r>
        <w:rPr>
          <w:rFonts w:ascii="Arial" w:hAnsi="Arial" w:cs="Arial"/>
          <w:i/>
          <w:iCs/>
          <w:sz w:val="24"/>
          <w:szCs w:val="24"/>
        </w:rPr>
        <w:tab/>
        <w:t>Распределение потоков сообщений с целью доставки каждого сообщения по адресу осуществляется на узлах коммутации с помощью коммутационных устройств. Система распределений потоков сообщений в УК получила название системы коммутации. Под коммутацией в сетях ПДИ условимся понимать совокупность операций, обеспечивающих в узлах коммутации передачу информации между входными и выходными устройствами в соответствии с указанным адресом. В системах ПД нашел применение метод КП, который является разновидностью коммутации с накоплением. При коммутации с накоплением (КН) ОП имеет постоянную прямую связь со своим УК и передает на него информацию. Затем эта информация передается через узлы коммутации другим абонентам, причем в случае занятости исходящих каналов, информация запоминается в узлах и передается по мере освобождения каналов в нужном направлении.  При КП сообщения разбиваются на меньшие части, называемые пакетами, каждый из которых имеет установленную максимальную длину. Эти пакеты нумеруются и снабжаются адресами и прокладывают себе путь по сети (методом передачи с промежуточным хранением), которая их коммутирует. Т.о. множество пакетов одного и того же сообщения может передаваться одновременно, что и является одним из главных преимуществ систем КП (передача данных напоминает течение по трубе), таблица 2. Приемник в соответствии с заголовками пакетов выполняет сшивку пакетов в исходное сообщение и отправляет его получателю. Благодаря возможности не накапливать сообщения целиком в узлах коммутации не требуется внешних запоминающих устройств, и вполне можно ограничиться оперативной памятью, а в случае ее переполнения использовать различные механизмы «притормаживания» передаваемых пакетов в местах их генерации.</w:t>
      </w:r>
    </w:p>
    <w:p w:rsidR="00242E94" w:rsidRDefault="00242E94">
      <w:pPr>
        <w:pStyle w:val="2"/>
        <w:rPr>
          <w:rFonts w:ascii="Arial" w:hAnsi="Arial" w:cs="Arial"/>
          <w:i/>
          <w:iCs/>
          <w:sz w:val="24"/>
          <w:szCs w:val="24"/>
        </w:rPr>
      </w:pPr>
      <w:r>
        <w:rPr>
          <w:rFonts w:ascii="Arial" w:hAnsi="Arial" w:cs="Arial"/>
          <w:i/>
          <w:iCs/>
          <w:sz w:val="24"/>
          <w:szCs w:val="24"/>
        </w:rPr>
        <w:tab/>
        <w:t>Части одного и того же сообщения могут в одно и тоже время находиться в различных каналах связи, более того, когда начало сообщения уже принято, его конец отправитель может еще даже не передавать в канал.</w:t>
      </w:r>
    </w:p>
    <w:p w:rsidR="00242E94" w:rsidRDefault="00242E94">
      <w:pPr>
        <w:pStyle w:val="2"/>
        <w:rPr>
          <w:rFonts w:ascii="Arial" w:hAnsi="Arial" w:cs="Arial"/>
          <w:i/>
          <w:iCs/>
          <w:sz w:val="24"/>
          <w:szCs w:val="24"/>
        </w:rPr>
      </w:pPr>
    </w:p>
    <w:p w:rsidR="00242E94" w:rsidRDefault="00242E94">
      <w:pPr>
        <w:pStyle w:val="2"/>
        <w:rPr>
          <w:rFonts w:ascii="Arial" w:hAnsi="Arial" w:cs="Arial"/>
          <w:i/>
          <w:iCs/>
          <w:sz w:val="24"/>
          <w:szCs w:val="24"/>
        </w:rPr>
      </w:pPr>
    </w:p>
    <w:p w:rsidR="00242E94" w:rsidRDefault="00242E94">
      <w:pPr>
        <w:pStyle w:val="2"/>
        <w:rPr>
          <w:rFonts w:ascii="Arial" w:hAnsi="Arial" w:cs="Arial"/>
          <w:i/>
          <w:iCs/>
          <w:sz w:val="24"/>
          <w:szCs w:val="24"/>
        </w:rPr>
      </w:pPr>
      <w:r>
        <w:rPr>
          <w:rFonts w:ascii="Arial" w:hAnsi="Arial" w:cs="Arial"/>
          <w:i/>
          <w:iCs/>
          <w:sz w:val="24"/>
          <w:szCs w:val="24"/>
        </w:rPr>
        <w:t>Таблица 2 - Параметры метода КП</w:t>
      </w:r>
    </w:p>
    <w:p w:rsidR="00242E94" w:rsidRDefault="00242E94">
      <w:pPr>
        <w:pStyle w:val="2"/>
        <w:rPr>
          <w:rFonts w:ascii="Arial" w:hAnsi="Arial" w:cs="Arial"/>
          <w:i/>
          <w:i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2410"/>
      </w:tblGrid>
      <w:tr w:rsidR="00242E94">
        <w:trPr>
          <w:cantSplit/>
        </w:trPr>
        <w:tc>
          <w:tcPr>
            <w:tcW w:w="7054" w:type="dxa"/>
          </w:tcPr>
          <w:p w:rsidR="00242E94" w:rsidRDefault="00242E94">
            <w:pPr>
              <w:pStyle w:val="2"/>
              <w:jc w:val="center"/>
              <w:rPr>
                <w:rFonts w:ascii="Arial" w:hAnsi="Arial" w:cs="Arial"/>
                <w:i/>
                <w:iCs/>
                <w:sz w:val="24"/>
                <w:szCs w:val="24"/>
              </w:rPr>
            </w:pPr>
            <w:r>
              <w:rPr>
                <w:rFonts w:ascii="Arial" w:hAnsi="Arial" w:cs="Arial"/>
                <w:i/>
                <w:iCs/>
                <w:sz w:val="24"/>
                <w:szCs w:val="24"/>
              </w:rPr>
              <w:t>Параметры ПД</w:t>
            </w:r>
          </w:p>
        </w:tc>
        <w:tc>
          <w:tcPr>
            <w:tcW w:w="2410" w:type="dxa"/>
          </w:tcPr>
          <w:p w:rsidR="00242E94" w:rsidRDefault="00242E94">
            <w:pPr>
              <w:pStyle w:val="2"/>
              <w:jc w:val="center"/>
              <w:rPr>
                <w:rFonts w:ascii="Arial" w:hAnsi="Arial" w:cs="Arial"/>
                <w:i/>
                <w:iCs/>
                <w:sz w:val="24"/>
                <w:szCs w:val="24"/>
              </w:rPr>
            </w:pPr>
            <w:r>
              <w:rPr>
                <w:rFonts w:ascii="Arial" w:hAnsi="Arial" w:cs="Arial"/>
                <w:i/>
                <w:iCs/>
                <w:sz w:val="24"/>
                <w:szCs w:val="24"/>
              </w:rPr>
              <w:t>КП</w:t>
            </w:r>
          </w:p>
        </w:tc>
      </w:tr>
      <w:tr w:rsidR="00242E94">
        <w:trPr>
          <w:cantSplit/>
        </w:trPr>
        <w:tc>
          <w:tcPr>
            <w:tcW w:w="7054" w:type="dxa"/>
          </w:tcPr>
          <w:p w:rsidR="00242E94" w:rsidRDefault="00242E94">
            <w:pPr>
              <w:pStyle w:val="2"/>
              <w:jc w:val="left"/>
              <w:rPr>
                <w:rFonts w:ascii="Arial" w:hAnsi="Arial" w:cs="Arial"/>
                <w:i/>
                <w:iCs/>
                <w:sz w:val="24"/>
                <w:szCs w:val="24"/>
              </w:rPr>
            </w:pPr>
            <w:r>
              <w:rPr>
                <w:rFonts w:ascii="Arial" w:hAnsi="Arial" w:cs="Arial"/>
                <w:i/>
                <w:iCs/>
                <w:sz w:val="24"/>
                <w:szCs w:val="24"/>
              </w:rPr>
              <w:t>Скорость передачи</w:t>
            </w:r>
          </w:p>
        </w:tc>
        <w:tc>
          <w:tcPr>
            <w:tcW w:w="2410" w:type="dxa"/>
          </w:tcPr>
          <w:p w:rsidR="00242E94" w:rsidRDefault="00242E94">
            <w:pPr>
              <w:pStyle w:val="2"/>
              <w:jc w:val="center"/>
              <w:rPr>
                <w:rFonts w:ascii="Arial" w:hAnsi="Arial" w:cs="Arial"/>
                <w:i/>
                <w:iCs/>
                <w:sz w:val="24"/>
                <w:szCs w:val="24"/>
              </w:rPr>
            </w:pPr>
            <w:r>
              <w:rPr>
                <w:rFonts w:ascii="Arial" w:hAnsi="Arial" w:cs="Arial"/>
                <w:i/>
                <w:iCs/>
                <w:sz w:val="24"/>
                <w:szCs w:val="24"/>
              </w:rPr>
              <w:t>Средняя</w:t>
            </w:r>
          </w:p>
        </w:tc>
      </w:tr>
      <w:tr w:rsidR="00242E94">
        <w:trPr>
          <w:cantSplit/>
        </w:trPr>
        <w:tc>
          <w:tcPr>
            <w:tcW w:w="7054" w:type="dxa"/>
          </w:tcPr>
          <w:p w:rsidR="00242E94" w:rsidRDefault="00242E94">
            <w:pPr>
              <w:pStyle w:val="2"/>
              <w:jc w:val="left"/>
              <w:rPr>
                <w:rFonts w:ascii="Arial" w:hAnsi="Arial" w:cs="Arial"/>
                <w:i/>
                <w:iCs/>
                <w:sz w:val="24"/>
                <w:szCs w:val="24"/>
              </w:rPr>
            </w:pPr>
            <w:r>
              <w:rPr>
                <w:rFonts w:ascii="Arial" w:hAnsi="Arial" w:cs="Arial"/>
                <w:i/>
                <w:iCs/>
                <w:sz w:val="24"/>
                <w:szCs w:val="24"/>
              </w:rPr>
              <w:t>Избыточность</w:t>
            </w:r>
          </w:p>
        </w:tc>
        <w:tc>
          <w:tcPr>
            <w:tcW w:w="2410" w:type="dxa"/>
          </w:tcPr>
          <w:p w:rsidR="00242E94" w:rsidRDefault="00242E94">
            <w:pPr>
              <w:pStyle w:val="2"/>
              <w:jc w:val="center"/>
              <w:rPr>
                <w:rFonts w:ascii="Arial" w:hAnsi="Arial" w:cs="Arial"/>
                <w:i/>
                <w:iCs/>
                <w:sz w:val="24"/>
                <w:szCs w:val="24"/>
              </w:rPr>
            </w:pPr>
            <w:r>
              <w:rPr>
                <w:rFonts w:ascii="Arial" w:hAnsi="Arial" w:cs="Arial"/>
                <w:i/>
                <w:iCs/>
                <w:sz w:val="24"/>
                <w:szCs w:val="24"/>
              </w:rPr>
              <w:t>Наибольшая</w:t>
            </w:r>
          </w:p>
        </w:tc>
      </w:tr>
      <w:tr w:rsidR="00242E94">
        <w:trPr>
          <w:cantSplit/>
        </w:trPr>
        <w:tc>
          <w:tcPr>
            <w:tcW w:w="7054" w:type="dxa"/>
          </w:tcPr>
          <w:p w:rsidR="00242E94" w:rsidRDefault="00242E94">
            <w:pPr>
              <w:pStyle w:val="2"/>
              <w:jc w:val="left"/>
              <w:rPr>
                <w:rFonts w:ascii="Arial" w:hAnsi="Arial" w:cs="Arial"/>
                <w:i/>
                <w:iCs/>
                <w:sz w:val="24"/>
                <w:szCs w:val="24"/>
              </w:rPr>
            </w:pPr>
            <w:r>
              <w:rPr>
                <w:rFonts w:ascii="Arial" w:hAnsi="Arial" w:cs="Arial"/>
                <w:i/>
                <w:iCs/>
                <w:sz w:val="24"/>
                <w:szCs w:val="24"/>
              </w:rPr>
              <w:t>Возможность диалога</w:t>
            </w:r>
          </w:p>
        </w:tc>
        <w:tc>
          <w:tcPr>
            <w:tcW w:w="2410" w:type="dxa"/>
          </w:tcPr>
          <w:p w:rsidR="00242E94" w:rsidRDefault="00242E94">
            <w:pPr>
              <w:pStyle w:val="2"/>
              <w:jc w:val="center"/>
              <w:rPr>
                <w:rFonts w:ascii="Arial" w:hAnsi="Arial" w:cs="Arial"/>
                <w:i/>
                <w:iCs/>
                <w:sz w:val="24"/>
                <w:szCs w:val="24"/>
              </w:rPr>
            </w:pPr>
            <w:r>
              <w:rPr>
                <w:rFonts w:ascii="Arial" w:hAnsi="Arial" w:cs="Arial"/>
                <w:i/>
                <w:iCs/>
                <w:sz w:val="24"/>
                <w:szCs w:val="24"/>
              </w:rPr>
              <w:t>Есть</w:t>
            </w:r>
          </w:p>
        </w:tc>
      </w:tr>
      <w:tr w:rsidR="00242E94">
        <w:trPr>
          <w:cantSplit/>
        </w:trPr>
        <w:tc>
          <w:tcPr>
            <w:tcW w:w="7054" w:type="dxa"/>
          </w:tcPr>
          <w:p w:rsidR="00242E94" w:rsidRDefault="00242E94">
            <w:pPr>
              <w:pStyle w:val="2"/>
              <w:jc w:val="left"/>
              <w:rPr>
                <w:rFonts w:ascii="Arial" w:hAnsi="Arial" w:cs="Arial"/>
                <w:i/>
                <w:iCs/>
                <w:sz w:val="24"/>
                <w:szCs w:val="24"/>
              </w:rPr>
            </w:pPr>
            <w:r>
              <w:rPr>
                <w:rFonts w:ascii="Arial" w:hAnsi="Arial" w:cs="Arial"/>
                <w:i/>
                <w:iCs/>
                <w:sz w:val="24"/>
                <w:szCs w:val="24"/>
              </w:rPr>
              <w:t>Задержка установления соединения</w:t>
            </w:r>
          </w:p>
        </w:tc>
        <w:tc>
          <w:tcPr>
            <w:tcW w:w="2410" w:type="dxa"/>
          </w:tcPr>
          <w:p w:rsidR="00242E94" w:rsidRDefault="00242E94">
            <w:pPr>
              <w:pStyle w:val="2"/>
              <w:jc w:val="center"/>
              <w:rPr>
                <w:rFonts w:ascii="Arial" w:hAnsi="Arial" w:cs="Arial"/>
                <w:i/>
                <w:iCs/>
                <w:sz w:val="24"/>
                <w:szCs w:val="24"/>
              </w:rPr>
            </w:pPr>
            <w:r>
              <w:rPr>
                <w:rFonts w:ascii="Arial" w:hAnsi="Arial" w:cs="Arial"/>
                <w:i/>
                <w:iCs/>
                <w:sz w:val="24"/>
                <w:szCs w:val="24"/>
              </w:rPr>
              <w:t>Наименьшая</w:t>
            </w:r>
          </w:p>
        </w:tc>
      </w:tr>
      <w:tr w:rsidR="00242E94">
        <w:trPr>
          <w:cantSplit/>
        </w:trPr>
        <w:tc>
          <w:tcPr>
            <w:tcW w:w="7054" w:type="dxa"/>
          </w:tcPr>
          <w:p w:rsidR="00242E94" w:rsidRDefault="00242E94">
            <w:pPr>
              <w:pStyle w:val="2"/>
              <w:jc w:val="left"/>
              <w:rPr>
                <w:rFonts w:ascii="Arial" w:hAnsi="Arial" w:cs="Arial"/>
                <w:i/>
                <w:iCs/>
                <w:sz w:val="24"/>
                <w:szCs w:val="24"/>
              </w:rPr>
            </w:pPr>
            <w:r>
              <w:rPr>
                <w:rFonts w:ascii="Arial" w:hAnsi="Arial" w:cs="Arial"/>
                <w:i/>
                <w:iCs/>
                <w:sz w:val="24"/>
                <w:szCs w:val="24"/>
              </w:rPr>
              <w:t>Использование канала</w:t>
            </w:r>
          </w:p>
        </w:tc>
        <w:tc>
          <w:tcPr>
            <w:tcW w:w="2410" w:type="dxa"/>
          </w:tcPr>
          <w:p w:rsidR="00242E94" w:rsidRDefault="00242E94">
            <w:pPr>
              <w:pStyle w:val="2"/>
              <w:jc w:val="center"/>
              <w:rPr>
                <w:rFonts w:ascii="Arial" w:hAnsi="Arial" w:cs="Arial"/>
                <w:i/>
                <w:iCs/>
                <w:sz w:val="24"/>
                <w:szCs w:val="24"/>
              </w:rPr>
            </w:pPr>
            <w:r>
              <w:rPr>
                <w:rFonts w:ascii="Arial" w:hAnsi="Arial" w:cs="Arial"/>
                <w:i/>
                <w:iCs/>
                <w:sz w:val="24"/>
                <w:szCs w:val="24"/>
              </w:rPr>
              <w:t>Наилучшее</w:t>
            </w:r>
          </w:p>
        </w:tc>
      </w:tr>
      <w:tr w:rsidR="00242E94">
        <w:trPr>
          <w:cantSplit/>
        </w:trPr>
        <w:tc>
          <w:tcPr>
            <w:tcW w:w="7054" w:type="dxa"/>
          </w:tcPr>
          <w:p w:rsidR="00242E94" w:rsidRDefault="00242E94">
            <w:pPr>
              <w:pStyle w:val="2"/>
              <w:jc w:val="left"/>
              <w:rPr>
                <w:rFonts w:ascii="Arial" w:hAnsi="Arial" w:cs="Arial"/>
                <w:i/>
                <w:iCs/>
                <w:sz w:val="24"/>
                <w:szCs w:val="24"/>
              </w:rPr>
            </w:pPr>
            <w:r>
              <w:rPr>
                <w:rFonts w:ascii="Arial" w:hAnsi="Arial" w:cs="Arial"/>
                <w:i/>
                <w:iCs/>
                <w:sz w:val="24"/>
                <w:szCs w:val="24"/>
              </w:rPr>
              <w:t>Потребность в промежуточной памяти</w:t>
            </w:r>
          </w:p>
        </w:tc>
        <w:tc>
          <w:tcPr>
            <w:tcW w:w="2410" w:type="dxa"/>
          </w:tcPr>
          <w:p w:rsidR="00242E94" w:rsidRDefault="00242E94">
            <w:pPr>
              <w:pStyle w:val="2"/>
              <w:jc w:val="center"/>
              <w:rPr>
                <w:rFonts w:ascii="Arial" w:hAnsi="Arial" w:cs="Arial"/>
                <w:i/>
                <w:iCs/>
                <w:sz w:val="24"/>
                <w:szCs w:val="24"/>
              </w:rPr>
            </w:pPr>
            <w:r>
              <w:rPr>
                <w:rFonts w:ascii="Arial" w:hAnsi="Arial" w:cs="Arial"/>
                <w:i/>
                <w:iCs/>
                <w:sz w:val="24"/>
                <w:szCs w:val="24"/>
              </w:rPr>
              <w:t>Ограниченная</w:t>
            </w:r>
          </w:p>
        </w:tc>
      </w:tr>
      <w:tr w:rsidR="00242E94">
        <w:trPr>
          <w:cantSplit/>
        </w:trPr>
        <w:tc>
          <w:tcPr>
            <w:tcW w:w="7054" w:type="dxa"/>
          </w:tcPr>
          <w:p w:rsidR="00242E94" w:rsidRDefault="00242E94">
            <w:pPr>
              <w:pStyle w:val="2"/>
              <w:jc w:val="left"/>
              <w:rPr>
                <w:rFonts w:ascii="Arial" w:hAnsi="Arial" w:cs="Arial"/>
                <w:i/>
                <w:iCs/>
                <w:sz w:val="24"/>
                <w:szCs w:val="24"/>
              </w:rPr>
            </w:pPr>
            <w:r>
              <w:rPr>
                <w:rFonts w:ascii="Arial" w:hAnsi="Arial" w:cs="Arial"/>
                <w:i/>
                <w:iCs/>
                <w:sz w:val="24"/>
                <w:szCs w:val="24"/>
              </w:rPr>
              <w:t>Вероятность отказа из-за занятости каналов</w:t>
            </w:r>
          </w:p>
        </w:tc>
        <w:tc>
          <w:tcPr>
            <w:tcW w:w="2410" w:type="dxa"/>
          </w:tcPr>
          <w:p w:rsidR="00242E94" w:rsidRDefault="00242E94">
            <w:pPr>
              <w:pStyle w:val="2"/>
              <w:jc w:val="center"/>
              <w:rPr>
                <w:rFonts w:ascii="Arial" w:hAnsi="Arial" w:cs="Arial"/>
                <w:i/>
                <w:iCs/>
                <w:sz w:val="24"/>
                <w:szCs w:val="24"/>
              </w:rPr>
            </w:pPr>
            <w:r>
              <w:rPr>
                <w:rFonts w:ascii="Arial" w:hAnsi="Arial" w:cs="Arial"/>
                <w:i/>
                <w:iCs/>
                <w:sz w:val="24"/>
                <w:szCs w:val="24"/>
              </w:rPr>
              <w:t>Средняя</w:t>
            </w:r>
          </w:p>
        </w:tc>
      </w:tr>
      <w:tr w:rsidR="00242E94">
        <w:trPr>
          <w:cantSplit/>
        </w:trPr>
        <w:tc>
          <w:tcPr>
            <w:tcW w:w="7054" w:type="dxa"/>
          </w:tcPr>
          <w:p w:rsidR="00242E94" w:rsidRDefault="00242E94">
            <w:pPr>
              <w:pStyle w:val="2"/>
              <w:jc w:val="left"/>
              <w:rPr>
                <w:rFonts w:ascii="Arial" w:hAnsi="Arial" w:cs="Arial"/>
                <w:i/>
                <w:iCs/>
                <w:sz w:val="24"/>
                <w:szCs w:val="24"/>
              </w:rPr>
            </w:pPr>
            <w:r>
              <w:rPr>
                <w:rFonts w:ascii="Arial" w:hAnsi="Arial" w:cs="Arial"/>
                <w:i/>
                <w:iCs/>
                <w:sz w:val="24"/>
                <w:szCs w:val="24"/>
              </w:rPr>
              <w:t>Возможность работы абонентов с разными скоростями и типами терминалов</w:t>
            </w:r>
          </w:p>
        </w:tc>
        <w:tc>
          <w:tcPr>
            <w:tcW w:w="2410" w:type="dxa"/>
          </w:tcPr>
          <w:p w:rsidR="00242E94" w:rsidRDefault="00242E94">
            <w:pPr>
              <w:pStyle w:val="2"/>
              <w:jc w:val="center"/>
              <w:rPr>
                <w:rFonts w:ascii="Arial" w:hAnsi="Arial" w:cs="Arial"/>
                <w:i/>
                <w:iCs/>
                <w:sz w:val="24"/>
                <w:szCs w:val="24"/>
              </w:rPr>
            </w:pPr>
            <w:r>
              <w:rPr>
                <w:rFonts w:ascii="Arial" w:hAnsi="Arial" w:cs="Arial"/>
                <w:i/>
                <w:iCs/>
                <w:sz w:val="24"/>
                <w:szCs w:val="24"/>
              </w:rPr>
              <w:t>Есть</w:t>
            </w:r>
          </w:p>
        </w:tc>
      </w:tr>
    </w:tbl>
    <w:p w:rsidR="00242E94" w:rsidRDefault="00242E94">
      <w:pPr>
        <w:pStyle w:val="2"/>
        <w:rPr>
          <w:rFonts w:ascii="Arial" w:hAnsi="Arial" w:cs="Arial"/>
          <w:i/>
          <w:iCs/>
          <w:sz w:val="24"/>
          <w:szCs w:val="24"/>
        </w:rPr>
      </w:pPr>
    </w:p>
    <w:p w:rsidR="00242E94" w:rsidRDefault="00242E94">
      <w:pPr>
        <w:pStyle w:val="2"/>
        <w:rPr>
          <w:rFonts w:ascii="Arial" w:hAnsi="Arial" w:cs="Arial"/>
          <w:b/>
          <w:bCs/>
          <w:i/>
          <w:iCs/>
          <w:sz w:val="24"/>
          <w:szCs w:val="24"/>
        </w:rPr>
      </w:pPr>
      <w:r>
        <w:rPr>
          <w:rFonts w:ascii="Arial" w:hAnsi="Arial" w:cs="Arial"/>
          <w:i/>
          <w:iCs/>
          <w:sz w:val="24"/>
          <w:szCs w:val="24"/>
        </w:rPr>
        <w:tab/>
      </w:r>
      <w:r>
        <w:rPr>
          <w:rFonts w:ascii="Arial" w:hAnsi="Arial" w:cs="Arial"/>
          <w:b/>
          <w:bCs/>
          <w:i/>
          <w:iCs/>
          <w:sz w:val="24"/>
          <w:szCs w:val="24"/>
        </w:rPr>
        <w:t>В сети с КП следующий процесс передачи, рисунок 5:</w:t>
      </w:r>
    </w:p>
    <w:p w:rsidR="00242E94" w:rsidRDefault="00242E94">
      <w:pPr>
        <w:pStyle w:val="2"/>
        <w:ind w:firstLine="720"/>
        <w:rPr>
          <w:rFonts w:ascii="Arial" w:hAnsi="Arial" w:cs="Arial"/>
          <w:i/>
          <w:iCs/>
          <w:sz w:val="24"/>
          <w:szCs w:val="24"/>
        </w:rPr>
      </w:pPr>
      <w:r>
        <w:rPr>
          <w:rFonts w:ascii="Arial" w:hAnsi="Arial" w:cs="Arial"/>
          <w:i/>
          <w:iCs/>
          <w:sz w:val="24"/>
          <w:szCs w:val="24"/>
        </w:rPr>
        <w:t xml:space="preserve">Вводимое в сеть сообщение разбивается на части - пакеты длиной обычно до 1000-2000 единичных интервалов, содержащие адрес ОП получателя. Указанное разбиение осуществляется или в оконечном пункте, если он содержит ЭВМ, или в ближайшем к ОП УК; </w:t>
      </w:r>
    </w:p>
    <w:p w:rsidR="00242E94" w:rsidRDefault="00242E94">
      <w:pPr>
        <w:pStyle w:val="2"/>
        <w:ind w:firstLine="720"/>
        <w:rPr>
          <w:rFonts w:ascii="Arial" w:hAnsi="Arial" w:cs="Arial"/>
          <w:i/>
          <w:iCs/>
          <w:sz w:val="24"/>
          <w:szCs w:val="24"/>
        </w:rPr>
      </w:pPr>
      <w:r>
        <w:rPr>
          <w:rFonts w:ascii="Arial" w:hAnsi="Arial" w:cs="Arial"/>
          <w:i/>
          <w:iCs/>
          <w:sz w:val="24"/>
          <w:szCs w:val="24"/>
        </w:rPr>
        <w:t>Если разбиение сообщения на пакеты происходит в УК, то дальнейшая передача пакетов осуществляется по мере их формирования, не дожидаясь окончания приема в УК целого сообщения;</w:t>
      </w:r>
    </w:p>
    <w:p w:rsidR="00242E94" w:rsidRDefault="00242E94">
      <w:pPr>
        <w:pStyle w:val="2"/>
        <w:ind w:firstLine="720"/>
        <w:rPr>
          <w:rFonts w:ascii="Arial" w:hAnsi="Arial" w:cs="Arial"/>
          <w:i/>
          <w:iCs/>
          <w:sz w:val="24"/>
          <w:szCs w:val="24"/>
        </w:rPr>
      </w:pPr>
      <w:r>
        <w:rPr>
          <w:rFonts w:ascii="Arial" w:hAnsi="Arial" w:cs="Arial"/>
          <w:i/>
          <w:iCs/>
          <w:sz w:val="24"/>
          <w:szCs w:val="24"/>
        </w:rPr>
        <w:t>В узле ПК пакет запоминается в оперативной памяти (ОЗУ) и по адресу определяется канал, по которому он должен быть передан;</w:t>
      </w:r>
    </w:p>
    <w:p w:rsidR="00242E94" w:rsidRDefault="00242E94">
      <w:pPr>
        <w:pStyle w:val="2"/>
        <w:ind w:firstLine="720"/>
        <w:rPr>
          <w:rFonts w:ascii="Arial" w:hAnsi="Arial" w:cs="Arial"/>
          <w:i/>
          <w:iCs/>
          <w:sz w:val="24"/>
          <w:szCs w:val="24"/>
        </w:rPr>
      </w:pPr>
      <w:r>
        <w:rPr>
          <w:rFonts w:ascii="Arial" w:hAnsi="Arial" w:cs="Arial"/>
          <w:i/>
          <w:iCs/>
          <w:sz w:val="24"/>
          <w:szCs w:val="24"/>
        </w:rPr>
        <w:t>Если этот канал к соседнему узлу свободен, то пакет немедленно передается на соседний узел КП, в котором повторяется та же операция;</w:t>
      </w:r>
    </w:p>
    <w:p w:rsidR="00242E94" w:rsidRDefault="00242E94">
      <w:pPr>
        <w:pStyle w:val="2"/>
        <w:ind w:firstLine="720"/>
        <w:rPr>
          <w:rFonts w:ascii="Arial" w:hAnsi="Arial" w:cs="Arial"/>
          <w:i/>
          <w:iCs/>
          <w:sz w:val="24"/>
          <w:szCs w:val="24"/>
        </w:rPr>
      </w:pPr>
      <w:r>
        <w:rPr>
          <w:rFonts w:ascii="Arial" w:hAnsi="Arial" w:cs="Arial"/>
          <w:i/>
          <w:iCs/>
          <w:sz w:val="24"/>
          <w:szCs w:val="24"/>
        </w:rPr>
        <w:t>Если канал к соседнему узлу занят, то пакет может небольшое время храниться в ОЗУ до освобождения канала;</w:t>
      </w:r>
    </w:p>
    <w:p w:rsidR="00242E94" w:rsidRDefault="00242E94">
      <w:pPr>
        <w:pStyle w:val="2"/>
        <w:ind w:firstLine="720"/>
        <w:rPr>
          <w:rFonts w:ascii="Arial" w:hAnsi="Arial" w:cs="Arial"/>
          <w:i/>
          <w:iCs/>
          <w:sz w:val="24"/>
          <w:szCs w:val="24"/>
        </w:rPr>
      </w:pPr>
      <w:r>
        <w:rPr>
          <w:rFonts w:ascii="Arial" w:hAnsi="Arial" w:cs="Arial"/>
          <w:i/>
          <w:iCs/>
          <w:sz w:val="24"/>
          <w:szCs w:val="24"/>
        </w:rPr>
        <w:t>При хранении пакеты устанавливаются в очереди по направлению передачи, причем длина очереди не превышает 3-4 пакетов. Если длина очереди превышает допустимую, пакеты стираются из памяти ОЗУ и их передача должна быть повторена.</w:t>
      </w:r>
    </w:p>
    <w:p w:rsidR="00242E94" w:rsidRDefault="00242E94">
      <w:pPr>
        <w:pStyle w:val="2"/>
        <w:rPr>
          <w:rFonts w:ascii="Arial" w:hAnsi="Arial" w:cs="Arial"/>
          <w:i/>
          <w:iCs/>
          <w:sz w:val="24"/>
          <w:szCs w:val="24"/>
        </w:rPr>
      </w:pPr>
      <w:r>
        <w:rPr>
          <w:rFonts w:ascii="Arial" w:hAnsi="Arial" w:cs="Arial"/>
          <w:i/>
          <w:iCs/>
          <w:sz w:val="24"/>
          <w:szCs w:val="24"/>
        </w:rPr>
        <w:tab/>
        <w:t>Пакеты, относящиеся к одному сообщению, могут передаваться по разным маршрутам в зависимости от того, по какому из них в данный момент они с наименьшей задержкой могут пойти к адресату. В связи с тем, что время прохождения до сети пакетов одного сообщения может быть различным (в зависимости от маршрута и задержек в УК), порядок их перехода в ОП (к получателю) может не соответствовать порядку пакетов.</w:t>
      </w:r>
    </w:p>
    <w:p w:rsidR="00242E94" w:rsidRDefault="00242E94">
      <w:pPr>
        <w:pStyle w:val="2"/>
        <w:rPr>
          <w:rFonts w:ascii="Arial" w:hAnsi="Arial" w:cs="Arial"/>
          <w:i/>
          <w:iCs/>
          <w:sz w:val="24"/>
          <w:szCs w:val="24"/>
        </w:rPr>
      </w:pPr>
    </w:p>
    <w:p w:rsidR="00242E94" w:rsidRDefault="00CE296B">
      <w:pPr>
        <w:pStyle w:val="2"/>
        <w:rPr>
          <w:rFonts w:ascii="Arial" w:hAnsi="Arial" w:cs="Arial"/>
          <w:i/>
          <w:iCs/>
          <w:sz w:val="24"/>
          <w:szCs w:val="24"/>
        </w:rPr>
      </w:pPr>
      <w:r>
        <w:rPr>
          <w:rFonts w:ascii="Arial" w:hAnsi="Arial" w:cs="Arial"/>
          <w:i/>
          <w:iCs/>
          <w:sz w:val="24"/>
          <w:szCs w:val="24"/>
        </w:rPr>
        <w:pict>
          <v:shape id="_x0000_i1029" type="#_x0000_t75" style="width:419.25pt;height:256.5pt" fillcolor="window">
            <v:imagedata r:id="rId9" o:title=""/>
          </v:shape>
        </w:pict>
      </w:r>
    </w:p>
    <w:p w:rsidR="00242E94" w:rsidRDefault="00242E94">
      <w:pPr>
        <w:pStyle w:val="2"/>
        <w:jc w:val="center"/>
        <w:rPr>
          <w:rFonts w:ascii="Arial" w:hAnsi="Arial" w:cs="Arial"/>
          <w:i/>
          <w:iCs/>
          <w:sz w:val="24"/>
          <w:szCs w:val="24"/>
        </w:rPr>
      </w:pPr>
    </w:p>
    <w:p w:rsidR="00242E94" w:rsidRDefault="00242E94">
      <w:pPr>
        <w:pStyle w:val="2"/>
        <w:jc w:val="center"/>
        <w:rPr>
          <w:rFonts w:ascii="Arial" w:hAnsi="Arial" w:cs="Arial"/>
          <w:i/>
          <w:iCs/>
          <w:sz w:val="24"/>
          <w:szCs w:val="24"/>
        </w:rPr>
      </w:pPr>
      <w:r>
        <w:rPr>
          <w:rFonts w:ascii="Arial" w:hAnsi="Arial" w:cs="Arial"/>
          <w:i/>
          <w:iCs/>
          <w:sz w:val="24"/>
          <w:szCs w:val="24"/>
        </w:rPr>
        <w:t>Рисунок 5 - Метод КП</w:t>
      </w:r>
    </w:p>
    <w:p w:rsidR="00242E94" w:rsidRDefault="00242E94">
      <w:pPr>
        <w:pStyle w:val="2"/>
        <w:jc w:val="left"/>
        <w:rPr>
          <w:rFonts w:ascii="Arial" w:hAnsi="Arial" w:cs="Arial"/>
          <w:i/>
          <w:iCs/>
          <w:sz w:val="24"/>
          <w:szCs w:val="24"/>
        </w:rPr>
      </w:pPr>
    </w:p>
    <w:p w:rsidR="00242E94" w:rsidRDefault="00242E94">
      <w:pPr>
        <w:pStyle w:val="2"/>
        <w:ind w:firstLine="720"/>
        <w:jc w:val="left"/>
        <w:rPr>
          <w:rFonts w:ascii="Arial" w:hAnsi="Arial" w:cs="Arial"/>
          <w:b/>
          <w:bCs/>
          <w:i/>
          <w:iCs/>
          <w:sz w:val="24"/>
          <w:szCs w:val="24"/>
        </w:rPr>
      </w:pPr>
      <w:r>
        <w:rPr>
          <w:rFonts w:ascii="Arial" w:hAnsi="Arial" w:cs="Arial"/>
          <w:b/>
          <w:bCs/>
          <w:i/>
          <w:iCs/>
          <w:sz w:val="24"/>
          <w:szCs w:val="24"/>
        </w:rPr>
        <w:t>Способы пакетной коммутации</w:t>
      </w:r>
    </w:p>
    <w:p w:rsidR="00242E94" w:rsidRDefault="00242E94">
      <w:pPr>
        <w:pStyle w:val="2"/>
        <w:rPr>
          <w:rFonts w:ascii="Arial" w:hAnsi="Arial" w:cs="Arial"/>
          <w:i/>
          <w:iCs/>
          <w:sz w:val="24"/>
          <w:szCs w:val="24"/>
        </w:rPr>
      </w:pPr>
      <w:r>
        <w:rPr>
          <w:rFonts w:ascii="Arial" w:hAnsi="Arial" w:cs="Arial"/>
          <w:i/>
          <w:iCs/>
          <w:sz w:val="24"/>
          <w:szCs w:val="24"/>
        </w:rPr>
        <w:tab/>
        <w:t xml:space="preserve">Существует два способа пакетной коммутации. Первый способ – это способ датаграммной, второй – способ виртуальных соединений. </w:t>
      </w:r>
    </w:p>
    <w:p w:rsidR="00242E94" w:rsidRDefault="00242E94">
      <w:pPr>
        <w:pStyle w:val="2"/>
        <w:numPr>
          <w:ilvl w:val="0"/>
          <w:numId w:val="2"/>
        </w:numPr>
        <w:tabs>
          <w:tab w:val="clear" w:pos="360"/>
          <w:tab w:val="num" w:pos="1069"/>
        </w:tabs>
        <w:ind w:left="1069"/>
        <w:jc w:val="left"/>
        <w:rPr>
          <w:rFonts w:ascii="Arial" w:hAnsi="Arial" w:cs="Arial"/>
          <w:b/>
          <w:bCs/>
          <w:i/>
          <w:iCs/>
          <w:sz w:val="24"/>
          <w:szCs w:val="24"/>
        </w:rPr>
      </w:pPr>
      <w:r>
        <w:rPr>
          <w:rFonts w:ascii="Arial" w:hAnsi="Arial" w:cs="Arial"/>
          <w:b/>
          <w:bCs/>
          <w:i/>
          <w:iCs/>
          <w:sz w:val="24"/>
          <w:szCs w:val="24"/>
        </w:rPr>
        <w:t>Датаграммный метод (ДМ).</w:t>
      </w:r>
    </w:p>
    <w:p w:rsidR="00242E94" w:rsidRDefault="00242E94">
      <w:pPr>
        <w:pStyle w:val="2"/>
        <w:ind w:firstLine="709"/>
        <w:rPr>
          <w:rFonts w:ascii="Arial" w:hAnsi="Arial" w:cs="Arial"/>
          <w:i/>
          <w:iCs/>
          <w:sz w:val="24"/>
          <w:szCs w:val="24"/>
        </w:rPr>
      </w:pPr>
      <w:r>
        <w:rPr>
          <w:rFonts w:ascii="Arial" w:hAnsi="Arial" w:cs="Arial"/>
          <w:i/>
          <w:iCs/>
          <w:sz w:val="24"/>
          <w:szCs w:val="24"/>
        </w:rPr>
        <w:t>ДМ эффективен для передачи коротких сообщений. Он не требует громоздкой процедуры установления соединения между абонентами, рисунок 6. Термин датаграмма применяют для обозначения самостоятельного пакета движущегося по сети независимо от других пакетов. Пакеты доставляются получателю различными маршрутами. Эти маршруты определяются сложившейся динамической ситуацией на сети. Каждый пакет снабжается необходимым служебным маршрутным признаком, куда входит и адрес получателя.</w:t>
      </w:r>
    </w:p>
    <w:p w:rsidR="00242E94" w:rsidRDefault="00242E94">
      <w:pPr>
        <w:pStyle w:val="2"/>
        <w:ind w:firstLine="709"/>
        <w:rPr>
          <w:rFonts w:ascii="Arial" w:hAnsi="Arial" w:cs="Arial"/>
          <w:i/>
          <w:iCs/>
          <w:sz w:val="24"/>
          <w:szCs w:val="24"/>
        </w:rPr>
      </w:pPr>
      <w:r>
        <w:rPr>
          <w:rFonts w:ascii="Arial" w:hAnsi="Arial" w:cs="Arial"/>
          <w:i/>
          <w:iCs/>
          <w:sz w:val="24"/>
          <w:szCs w:val="24"/>
        </w:rPr>
        <w:t>Пакеты поступают на прием не в той последовательности, в которой они были переданы, поэтому приходиться выполнять функции связанные со сборкой пакетов.</w:t>
      </w:r>
    </w:p>
    <w:p w:rsidR="00242E94" w:rsidRDefault="00242E94">
      <w:pPr>
        <w:pStyle w:val="2"/>
        <w:ind w:firstLine="709"/>
        <w:rPr>
          <w:rFonts w:ascii="Arial" w:hAnsi="Arial" w:cs="Arial"/>
          <w:i/>
          <w:iCs/>
          <w:sz w:val="24"/>
          <w:szCs w:val="24"/>
        </w:rPr>
      </w:pPr>
      <w:r>
        <w:rPr>
          <w:rFonts w:ascii="Arial" w:hAnsi="Arial" w:cs="Arial"/>
          <w:i/>
          <w:iCs/>
          <w:sz w:val="24"/>
          <w:szCs w:val="24"/>
        </w:rPr>
        <w:t>Получив датаграмму, узел коммутации направляет ее в сторону смежного узла максимально приближенного к адресату. Когда смежный узел подтверждает получение пакета, узел коммутации стирает его в своей памяти. Если подтверждение не получено, узел коммутации (УК) отправляет пакет в другой смежный узел, и так до тех пор, пока пакет не будет принят.</w:t>
      </w:r>
    </w:p>
    <w:p w:rsidR="00242E94" w:rsidRDefault="00242E94">
      <w:pPr>
        <w:pStyle w:val="2"/>
        <w:ind w:firstLine="709"/>
        <w:rPr>
          <w:rFonts w:ascii="Arial" w:hAnsi="Arial" w:cs="Arial"/>
          <w:i/>
          <w:iCs/>
          <w:sz w:val="24"/>
          <w:szCs w:val="24"/>
        </w:rPr>
      </w:pPr>
      <w:r>
        <w:rPr>
          <w:rFonts w:ascii="Arial" w:hAnsi="Arial" w:cs="Arial"/>
          <w:i/>
          <w:iCs/>
          <w:sz w:val="24"/>
          <w:szCs w:val="24"/>
        </w:rPr>
        <w:tab/>
        <w:t>Все узлы, окружающие данный УК ранжируются по степени близости к адресату, и каждому присваивается 1, 2 и т.д. ранг.</w:t>
      </w:r>
    </w:p>
    <w:p w:rsidR="00242E94" w:rsidRDefault="00242E94">
      <w:pPr>
        <w:pStyle w:val="2"/>
        <w:ind w:firstLine="709"/>
        <w:rPr>
          <w:rFonts w:ascii="Arial" w:hAnsi="Arial" w:cs="Arial"/>
          <w:i/>
          <w:iCs/>
          <w:sz w:val="24"/>
          <w:szCs w:val="24"/>
        </w:rPr>
      </w:pPr>
      <w:r>
        <w:rPr>
          <w:rFonts w:ascii="Arial" w:hAnsi="Arial" w:cs="Arial"/>
          <w:i/>
          <w:iCs/>
          <w:sz w:val="24"/>
          <w:szCs w:val="24"/>
        </w:rPr>
        <w:t>Пакет сначала посылается в узел первого ранга, при неудаче – в узел второго ранга и т.д.</w:t>
      </w:r>
    </w:p>
    <w:p w:rsidR="00242E94" w:rsidRDefault="00242E94">
      <w:pPr>
        <w:pStyle w:val="2"/>
        <w:ind w:firstLine="709"/>
        <w:rPr>
          <w:rFonts w:ascii="Arial" w:hAnsi="Arial" w:cs="Arial"/>
          <w:i/>
          <w:iCs/>
          <w:sz w:val="24"/>
          <w:szCs w:val="24"/>
        </w:rPr>
      </w:pPr>
      <w:r>
        <w:rPr>
          <w:rFonts w:ascii="Arial" w:hAnsi="Arial" w:cs="Arial"/>
          <w:i/>
          <w:iCs/>
          <w:sz w:val="24"/>
          <w:szCs w:val="24"/>
        </w:rPr>
        <w:tab/>
        <w:t>Эта процедура называется алгоритмом маршрутизации. Существуют алгоритмы, когда узел передачи выбирается случайно, и тогда каждая датаграмма будет идти по случайной траектории.</w:t>
      </w:r>
    </w:p>
    <w:p w:rsidR="00242E94" w:rsidRDefault="00242E94">
      <w:pPr>
        <w:pStyle w:val="2"/>
        <w:ind w:firstLine="709"/>
        <w:rPr>
          <w:rFonts w:ascii="Arial" w:hAnsi="Arial" w:cs="Arial"/>
          <w:i/>
          <w:iCs/>
          <w:sz w:val="24"/>
          <w:szCs w:val="24"/>
        </w:rPr>
      </w:pPr>
      <w:r>
        <w:rPr>
          <w:rFonts w:ascii="Arial" w:hAnsi="Arial" w:cs="Arial"/>
          <w:i/>
          <w:iCs/>
          <w:sz w:val="24"/>
          <w:szCs w:val="24"/>
        </w:rPr>
        <w:t xml:space="preserve">Датаграммный режим объединяет в себе сетевой и транспортный уровень, поэтому протокол передачи сети </w:t>
      </w:r>
      <w:r>
        <w:rPr>
          <w:rFonts w:ascii="Arial" w:hAnsi="Arial" w:cs="Arial"/>
          <w:i/>
          <w:iCs/>
          <w:sz w:val="24"/>
          <w:szCs w:val="24"/>
          <w:lang w:val="en-US"/>
        </w:rPr>
        <w:t>Internet</w:t>
      </w:r>
      <w:r>
        <w:rPr>
          <w:rFonts w:ascii="Arial" w:hAnsi="Arial" w:cs="Arial"/>
          <w:i/>
          <w:iCs/>
          <w:sz w:val="24"/>
          <w:szCs w:val="24"/>
        </w:rPr>
        <w:t xml:space="preserve"> называется протоколом </w:t>
      </w:r>
      <w:r>
        <w:rPr>
          <w:rFonts w:ascii="Arial" w:hAnsi="Arial" w:cs="Arial"/>
          <w:i/>
          <w:iCs/>
          <w:sz w:val="24"/>
          <w:szCs w:val="24"/>
          <w:lang w:val="en-US"/>
        </w:rPr>
        <w:t>TCP</w:t>
      </w:r>
      <w:r w:rsidRPr="00242E94">
        <w:rPr>
          <w:rFonts w:ascii="Arial" w:hAnsi="Arial" w:cs="Arial"/>
          <w:i/>
          <w:iCs/>
          <w:sz w:val="24"/>
          <w:szCs w:val="24"/>
        </w:rPr>
        <w:t>/</w:t>
      </w:r>
      <w:r>
        <w:rPr>
          <w:rFonts w:ascii="Arial" w:hAnsi="Arial" w:cs="Arial"/>
          <w:i/>
          <w:iCs/>
          <w:sz w:val="24"/>
          <w:szCs w:val="24"/>
          <w:lang w:val="en-US"/>
        </w:rPr>
        <w:t>IP</w:t>
      </w:r>
      <w:r>
        <w:rPr>
          <w:rFonts w:ascii="Arial" w:hAnsi="Arial" w:cs="Arial"/>
          <w:i/>
          <w:iCs/>
          <w:sz w:val="24"/>
          <w:szCs w:val="24"/>
        </w:rPr>
        <w:t xml:space="preserve">, где протокол ТСР – протокол четвертого транспортного уровня, а </w:t>
      </w:r>
      <w:r>
        <w:rPr>
          <w:rFonts w:ascii="Arial" w:hAnsi="Arial" w:cs="Arial"/>
          <w:i/>
          <w:iCs/>
          <w:sz w:val="24"/>
          <w:szCs w:val="24"/>
          <w:lang w:val="en-US"/>
        </w:rPr>
        <w:t>IP</w:t>
      </w:r>
      <w:r>
        <w:rPr>
          <w:rFonts w:ascii="Arial" w:hAnsi="Arial" w:cs="Arial"/>
          <w:i/>
          <w:iCs/>
          <w:sz w:val="24"/>
          <w:szCs w:val="24"/>
        </w:rPr>
        <w:t xml:space="preserve"> – сетевой протокол.</w:t>
      </w:r>
    </w:p>
    <w:p w:rsidR="00242E94" w:rsidRDefault="00242E94">
      <w:pPr>
        <w:pStyle w:val="2"/>
        <w:ind w:firstLine="709"/>
        <w:rPr>
          <w:rFonts w:ascii="Arial" w:hAnsi="Arial" w:cs="Arial"/>
          <w:i/>
          <w:iCs/>
          <w:sz w:val="24"/>
          <w:szCs w:val="24"/>
        </w:rPr>
      </w:pPr>
      <w:r>
        <w:rPr>
          <w:rFonts w:ascii="Arial" w:hAnsi="Arial" w:cs="Arial"/>
          <w:i/>
          <w:iCs/>
          <w:sz w:val="24"/>
          <w:szCs w:val="24"/>
        </w:rPr>
        <w:t xml:space="preserve">Датаграммный режим используется, в частности, в </w:t>
      </w:r>
      <w:r>
        <w:rPr>
          <w:rFonts w:ascii="Arial" w:hAnsi="Arial" w:cs="Arial"/>
          <w:i/>
          <w:iCs/>
          <w:sz w:val="24"/>
          <w:szCs w:val="24"/>
          <w:lang w:val="en-US"/>
        </w:rPr>
        <w:t>Internet</w:t>
      </w:r>
      <w:r>
        <w:rPr>
          <w:rFonts w:ascii="Arial" w:hAnsi="Arial" w:cs="Arial"/>
          <w:i/>
          <w:iCs/>
          <w:sz w:val="24"/>
          <w:szCs w:val="24"/>
        </w:rPr>
        <w:t xml:space="preserve"> в протоколах </w:t>
      </w:r>
      <w:r>
        <w:rPr>
          <w:rFonts w:ascii="Arial" w:hAnsi="Arial" w:cs="Arial"/>
          <w:i/>
          <w:iCs/>
          <w:sz w:val="24"/>
          <w:szCs w:val="24"/>
          <w:lang w:val="en-US"/>
        </w:rPr>
        <w:t>UDP</w:t>
      </w:r>
      <w:r w:rsidRPr="00242E94">
        <w:rPr>
          <w:rFonts w:ascii="Arial" w:hAnsi="Arial" w:cs="Arial"/>
          <w:i/>
          <w:iCs/>
          <w:sz w:val="24"/>
          <w:szCs w:val="24"/>
        </w:rPr>
        <w:t xml:space="preserve"> (</w:t>
      </w:r>
      <w:r>
        <w:rPr>
          <w:rFonts w:ascii="Arial" w:hAnsi="Arial" w:cs="Arial"/>
          <w:i/>
          <w:iCs/>
          <w:sz w:val="24"/>
          <w:szCs w:val="24"/>
          <w:lang w:val="en-US"/>
        </w:rPr>
        <w:t>User</w:t>
      </w:r>
      <w:r w:rsidRPr="00242E94">
        <w:rPr>
          <w:rFonts w:ascii="Arial" w:hAnsi="Arial" w:cs="Arial"/>
          <w:i/>
          <w:iCs/>
          <w:sz w:val="24"/>
          <w:szCs w:val="24"/>
        </w:rPr>
        <w:t xml:space="preserve"> </w:t>
      </w:r>
      <w:r>
        <w:rPr>
          <w:rFonts w:ascii="Arial" w:hAnsi="Arial" w:cs="Arial"/>
          <w:i/>
          <w:iCs/>
          <w:sz w:val="24"/>
          <w:szCs w:val="24"/>
          <w:lang w:val="en-US"/>
        </w:rPr>
        <w:t>Datagram</w:t>
      </w:r>
      <w:r w:rsidRPr="00242E94">
        <w:rPr>
          <w:rFonts w:ascii="Arial" w:hAnsi="Arial" w:cs="Arial"/>
          <w:i/>
          <w:iCs/>
          <w:sz w:val="24"/>
          <w:szCs w:val="24"/>
        </w:rPr>
        <w:t xml:space="preserve"> </w:t>
      </w:r>
      <w:r>
        <w:rPr>
          <w:rFonts w:ascii="Arial" w:hAnsi="Arial" w:cs="Arial"/>
          <w:i/>
          <w:iCs/>
          <w:sz w:val="24"/>
          <w:szCs w:val="24"/>
          <w:lang w:val="en-US"/>
        </w:rPr>
        <w:t>Protocol</w:t>
      </w:r>
      <w:r w:rsidRPr="00242E94">
        <w:rPr>
          <w:rFonts w:ascii="Arial" w:hAnsi="Arial" w:cs="Arial"/>
          <w:i/>
          <w:iCs/>
          <w:sz w:val="24"/>
          <w:szCs w:val="24"/>
        </w:rPr>
        <w:t xml:space="preserve">) </w:t>
      </w:r>
      <w:r>
        <w:rPr>
          <w:rFonts w:ascii="Arial" w:hAnsi="Arial" w:cs="Arial"/>
          <w:i/>
          <w:iCs/>
          <w:sz w:val="24"/>
          <w:szCs w:val="24"/>
        </w:rPr>
        <w:t xml:space="preserve">и </w:t>
      </w:r>
      <w:r>
        <w:rPr>
          <w:rFonts w:ascii="Arial" w:hAnsi="Arial" w:cs="Arial"/>
          <w:i/>
          <w:iCs/>
          <w:sz w:val="24"/>
          <w:szCs w:val="24"/>
          <w:lang w:val="en-US"/>
        </w:rPr>
        <w:t>TFTP</w:t>
      </w:r>
      <w:r w:rsidRPr="00242E94">
        <w:rPr>
          <w:rFonts w:ascii="Arial" w:hAnsi="Arial" w:cs="Arial"/>
          <w:i/>
          <w:iCs/>
          <w:sz w:val="24"/>
          <w:szCs w:val="24"/>
        </w:rPr>
        <w:t xml:space="preserve"> (</w:t>
      </w:r>
      <w:r>
        <w:rPr>
          <w:rFonts w:ascii="Arial" w:hAnsi="Arial" w:cs="Arial"/>
          <w:i/>
          <w:iCs/>
          <w:sz w:val="24"/>
          <w:szCs w:val="24"/>
          <w:lang w:val="en-US"/>
        </w:rPr>
        <w:t>Trivial</w:t>
      </w:r>
      <w:r w:rsidRPr="00242E94">
        <w:rPr>
          <w:rFonts w:ascii="Arial" w:hAnsi="Arial" w:cs="Arial"/>
          <w:i/>
          <w:iCs/>
          <w:sz w:val="24"/>
          <w:szCs w:val="24"/>
        </w:rPr>
        <w:t xml:space="preserve"> </w:t>
      </w:r>
      <w:r>
        <w:rPr>
          <w:rFonts w:ascii="Arial" w:hAnsi="Arial" w:cs="Arial"/>
          <w:i/>
          <w:iCs/>
          <w:sz w:val="24"/>
          <w:szCs w:val="24"/>
          <w:lang w:val="en-US"/>
        </w:rPr>
        <w:t>File</w:t>
      </w:r>
      <w:r w:rsidRPr="00242E94">
        <w:rPr>
          <w:rFonts w:ascii="Arial" w:hAnsi="Arial" w:cs="Arial"/>
          <w:i/>
          <w:iCs/>
          <w:sz w:val="24"/>
          <w:szCs w:val="24"/>
        </w:rPr>
        <w:t xml:space="preserve"> </w:t>
      </w:r>
      <w:r>
        <w:rPr>
          <w:rFonts w:ascii="Arial" w:hAnsi="Arial" w:cs="Arial"/>
          <w:i/>
          <w:iCs/>
          <w:sz w:val="24"/>
          <w:szCs w:val="24"/>
          <w:lang w:val="en-US"/>
        </w:rPr>
        <w:t>Transfer</w:t>
      </w:r>
      <w:r w:rsidRPr="00242E94">
        <w:rPr>
          <w:rFonts w:ascii="Arial" w:hAnsi="Arial" w:cs="Arial"/>
          <w:i/>
          <w:iCs/>
          <w:sz w:val="24"/>
          <w:szCs w:val="24"/>
        </w:rPr>
        <w:t xml:space="preserve"> </w:t>
      </w:r>
      <w:r>
        <w:rPr>
          <w:rFonts w:ascii="Arial" w:hAnsi="Arial" w:cs="Arial"/>
          <w:i/>
          <w:iCs/>
          <w:sz w:val="24"/>
          <w:szCs w:val="24"/>
          <w:lang w:val="en-US"/>
        </w:rPr>
        <w:t>Protocol</w:t>
      </w:r>
      <w:r w:rsidRPr="00242E94">
        <w:rPr>
          <w:rFonts w:ascii="Arial" w:hAnsi="Arial" w:cs="Arial"/>
          <w:i/>
          <w:iCs/>
          <w:sz w:val="24"/>
          <w:szCs w:val="24"/>
        </w:rPr>
        <w:t>)</w:t>
      </w:r>
      <w:r>
        <w:rPr>
          <w:rFonts w:ascii="Arial" w:hAnsi="Arial" w:cs="Arial"/>
          <w:i/>
          <w:iCs/>
          <w:sz w:val="24"/>
          <w:szCs w:val="24"/>
        </w:rPr>
        <w:t>.</w:t>
      </w:r>
    </w:p>
    <w:p w:rsidR="00242E94" w:rsidRDefault="00242E94">
      <w:pPr>
        <w:pStyle w:val="2"/>
        <w:ind w:firstLine="709"/>
        <w:rPr>
          <w:rFonts w:ascii="Arial" w:hAnsi="Arial" w:cs="Arial"/>
          <w:i/>
          <w:iCs/>
          <w:sz w:val="24"/>
          <w:szCs w:val="24"/>
        </w:rPr>
      </w:pPr>
    </w:p>
    <w:p w:rsidR="00242E94" w:rsidRDefault="00CE296B">
      <w:pPr>
        <w:pStyle w:val="2"/>
        <w:jc w:val="center"/>
        <w:rPr>
          <w:rFonts w:ascii="Arial" w:hAnsi="Arial" w:cs="Arial"/>
          <w:i/>
          <w:iCs/>
          <w:sz w:val="24"/>
          <w:szCs w:val="24"/>
        </w:rPr>
      </w:pPr>
      <w:r>
        <w:rPr>
          <w:rFonts w:ascii="Arial" w:hAnsi="Arial" w:cs="Arial"/>
          <w:i/>
          <w:iCs/>
          <w:sz w:val="24"/>
          <w:szCs w:val="24"/>
        </w:rPr>
        <w:pict>
          <v:shape id="_x0000_i1030" type="#_x0000_t75" style="width:277.5pt;height:118.5pt" fillcolor="window">
            <v:imagedata r:id="rId10" o:title=""/>
          </v:shape>
        </w:pict>
      </w:r>
    </w:p>
    <w:p w:rsidR="00242E94" w:rsidRDefault="00242E94">
      <w:pPr>
        <w:pStyle w:val="2"/>
        <w:rPr>
          <w:rFonts w:ascii="Arial" w:hAnsi="Arial" w:cs="Arial"/>
          <w:i/>
          <w:iCs/>
          <w:sz w:val="24"/>
          <w:szCs w:val="24"/>
        </w:rPr>
      </w:pPr>
    </w:p>
    <w:p w:rsidR="00242E94" w:rsidRDefault="00242E94">
      <w:pPr>
        <w:pStyle w:val="2"/>
        <w:jc w:val="center"/>
        <w:rPr>
          <w:rFonts w:ascii="Arial" w:hAnsi="Arial" w:cs="Arial"/>
          <w:i/>
          <w:iCs/>
          <w:sz w:val="24"/>
          <w:szCs w:val="24"/>
        </w:rPr>
      </w:pPr>
    </w:p>
    <w:p w:rsidR="00242E94" w:rsidRDefault="00242E94">
      <w:pPr>
        <w:pStyle w:val="2"/>
        <w:jc w:val="center"/>
        <w:rPr>
          <w:rFonts w:ascii="Arial" w:hAnsi="Arial" w:cs="Arial"/>
          <w:i/>
          <w:iCs/>
          <w:sz w:val="24"/>
          <w:szCs w:val="24"/>
        </w:rPr>
      </w:pPr>
      <w:r>
        <w:rPr>
          <w:rFonts w:ascii="Arial" w:hAnsi="Arial" w:cs="Arial"/>
          <w:i/>
          <w:iCs/>
          <w:sz w:val="24"/>
          <w:szCs w:val="24"/>
        </w:rPr>
        <w:t>Рисунок 6 - Датаграммный метод передачи</w:t>
      </w:r>
    </w:p>
    <w:p w:rsidR="00242E94" w:rsidRDefault="00242E94">
      <w:pPr>
        <w:pStyle w:val="2"/>
        <w:jc w:val="center"/>
        <w:rPr>
          <w:rFonts w:ascii="Arial" w:hAnsi="Arial" w:cs="Arial"/>
          <w:i/>
          <w:iCs/>
          <w:sz w:val="24"/>
          <w:szCs w:val="24"/>
        </w:rPr>
      </w:pPr>
    </w:p>
    <w:p w:rsidR="00242E94" w:rsidRDefault="00242E94">
      <w:pPr>
        <w:pStyle w:val="2"/>
        <w:numPr>
          <w:ilvl w:val="0"/>
          <w:numId w:val="2"/>
        </w:numPr>
        <w:tabs>
          <w:tab w:val="clear" w:pos="360"/>
          <w:tab w:val="num" w:pos="1069"/>
        </w:tabs>
        <w:ind w:left="1069"/>
        <w:jc w:val="left"/>
        <w:rPr>
          <w:rFonts w:ascii="Arial" w:hAnsi="Arial" w:cs="Arial"/>
          <w:b/>
          <w:bCs/>
          <w:i/>
          <w:iCs/>
          <w:sz w:val="24"/>
          <w:szCs w:val="24"/>
        </w:rPr>
      </w:pPr>
      <w:r>
        <w:rPr>
          <w:rFonts w:ascii="Arial" w:hAnsi="Arial" w:cs="Arial"/>
          <w:b/>
          <w:bCs/>
          <w:i/>
          <w:iCs/>
          <w:sz w:val="24"/>
          <w:szCs w:val="24"/>
        </w:rPr>
        <w:t>Виртуальный метод (ВМ).</w:t>
      </w:r>
    </w:p>
    <w:p w:rsidR="00242E94" w:rsidRDefault="00242E94">
      <w:pPr>
        <w:pStyle w:val="2"/>
        <w:ind w:firstLine="709"/>
        <w:rPr>
          <w:rFonts w:ascii="Arial" w:hAnsi="Arial" w:cs="Arial"/>
          <w:i/>
          <w:iCs/>
          <w:sz w:val="24"/>
          <w:szCs w:val="24"/>
        </w:rPr>
      </w:pPr>
      <w:r>
        <w:rPr>
          <w:rFonts w:ascii="Arial" w:hAnsi="Arial" w:cs="Arial"/>
          <w:i/>
          <w:iCs/>
          <w:sz w:val="24"/>
          <w:szCs w:val="24"/>
        </w:rPr>
        <w:t>В ВМ предполагается предварительное установление маршрута передачи всего сообщения от отправителя до получателя с помощью специального служебного пакета – запроса на соединение, рисунок 7. Для этого пакета выбирается маршрут, который в случае согласия получателя этого пакета на соединение закрепляется для прохождения по нему всего трафика. Т.е. пакет запроса на соединение как бы прокладывает путь через сеть, по которому пойдут все пакеты, относящиеся к этому вызову. В этом есть что-то общее от процедуры коммутации каналов, когда сигнал запроса проходит через сеть, и в соответствии с его путем, происходит коммутация сквозного канала, по которому потом пойдут данные. Здесь есть принципиальное отличие, которое отражено уже в названии самого соединения. В телефонной сети коммутируется реальный физический тракт, а в пакетной сети – воображаемый (виртуальный) тракт. Виртуальным он называется потому, что ему соответствует не сам канал, а логическая связка между отправителем и получателем.</w:t>
      </w:r>
    </w:p>
    <w:p w:rsidR="00242E94" w:rsidRDefault="00242E94">
      <w:pPr>
        <w:pStyle w:val="2"/>
        <w:ind w:firstLine="709"/>
        <w:rPr>
          <w:rFonts w:ascii="Arial" w:hAnsi="Arial" w:cs="Arial"/>
          <w:i/>
          <w:iCs/>
          <w:sz w:val="24"/>
          <w:szCs w:val="24"/>
        </w:rPr>
      </w:pPr>
    </w:p>
    <w:p w:rsidR="00242E94" w:rsidRDefault="00CE296B">
      <w:pPr>
        <w:pStyle w:val="2"/>
        <w:jc w:val="center"/>
        <w:rPr>
          <w:rFonts w:ascii="Arial" w:hAnsi="Arial" w:cs="Arial"/>
          <w:i/>
          <w:iCs/>
          <w:sz w:val="24"/>
          <w:szCs w:val="24"/>
        </w:rPr>
      </w:pPr>
      <w:r>
        <w:rPr>
          <w:rFonts w:ascii="Arial" w:hAnsi="Arial" w:cs="Arial"/>
          <w:i/>
          <w:iCs/>
          <w:sz w:val="24"/>
          <w:szCs w:val="24"/>
        </w:rPr>
        <w:pict>
          <v:shape id="_x0000_i1031" type="#_x0000_t75" style="width:409.5pt;height:187.5pt" fillcolor="window">
            <v:imagedata r:id="rId11" o:title=""/>
          </v:shape>
        </w:pict>
      </w:r>
    </w:p>
    <w:p w:rsidR="00242E94" w:rsidRDefault="00242E94">
      <w:pPr>
        <w:pStyle w:val="2"/>
        <w:jc w:val="center"/>
        <w:rPr>
          <w:rFonts w:ascii="Arial" w:hAnsi="Arial" w:cs="Arial"/>
          <w:i/>
          <w:iCs/>
          <w:sz w:val="24"/>
          <w:szCs w:val="24"/>
        </w:rPr>
      </w:pPr>
    </w:p>
    <w:p w:rsidR="00242E94" w:rsidRDefault="00242E94">
      <w:pPr>
        <w:pStyle w:val="2"/>
        <w:jc w:val="center"/>
        <w:rPr>
          <w:rFonts w:ascii="Arial" w:hAnsi="Arial" w:cs="Arial"/>
          <w:i/>
          <w:iCs/>
          <w:sz w:val="24"/>
          <w:szCs w:val="24"/>
        </w:rPr>
      </w:pPr>
      <w:r>
        <w:rPr>
          <w:rFonts w:ascii="Arial" w:hAnsi="Arial" w:cs="Arial"/>
          <w:i/>
          <w:iCs/>
          <w:sz w:val="24"/>
          <w:szCs w:val="24"/>
        </w:rPr>
        <w:t>Рисунок 7 - Виртуальный метод передачи</w:t>
      </w:r>
    </w:p>
    <w:p w:rsidR="00242E94" w:rsidRDefault="00242E94">
      <w:pPr>
        <w:pStyle w:val="2"/>
        <w:rPr>
          <w:rFonts w:ascii="Arial" w:hAnsi="Arial" w:cs="Arial"/>
          <w:i/>
          <w:iCs/>
          <w:sz w:val="24"/>
          <w:szCs w:val="24"/>
        </w:rPr>
      </w:pPr>
    </w:p>
    <w:p w:rsidR="00242E94" w:rsidRDefault="00242E94">
      <w:pPr>
        <w:pStyle w:val="2"/>
        <w:ind w:firstLine="709"/>
        <w:rPr>
          <w:rFonts w:ascii="Arial" w:hAnsi="Arial" w:cs="Arial"/>
          <w:i/>
          <w:iCs/>
          <w:sz w:val="24"/>
          <w:szCs w:val="24"/>
        </w:rPr>
      </w:pPr>
      <w:r>
        <w:rPr>
          <w:rFonts w:ascii="Arial" w:hAnsi="Arial" w:cs="Arial"/>
          <w:i/>
          <w:iCs/>
          <w:sz w:val="24"/>
          <w:szCs w:val="24"/>
        </w:rPr>
        <w:t xml:space="preserve">В виртуальной сети абоненту-получателю направляется служебный пакет, прокладывающий виртуальное соединение. В каждом узле этот пакет оставляет распоряжение вида: пакеты </w:t>
      </w:r>
      <w:r>
        <w:rPr>
          <w:rFonts w:ascii="Arial" w:hAnsi="Arial" w:cs="Arial"/>
          <w:i/>
          <w:iCs/>
          <w:sz w:val="24"/>
          <w:szCs w:val="24"/>
          <w:lang w:val="en-US"/>
        </w:rPr>
        <w:t>k</w:t>
      </w:r>
      <w:r w:rsidRPr="00242E94">
        <w:rPr>
          <w:rFonts w:ascii="Arial" w:hAnsi="Arial" w:cs="Arial"/>
          <w:i/>
          <w:iCs/>
          <w:sz w:val="24"/>
          <w:szCs w:val="24"/>
        </w:rPr>
        <w:t>-</w:t>
      </w:r>
      <w:r>
        <w:rPr>
          <w:rFonts w:ascii="Arial" w:hAnsi="Arial" w:cs="Arial"/>
          <w:i/>
          <w:iCs/>
          <w:sz w:val="24"/>
          <w:szCs w:val="24"/>
        </w:rPr>
        <w:t xml:space="preserve">ого виртуального соединения, пришедшие из </w:t>
      </w:r>
      <w:r>
        <w:rPr>
          <w:rFonts w:ascii="Arial" w:hAnsi="Arial" w:cs="Arial"/>
          <w:i/>
          <w:iCs/>
          <w:sz w:val="24"/>
          <w:szCs w:val="24"/>
          <w:lang w:val="en-US"/>
        </w:rPr>
        <w:t>i</w:t>
      </w:r>
      <w:r>
        <w:rPr>
          <w:rFonts w:ascii="Arial" w:hAnsi="Arial" w:cs="Arial"/>
          <w:i/>
          <w:iCs/>
          <w:sz w:val="24"/>
          <w:szCs w:val="24"/>
        </w:rPr>
        <w:t xml:space="preserve">-ого канала следует направлять в </w:t>
      </w:r>
      <w:r>
        <w:rPr>
          <w:rFonts w:ascii="Arial" w:hAnsi="Arial" w:cs="Arial"/>
          <w:i/>
          <w:iCs/>
          <w:sz w:val="24"/>
          <w:szCs w:val="24"/>
          <w:lang w:val="en-US"/>
        </w:rPr>
        <w:t>j</w:t>
      </w:r>
      <w:r>
        <w:rPr>
          <w:rFonts w:ascii="Arial" w:hAnsi="Arial" w:cs="Arial"/>
          <w:i/>
          <w:iCs/>
          <w:sz w:val="24"/>
          <w:szCs w:val="24"/>
        </w:rPr>
        <w:t>-й канал. Т.о. виртуальное соединение существует только в памяти управляющего компьютера. Дойдя до абонента-получателя, служебный пакет запрашивает у него разрешение на передачу, сообщив какой объем памяти понадобится для приема. Если его компьютер располагает такой памятью и свободен, то посылается согласие абоненту-отправителю на передачу сообщения. Получив подтверждение, абонент-отправитель приступает к передаче сообщения обычными пакетами.</w:t>
      </w:r>
    </w:p>
    <w:p w:rsidR="00242E94" w:rsidRDefault="00242E94">
      <w:pPr>
        <w:pStyle w:val="2"/>
        <w:ind w:firstLine="709"/>
        <w:rPr>
          <w:rFonts w:ascii="Arial" w:hAnsi="Arial" w:cs="Arial"/>
          <w:i/>
          <w:iCs/>
          <w:sz w:val="24"/>
          <w:szCs w:val="24"/>
        </w:rPr>
      </w:pPr>
      <w:r>
        <w:rPr>
          <w:rFonts w:ascii="Arial" w:hAnsi="Arial" w:cs="Arial"/>
          <w:i/>
          <w:iCs/>
          <w:sz w:val="24"/>
          <w:szCs w:val="24"/>
        </w:rPr>
        <w:t>Пакеты беспрепятственно проходят друг за другом по виртуальному соединению и в том же порядке попадают абоненту-получателю, где, освободившись от концевиков и заголовков, образуют передаваемое сообщение, которое направляется на 7 уровень. Виртуальное соединение может существовать до тех пор, пока отправленный одним из абонентов, специальный служебный пакет не сотрет инструкции в узлах. Режим виртуальных соединений эффективен при передаче больших массивов информации и обладает всеми преимуществами методов коммутации каналов и пакетов.</w:t>
      </w:r>
    </w:p>
    <w:p w:rsidR="00242E94" w:rsidRDefault="00242E94">
      <w:pPr>
        <w:pStyle w:val="2"/>
        <w:ind w:firstLine="709"/>
        <w:rPr>
          <w:rFonts w:ascii="Arial" w:hAnsi="Arial" w:cs="Arial"/>
          <w:i/>
          <w:iCs/>
          <w:sz w:val="24"/>
          <w:szCs w:val="24"/>
        </w:rPr>
      </w:pPr>
      <w:r>
        <w:rPr>
          <w:rFonts w:ascii="Arial" w:hAnsi="Arial" w:cs="Arial"/>
          <w:b/>
          <w:bCs/>
          <w:i/>
          <w:iCs/>
          <w:sz w:val="24"/>
          <w:szCs w:val="24"/>
        </w:rPr>
        <w:t>Преимущества</w:t>
      </w:r>
      <w:r>
        <w:rPr>
          <w:rFonts w:ascii="Arial" w:hAnsi="Arial" w:cs="Arial"/>
          <w:i/>
          <w:iCs/>
          <w:sz w:val="24"/>
          <w:szCs w:val="24"/>
        </w:rPr>
        <w:t xml:space="preserve"> режима ВС перед датаграммным заключается в обеспечении упорядоченности пакетов, поступающих в адрес получателя и сравнительной простоте управления потоком данных вдоль маршрута в целях ограничения нагрузки в сети и возможности предварительного резервирования ресурсов памяти на узлах коммутации.</w:t>
      </w:r>
    </w:p>
    <w:p w:rsidR="00242E94" w:rsidRDefault="00242E94">
      <w:pPr>
        <w:pStyle w:val="2"/>
        <w:ind w:firstLine="709"/>
        <w:rPr>
          <w:rFonts w:ascii="Arial" w:hAnsi="Arial" w:cs="Arial"/>
          <w:i/>
          <w:iCs/>
          <w:sz w:val="24"/>
          <w:szCs w:val="24"/>
        </w:rPr>
      </w:pPr>
      <w:r>
        <w:rPr>
          <w:rFonts w:ascii="Arial" w:hAnsi="Arial" w:cs="Arial"/>
          <w:b/>
          <w:bCs/>
          <w:i/>
          <w:iCs/>
          <w:sz w:val="24"/>
          <w:szCs w:val="24"/>
        </w:rPr>
        <w:t>К недостаткам</w:t>
      </w:r>
      <w:r>
        <w:rPr>
          <w:rFonts w:ascii="Arial" w:hAnsi="Arial" w:cs="Arial"/>
          <w:i/>
          <w:iCs/>
          <w:sz w:val="24"/>
          <w:szCs w:val="24"/>
        </w:rPr>
        <w:t xml:space="preserve"> следует отнести отсутствие воздействия изменившейся ситуации в сети на маршрут, который не корректируется до конца связи. Виртуальная сеть в значительно меньшей степени подвержена перегрузкам и зацикливанию пакетов, за что приходится платить худшим использованием каналов и большей чувствительностью к изменению топологии сети.</w:t>
      </w:r>
    </w:p>
    <w:p w:rsidR="00242E94" w:rsidRDefault="00242E94">
      <w:pPr>
        <w:pStyle w:val="2"/>
        <w:ind w:firstLine="709"/>
        <w:rPr>
          <w:rFonts w:ascii="Arial" w:hAnsi="Arial" w:cs="Arial"/>
          <w:i/>
          <w:iCs/>
          <w:sz w:val="24"/>
          <w:szCs w:val="24"/>
        </w:rPr>
      </w:pPr>
    </w:p>
    <w:p w:rsidR="00242E94" w:rsidRDefault="00242E94">
      <w:pPr>
        <w:pStyle w:val="2"/>
        <w:ind w:firstLine="709"/>
        <w:rPr>
          <w:rFonts w:ascii="Arial" w:hAnsi="Arial" w:cs="Arial"/>
          <w:i/>
          <w:iCs/>
          <w:sz w:val="24"/>
          <w:szCs w:val="24"/>
        </w:rPr>
      </w:pPr>
    </w:p>
    <w:p w:rsidR="00242E94" w:rsidRDefault="00242E94">
      <w:pPr>
        <w:pStyle w:val="2"/>
        <w:ind w:firstLine="709"/>
        <w:rPr>
          <w:rFonts w:ascii="Arial" w:hAnsi="Arial" w:cs="Arial"/>
          <w:i/>
          <w:iCs/>
          <w:sz w:val="24"/>
          <w:szCs w:val="24"/>
        </w:rPr>
      </w:pPr>
    </w:p>
    <w:p w:rsidR="00242E94" w:rsidRDefault="00242E94">
      <w:pPr>
        <w:pStyle w:val="1"/>
        <w:spacing w:line="360" w:lineRule="auto"/>
        <w:jc w:val="center"/>
        <w:rPr>
          <w:rFonts w:ascii="Arial" w:hAnsi="Arial" w:cs="Arial"/>
          <w:b/>
          <w:bCs/>
          <w:i/>
          <w:iCs/>
          <w:sz w:val="36"/>
          <w:szCs w:val="36"/>
        </w:rPr>
      </w:pPr>
      <w:r>
        <w:rPr>
          <w:rFonts w:ascii="Arial" w:hAnsi="Arial" w:cs="Arial"/>
          <w:b/>
          <w:bCs/>
          <w:i/>
          <w:iCs/>
          <w:sz w:val="36"/>
          <w:szCs w:val="36"/>
        </w:rPr>
        <w:br w:type="page"/>
        <w:t>4 МЕЖДУНАРОДНЫЕ СТАНДАРТЫ НА АППАРАТНЫЕ И ПРОГРАММНЫЕ СРЕДСТВА КОМПЬЮТЕРНЫХ СЕТЕЙ</w:t>
      </w:r>
    </w:p>
    <w:p w:rsidR="00242E94" w:rsidRDefault="00242E94"/>
    <w:p w:rsidR="00242E94" w:rsidRDefault="00242E94"/>
    <w:p w:rsidR="00242E94" w:rsidRDefault="00242E94">
      <w:pPr>
        <w:pStyle w:val="2"/>
        <w:jc w:val="left"/>
        <w:rPr>
          <w:rFonts w:ascii="Arial" w:hAnsi="Arial" w:cs="Arial"/>
          <w:b/>
          <w:bCs/>
          <w:i/>
          <w:iCs/>
          <w:sz w:val="32"/>
          <w:szCs w:val="32"/>
        </w:rPr>
      </w:pPr>
      <w:r>
        <w:rPr>
          <w:rFonts w:ascii="Arial" w:hAnsi="Arial" w:cs="Arial"/>
          <w:b/>
          <w:bCs/>
          <w:i/>
          <w:iCs/>
          <w:sz w:val="32"/>
          <w:szCs w:val="32"/>
        </w:rPr>
        <w:t>4.1 Характеристика стандартов и протоколов.</w:t>
      </w:r>
    </w:p>
    <w:p w:rsidR="00242E94" w:rsidRDefault="00242E94">
      <w:pPr>
        <w:pStyle w:val="2"/>
        <w:jc w:val="left"/>
        <w:rPr>
          <w:rFonts w:ascii="Arial" w:hAnsi="Arial" w:cs="Arial"/>
          <w:b/>
          <w:bCs/>
          <w:i/>
          <w:iCs/>
          <w:sz w:val="24"/>
          <w:szCs w:val="24"/>
        </w:rPr>
      </w:pPr>
    </w:p>
    <w:p w:rsidR="00242E94" w:rsidRDefault="00242E94">
      <w:pPr>
        <w:pStyle w:val="2"/>
        <w:ind w:firstLine="709"/>
        <w:rPr>
          <w:rFonts w:ascii="Arial" w:hAnsi="Arial" w:cs="Arial"/>
          <w:i/>
          <w:iCs/>
          <w:sz w:val="24"/>
          <w:szCs w:val="24"/>
        </w:rPr>
      </w:pPr>
      <w:r>
        <w:rPr>
          <w:rFonts w:ascii="Arial" w:hAnsi="Arial" w:cs="Arial"/>
          <w:i/>
          <w:iCs/>
          <w:sz w:val="24"/>
          <w:szCs w:val="24"/>
        </w:rPr>
        <w:tab/>
        <w:t>Для организации эффективного взаимодействия  между разнотипными компьютерами в компьютерных сетях был разработан международный стандарт, в котором описана архитектура взаимодействия открытых систем.</w:t>
      </w:r>
    </w:p>
    <w:p w:rsidR="00242E94" w:rsidRDefault="00242E94">
      <w:pPr>
        <w:pStyle w:val="2"/>
        <w:ind w:firstLine="709"/>
        <w:rPr>
          <w:rFonts w:ascii="Arial" w:hAnsi="Arial" w:cs="Arial"/>
          <w:i/>
          <w:iCs/>
          <w:sz w:val="24"/>
          <w:szCs w:val="24"/>
        </w:rPr>
      </w:pPr>
      <w:r>
        <w:rPr>
          <w:rFonts w:ascii="Arial" w:hAnsi="Arial" w:cs="Arial"/>
          <w:i/>
          <w:iCs/>
          <w:sz w:val="24"/>
          <w:szCs w:val="24"/>
        </w:rPr>
        <w:t>Протокол определяет, каким образом одно приложение связывается с другим. Эта связь программного обеспечения подобна диалогу: «Я посылаю Вам эту порцию информации, затем Вы посылаете мне обратно то-то, потом я отправлю Вам это. Вы должны сложить все биты и послать обратно общий результат, а если возникнут проблемы, Вы должны послать мне соответствующее сообщение».  Протокол определяет, как различные части полного пакета управляют передачей информации. Протокол указывает, содержит ли пакет сообщение электронной почты, статью телеконференции или служебное сообщение. Стандарты протокола сформулированы таким образом, что принимают во внимание возможные непредвиденные обстоятельства. Протокол также включает правила обработки ошибок.</w:t>
      </w:r>
    </w:p>
    <w:p w:rsidR="00242E94" w:rsidRDefault="00242E94">
      <w:pPr>
        <w:pStyle w:val="2"/>
        <w:ind w:firstLine="709"/>
        <w:rPr>
          <w:rFonts w:ascii="Arial" w:hAnsi="Arial" w:cs="Arial"/>
          <w:i/>
          <w:iCs/>
          <w:sz w:val="24"/>
          <w:szCs w:val="24"/>
        </w:rPr>
      </w:pPr>
      <w:r>
        <w:rPr>
          <w:rFonts w:ascii="Arial" w:hAnsi="Arial" w:cs="Arial"/>
          <w:i/>
          <w:iCs/>
          <w:sz w:val="24"/>
          <w:szCs w:val="24"/>
        </w:rPr>
        <w:t>Вычислительная система, отвечающая стандартам, принятым в концепции взаимодействия открытых систем, будет открыта для взаимодействия с любой другой системой, отвечающей этим же стандартам.</w:t>
      </w:r>
    </w:p>
    <w:p w:rsidR="00242E94" w:rsidRDefault="00242E94">
      <w:pPr>
        <w:pStyle w:val="2"/>
        <w:ind w:firstLine="709"/>
        <w:jc w:val="left"/>
        <w:rPr>
          <w:rFonts w:ascii="Arial" w:hAnsi="Arial" w:cs="Arial"/>
          <w:b/>
          <w:bCs/>
          <w:i/>
          <w:iCs/>
          <w:sz w:val="24"/>
          <w:szCs w:val="24"/>
        </w:rPr>
      </w:pPr>
      <w:r>
        <w:rPr>
          <w:rFonts w:ascii="Arial" w:hAnsi="Arial" w:cs="Arial"/>
          <w:b/>
          <w:bCs/>
          <w:i/>
          <w:iCs/>
          <w:sz w:val="24"/>
          <w:szCs w:val="24"/>
        </w:rPr>
        <w:t>Стандарты протоколов физического уровня.</w:t>
      </w:r>
    </w:p>
    <w:p w:rsidR="00242E94" w:rsidRDefault="00242E94">
      <w:pPr>
        <w:pStyle w:val="2"/>
        <w:ind w:firstLine="709"/>
        <w:rPr>
          <w:rFonts w:ascii="Arial" w:hAnsi="Arial" w:cs="Arial"/>
          <w:i/>
          <w:iCs/>
          <w:sz w:val="24"/>
          <w:szCs w:val="24"/>
        </w:rPr>
      </w:pPr>
      <w:r>
        <w:rPr>
          <w:rFonts w:ascii="Arial" w:hAnsi="Arial" w:cs="Arial"/>
          <w:i/>
          <w:iCs/>
          <w:sz w:val="24"/>
          <w:szCs w:val="24"/>
        </w:rPr>
        <w:t>Функции протоколов физического уровня (уровень 1) обеспечивают взаимодействие процедур канального уровня с физической средой передачи, по которой передается сигнал. В этих стандартах, как правило, описываются принципы построения устройств преобразования сигналов (модемов) и межуровневых интерфейсов, описывающих как уровень 1 связывается с уровнем 2, предоставляя ему свои услуги.</w:t>
      </w:r>
    </w:p>
    <w:p w:rsidR="00242E94" w:rsidRDefault="00242E94">
      <w:pPr>
        <w:pStyle w:val="2"/>
        <w:ind w:firstLine="709"/>
        <w:rPr>
          <w:rFonts w:ascii="Arial" w:hAnsi="Arial" w:cs="Arial"/>
          <w:i/>
          <w:iCs/>
          <w:sz w:val="24"/>
          <w:szCs w:val="24"/>
        </w:rPr>
      </w:pPr>
    </w:p>
    <w:p w:rsidR="00242E94" w:rsidRDefault="00242E94">
      <w:pPr>
        <w:pStyle w:val="2"/>
        <w:jc w:val="center"/>
        <w:rPr>
          <w:rFonts w:ascii="Arial" w:hAnsi="Arial" w:cs="Arial"/>
          <w:b/>
          <w:bCs/>
          <w:i/>
          <w:iCs/>
          <w:sz w:val="24"/>
          <w:szCs w:val="24"/>
        </w:rPr>
      </w:pPr>
    </w:p>
    <w:p w:rsidR="00242E94" w:rsidRDefault="00242E94">
      <w:pPr>
        <w:pStyle w:val="2"/>
        <w:ind w:firstLine="709"/>
        <w:jc w:val="left"/>
        <w:rPr>
          <w:rFonts w:ascii="Arial" w:hAnsi="Arial" w:cs="Arial"/>
          <w:b/>
          <w:bCs/>
          <w:i/>
          <w:iCs/>
          <w:sz w:val="24"/>
          <w:szCs w:val="24"/>
        </w:rPr>
      </w:pPr>
      <w:r>
        <w:rPr>
          <w:rFonts w:ascii="Arial" w:hAnsi="Arial" w:cs="Arial"/>
          <w:b/>
          <w:bCs/>
          <w:i/>
          <w:iCs/>
          <w:sz w:val="24"/>
          <w:szCs w:val="24"/>
        </w:rPr>
        <w:t>Стандарты протоколов канального уровня.</w:t>
      </w:r>
    </w:p>
    <w:p w:rsidR="00242E94" w:rsidRDefault="00242E94">
      <w:pPr>
        <w:pStyle w:val="2"/>
        <w:ind w:firstLine="709"/>
        <w:rPr>
          <w:rFonts w:ascii="Arial" w:hAnsi="Arial" w:cs="Arial"/>
          <w:i/>
          <w:iCs/>
          <w:sz w:val="24"/>
          <w:szCs w:val="24"/>
        </w:rPr>
      </w:pPr>
      <w:r>
        <w:rPr>
          <w:rFonts w:ascii="Arial" w:hAnsi="Arial" w:cs="Arial"/>
          <w:i/>
          <w:iCs/>
          <w:sz w:val="24"/>
          <w:szCs w:val="24"/>
        </w:rPr>
        <w:t xml:space="preserve">В качестве основных функций канального уровня можно перечислить следующие: </w:t>
      </w:r>
    </w:p>
    <w:p w:rsidR="00242E94" w:rsidRDefault="00242E94">
      <w:pPr>
        <w:pStyle w:val="2"/>
        <w:numPr>
          <w:ilvl w:val="0"/>
          <w:numId w:val="10"/>
        </w:numPr>
        <w:rPr>
          <w:rFonts w:ascii="Arial" w:hAnsi="Arial" w:cs="Arial"/>
          <w:i/>
          <w:iCs/>
          <w:sz w:val="24"/>
          <w:szCs w:val="24"/>
        </w:rPr>
      </w:pPr>
      <w:r>
        <w:rPr>
          <w:rFonts w:ascii="Arial" w:hAnsi="Arial" w:cs="Arial"/>
          <w:i/>
          <w:iCs/>
          <w:sz w:val="24"/>
          <w:szCs w:val="24"/>
        </w:rPr>
        <w:t>Синхронизация по кодовым комбинациям (по байтам);</w:t>
      </w:r>
    </w:p>
    <w:p w:rsidR="00242E94" w:rsidRDefault="00242E94">
      <w:pPr>
        <w:pStyle w:val="2"/>
        <w:numPr>
          <w:ilvl w:val="0"/>
          <w:numId w:val="10"/>
        </w:numPr>
        <w:rPr>
          <w:rFonts w:ascii="Arial" w:hAnsi="Arial" w:cs="Arial"/>
          <w:i/>
          <w:iCs/>
          <w:sz w:val="24"/>
          <w:szCs w:val="24"/>
        </w:rPr>
      </w:pPr>
      <w:r>
        <w:rPr>
          <w:rFonts w:ascii="Arial" w:hAnsi="Arial" w:cs="Arial"/>
          <w:i/>
          <w:iCs/>
          <w:sz w:val="24"/>
          <w:szCs w:val="24"/>
        </w:rPr>
        <w:t>Разбиение потока информации, поступающего из физического уровня, на сегменты (блоки информации), которые называются кадрами канального уровня, и формирования кадров канального уровня из протокольных единиц (для сетей с коммутацией пакетов – это пакеты), поступающих на канальный уровень вышележащего сетевого уровня;</w:t>
      </w:r>
    </w:p>
    <w:p w:rsidR="00242E94" w:rsidRDefault="00242E94">
      <w:pPr>
        <w:pStyle w:val="2"/>
        <w:numPr>
          <w:ilvl w:val="0"/>
          <w:numId w:val="10"/>
        </w:numPr>
        <w:rPr>
          <w:rFonts w:ascii="Arial" w:hAnsi="Arial" w:cs="Arial"/>
          <w:i/>
          <w:iCs/>
          <w:sz w:val="24"/>
          <w:szCs w:val="24"/>
        </w:rPr>
      </w:pPr>
      <w:r>
        <w:rPr>
          <w:rFonts w:ascii="Arial" w:hAnsi="Arial" w:cs="Arial"/>
          <w:i/>
          <w:iCs/>
          <w:sz w:val="24"/>
          <w:szCs w:val="24"/>
        </w:rPr>
        <w:t>Распознавание кадров, передаваемых между станциями компьютерных сетей (каждый кадр имеет адрес станции передавшей его);</w:t>
      </w:r>
    </w:p>
    <w:p w:rsidR="00242E94" w:rsidRDefault="00242E94">
      <w:pPr>
        <w:pStyle w:val="2"/>
        <w:numPr>
          <w:ilvl w:val="0"/>
          <w:numId w:val="10"/>
        </w:numPr>
        <w:rPr>
          <w:rFonts w:ascii="Arial" w:hAnsi="Arial" w:cs="Arial"/>
          <w:i/>
          <w:iCs/>
          <w:sz w:val="24"/>
          <w:szCs w:val="24"/>
        </w:rPr>
      </w:pPr>
      <w:r>
        <w:rPr>
          <w:rFonts w:ascii="Arial" w:hAnsi="Arial" w:cs="Arial"/>
          <w:i/>
          <w:iCs/>
          <w:sz w:val="24"/>
          <w:szCs w:val="24"/>
        </w:rPr>
        <w:t>Обеспечение возможности передачи информации любым кодом (прозрачности по кодам);</w:t>
      </w:r>
    </w:p>
    <w:p w:rsidR="00242E94" w:rsidRDefault="00242E94">
      <w:pPr>
        <w:pStyle w:val="2"/>
        <w:numPr>
          <w:ilvl w:val="0"/>
          <w:numId w:val="10"/>
        </w:numPr>
        <w:rPr>
          <w:rFonts w:ascii="Arial" w:hAnsi="Arial" w:cs="Arial"/>
          <w:i/>
          <w:iCs/>
          <w:sz w:val="24"/>
          <w:szCs w:val="24"/>
        </w:rPr>
      </w:pPr>
      <w:r>
        <w:rPr>
          <w:rFonts w:ascii="Arial" w:hAnsi="Arial" w:cs="Arial"/>
          <w:i/>
          <w:iCs/>
          <w:sz w:val="24"/>
          <w:szCs w:val="24"/>
        </w:rPr>
        <w:t>Обеспечение коррекции ошибок, возникающих при передаче информации.</w:t>
      </w:r>
    </w:p>
    <w:p w:rsidR="00242E94" w:rsidRDefault="00242E94">
      <w:pPr>
        <w:pStyle w:val="2"/>
        <w:ind w:firstLine="709"/>
        <w:rPr>
          <w:rFonts w:ascii="Arial" w:hAnsi="Arial" w:cs="Arial"/>
          <w:i/>
          <w:iCs/>
          <w:sz w:val="24"/>
          <w:szCs w:val="24"/>
        </w:rPr>
      </w:pPr>
      <w:r>
        <w:rPr>
          <w:rFonts w:ascii="Arial" w:hAnsi="Arial" w:cs="Arial"/>
          <w:i/>
          <w:iCs/>
          <w:sz w:val="24"/>
          <w:szCs w:val="24"/>
        </w:rPr>
        <w:t xml:space="preserve">Протоколы канального уровня можно разделить на две группы: байт- и бит-ориентированный протоколы. Информация, передаваемая с их помощью, рассматривается соответственно на уровне одного байта или бита, и наименьшей обрабатываемой единицей информации являются байт или бит. </w:t>
      </w:r>
    </w:p>
    <w:p w:rsidR="00242E94" w:rsidRDefault="00242E94">
      <w:pPr>
        <w:pStyle w:val="2"/>
        <w:ind w:firstLine="709"/>
        <w:rPr>
          <w:rFonts w:ascii="Arial" w:hAnsi="Arial" w:cs="Arial"/>
          <w:i/>
          <w:iCs/>
          <w:sz w:val="24"/>
          <w:szCs w:val="24"/>
        </w:rPr>
      </w:pPr>
      <w:r>
        <w:rPr>
          <w:rFonts w:ascii="Arial" w:hAnsi="Arial" w:cs="Arial"/>
          <w:b/>
          <w:bCs/>
          <w:i/>
          <w:iCs/>
          <w:sz w:val="24"/>
          <w:szCs w:val="24"/>
        </w:rPr>
        <w:t>Байт-ориентированные протоколы</w:t>
      </w:r>
      <w:r>
        <w:rPr>
          <w:rFonts w:ascii="Arial" w:hAnsi="Arial" w:cs="Arial"/>
          <w:i/>
          <w:iCs/>
          <w:sz w:val="24"/>
          <w:szCs w:val="24"/>
        </w:rPr>
        <w:t xml:space="preserve"> – это процедуры управления каналом передачи данных, в которых для функции управления применяются структуры определенных знаков первичного кода, например, стандартного американского национального кода </w:t>
      </w:r>
      <w:r>
        <w:rPr>
          <w:rFonts w:ascii="Arial" w:hAnsi="Arial" w:cs="Arial"/>
          <w:i/>
          <w:iCs/>
          <w:sz w:val="24"/>
          <w:szCs w:val="24"/>
          <w:lang w:val="en-US"/>
        </w:rPr>
        <w:t>ASCII</w:t>
      </w:r>
      <w:r>
        <w:rPr>
          <w:rFonts w:ascii="Arial" w:hAnsi="Arial" w:cs="Arial"/>
          <w:i/>
          <w:iCs/>
          <w:sz w:val="24"/>
          <w:szCs w:val="24"/>
        </w:rPr>
        <w:t xml:space="preserve">. </w:t>
      </w:r>
    </w:p>
    <w:p w:rsidR="00242E94" w:rsidRDefault="00242E94">
      <w:pPr>
        <w:pStyle w:val="2"/>
        <w:ind w:firstLine="709"/>
        <w:rPr>
          <w:rFonts w:ascii="Arial" w:hAnsi="Arial" w:cs="Arial"/>
          <w:i/>
          <w:iCs/>
          <w:sz w:val="24"/>
          <w:szCs w:val="24"/>
        </w:rPr>
      </w:pPr>
      <w:r>
        <w:rPr>
          <w:rFonts w:ascii="Arial" w:hAnsi="Arial" w:cs="Arial"/>
          <w:b/>
          <w:bCs/>
          <w:i/>
          <w:iCs/>
          <w:sz w:val="24"/>
          <w:szCs w:val="24"/>
        </w:rPr>
        <w:t>Бит-ориентированный протокол</w:t>
      </w:r>
      <w:r>
        <w:rPr>
          <w:rFonts w:ascii="Arial" w:hAnsi="Arial" w:cs="Arial"/>
          <w:i/>
          <w:iCs/>
          <w:sz w:val="24"/>
          <w:szCs w:val="24"/>
        </w:rPr>
        <w:t xml:space="preserve"> – управление каналом производится посредством анализа битовых последовательностей, представляющих собой поля кадра канального уровня.</w:t>
      </w:r>
    </w:p>
    <w:p w:rsidR="00242E94" w:rsidRDefault="00242E94">
      <w:pPr>
        <w:pStyle w:val="2"/>
        <w:ind w:firstLine="709"/>
        <w:rPr>
          <w:rFonts w:ascii="Arial" w:hAnsi="Arial" w:cs="Arial"/>
          <w:i/>
          <w:iCs/>
          <w:sz w:val="24"/>
          <w:szCs w:val="24"/>
        </w:rPr>
      </w:pPr>
      <w:r>
        <w:rPr>
          <w:rFonts w:ascii="Arial" w:hAnsi="Arial" w:cs="Arial"/>
          <w:i/>
          <w:iCs/>
          <w:sz w:val="24"/>
          <w:szCs w:val="24"/>
        </w:rPr>
        <w:t xml:space="preserve">При передаче через канал связи, информация представляется в виде кадра, состоящего из собственного блока данных и служебной части, в которую входят поля, определяющие начало кадра, адресную часть и поле управления. В качестве примера рассмотрим несколько протоколов канального уровня. </w:t>
      </w:r>
    </w:p>
    <w:p w:rsidR="00242E94" w:rsidRDefault="00242E94">
      <w:pPr>
        <w:pStyle w:val="2"/>
        <w:ind w:firstLine="709"/>
        <w:rPr>
          <w:rFonts w:ascii="Arial" w:hAnsi="Arial" w:cs="Arial"/>
          <w:i/>
          <w:iCs/>
          <w:sz w:val="24"/>
          <w:szCs w:val="24"/>
        </w:rPr>
      </w:pPr>
      <w:r>
        <w:rPr>
          <w:rFonts w:ascii="Arial" w:hAnsi="Arial" w:cs="Arial"/>
          <w:i/>
          <w:iCs/>
          <w:sz w:val="24"/>
          <w:szCs w:val="24"/>
        </w:rPr>
        <w:t>Байт-ориентированный протокол BSC (Binary Synchronous Communication) разработан фирмой IBM в 1968 году, рисунок 8.</w:t>
      </w:r>
    </w:p>
    <w:p w:rsidR="00242E94" w:rsidRDefault="00242E94">
      <w:pPr>
        <w:pStyle w:val="2"/>
        <w:ind w:firstLine="709"/>
        <w:rPr>
          <w:rFonts w:ascii="Arial" w:hAnsi="Arial" w:cs="Arial"/>
          <w:i/>
          <w:iCs/>
          <w:sz w:val="24"/>
          <w:szCs w:val="24"/>
        </w:rPr>
      </w:pPr>
    </w:p>
    <w:p w:rsidR="00242E94" w:rsidRDefault="00242E94">
      <w:pPr>
        <w:pStyle w:val="2"/>
        <w:ind w:firstLine="709"/>
        <w:rPr>
          <w:rFonts w:ascii="Arial" w:hAnsi="Arial" w:cs="Arial"/>
          <w:i/>
          <w:i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992"/>
        <w:gridCol w:w="1559"/>
        <w:gridCol w:w="993"/>
        <w:gridCol w:w="1134"/>
        <w:gridCol w:w="1984"/>
        <w:gridCol w:w="813"/>
      </w:tblGrid>
      <w:tr w:rsidR="00242E94">
        <w:tc>
          <w:tcPr>
            <w:tcW w:w="1101" w:type="dxa"/>
          </w:tcPr>
          <w:p w:rsidR="00242E94" w:rsidRDefault="00242E94">
            <w:pPr>
              <w:pStyle w:val="2"/>
              <w:jc w:val="center"/>
              <w:rPr>
                <w:rFonts w:ascii="Arial" w:hAnsi="Arial" w:cs="Arial"/>
                <w:i/>
                <w:iCs/>
                <w:sz w:val="24"/>
                <w:szCs w:val="24"/>
              </w:rPr>
            </w:pPr>
            <w:r>
              <w:rPr>
                <w:rFonts w:ascii="Arial" w:hAnsi="Arial" w:cs="Arial"/>
                <w:i/>
                <w:iCs/>
                <w:sz w:val="24"/>
                <w:szCs w:val="24"/>
              </w:rPr>
              <w:t>SYN</w:t>
            </w:r>
          </w:p>
        </w:tc>
        <w:tc>
          <w:tcPr>
            <w:tcW w:w="992" w:type="dxa"/>
          </w:tcPr>
          <w:p w:rsidR="00242E94" w:rsidRDefault="00242E94">
            <w:pPr>
              <w:pStyle w:val="2"/>
              <w:jc w:val="center"/>
              <w:rPr>
                <w:rFonts w:ascii="Arial" w:hAnsi="Arial" w:cs="Arial"/>
                <w:i/>
                <w:iCs/>
                <w:sz w:val="24"/>
                <w:szCs w:val="24"/>
              </w:rPr>
            </w:pPr>
            <w:r>
              <w:rPr>
                <w:rFonts w:ascii="Arial" w:hAnsi="Arial" w:cs="Arial"/>
                <w:i/>
                <w:iCs/>
                <w:sz w:val="24"/>
                <w:szCs w:val="24"/>
              </w:rPr>
              <w:t>SYN</w:t>
            </w:r>
          </w:p>
        </w:tc>
        <w:tc>
          <w:tcPr>
            <w:tcW w:w="992" w:type="dxa"/>
          </w:tcPr>
          <w:p w:rsidR="00242E94" w:rsidRDefault="00242E94">
            <w:pPr>
              <w:pStyle w:val="2"/>
              <w:jc w:val="center"/>
              <w:rPr>
                <w:rFonts w:ascii="Arial" w:hAnsi="Arial" w:cs="Arial"/>
                <w:i/>
                <w:iCs/>
                <w:sz w:val="24"/>
                <w:szCs w:val="24"/>
              </w:rPr>
            </w:pPr>
            <w:r>
              <w:rPr>
                <w:rFonts w:ascii="Arial" w:hAnsi="Arial" w:cs="Arial"/>
                <w:i/>
                <w:iCs/>
                <w:sz w:val="24"/>
                <w:szCs w:val="24"/>
              </w:rPr>
              <w:t>SOH</w:t>
            </w:r>
          </w:p>
        </w:tc>
        <w:tc>
          <w:tcPr>
            <w:tcW w:w="1559" w:type="dxa"/>
          </w:tcPr>
          <w:p w:rsidR="00242E94" w:rsidRDefault="00242E94">
            <w:pPr>
              <w:pStyle w:val="2"/>
              <w:jc w:val="center"/>
              <w:rPr>
                <w:rFonts w:ascii="Arial" w:hAnsi="Arial" w:cs="Arial"/>
                <w:i/>
                <w:iCs/>
                <w:sz w:val="24"/>
                <w:szCs w:val="24"/>
              </w:rPr>
            </w:pPr>
            <w:r>
              <w:rPr>
                <w:rFonts w:ascii="Arial" w:hAnsi="Arial" w:cs="Arial"/>
                <w:i/>
                <w:iCs/>
                <w:sz w:val="24"/>
                <w:szCs w:val="24"/>
              </w:rPr>
              <w:t>Заголовок</w:t>
            </w:r>
          </w:p>
        </w:tc>
        <w:tc>
          <w:tcPr>
            <w:tcW w:w="993" w:type="dxa"/>
          </w:tcPr>
          <w:p w:rsidR="00242E94" w:rsidRDefault="00242E94">
            <w:pPr>
              <w:pStyle w:val="2"/>
              <w:jc w:val="center"/>
              <w:rPr>
                <w:rFonts w:ascii="Arial" w:hAnsi="Arial" w:cs="Arial"/>
                <w:i/>
                <w:iCs/>
                <w:sz w:val="24"/>
                <w:szCs w:val="24"/>
              </w:rPr>
            </w:pPr>
            <w:r>
              <w:rPr>
                <w:rFonts w:ascii="Arial" w:hAnsi="Arial" w:cs="Arial"/>
                <w:i/>
                <w:iCs/>
                <w:sz w:val="24"/>
                <w:szCs w:val="24"/>
              </w:rPr>
              <w:t>STX</w:t>
            </w:r>
          </w:p>
        </w:tc>
        <w:tc>
          <w:tcPr>
            <w:tcW w:w="1134" w:type="dxa"/>
          </w:tcPr>
          <w:p w:rsidR="00242E94" w:rsidRDefault="00242E94">
            <w:pPr>
              <w:pStyle w:val="2"/>
              <w:spacing w:line="240" w:lineRule="auto"/>
              <w:jc w:val="center"/>
              <w:rPr>
                <w:rFonts w:ascii="Arial" w:hAnsi="Arial" w:cs="Arial"/>
                <w:i/>
                <w:iCs/>
                <w:sz w:val="24"/>
                <w:szCs w:val="24"/>
              </w:rPr>
            </w:pPr>
            <w:r>
              <w:rPr>
                <w:rFonts w:ascii="Arial" w:hAnsi="Arial" w:cs="Arial"/>
                <w:i/>
                <w:iCs/>
                <w:sz w:val="24"/>
                <w:szCs w:val="24"/>
              </w:rPr>
              <w:t>Поле данных</w:t>
            </w:r>
          </w:p>
        </w:tc>
        <w:tc>
          <w:tcPr>
            <w:tcW w:w="1984" w:type="dxa"/>
          </w:tcPr>
          <w:p w:rsidR="00242E94" w:rsidRDefault="00242E94">
            <w:pPr>
              <w:pStyle w:val="2"/>
              <w:jc w:val="center"/>
              <w:rPr>
                <w:rFonts w:ascii="Arial" w:hAnsi="Arial" w:cs="Arial"/>
                <w:i/>
                <w:iCs/>
                <w:sz w:val="24"/>
                <w:szCs w:val="24"/>
              </w:rPr>
            </w:pPr>
            <w:r>
              <w:rPr>
                <w:rFonts w:ascii="Arial" w:hAnsi="Arial" w:cs="Arial"/>
                <w:i/>
                <w:iCs/>
                <w:sz w:val="24"/>
                <w:szCs w:val="24"/>
              </w:rPr>
              <w:t>ETX или ETB</w:t>
            </w:r>
          </w:p>
        </w:tc>
        <w:tc>
          <w:tcPr>
            <w:tcW w:w="813" w:type="dxa"/>
          </w:tcPr>
          <w:p w:rsidR="00242E94" w:rsidRDefault="00242E94">
            <w:pPr>
              <w:pStyle w:val="2"/>
              <w:jc w:val="center"/>
              <w:rPr>
                <w:rFonts w:ascii="Arial" w:hAnsi="Arial" w:cs="Arial"/>
                <w:i/>
                <w:iCs/>
                <w:sz w:val="24"/>
                <w:szCs w:val="24"/>
              </w:rPr>
            </w:pPr>
            <w:r>
              <w:rPr>
                <w:rFonts w:ascii="Arial" w:hAnsi="Arial" w:cs="Arial"/>
                <w:i/>
                <w:iCs/>
                <w:sz w:val="24"/>
                <w:szCs w:val="24"/>
              </w:rPr>
              <w:t>BCC</w:t>
            </w:r>
          </w:p>
        </w:tc>
      </w:tr>
      <w:tr w:rsidR="00242E94">
        <w:tc>
          <w:tcPr>
            <w:tcW w:w="1101" w:type="dxa"/>
          </w:tcPr>
          <w:p w:rsidR="00242E94" w:rsidRDefault="00242E94">
            <w:pPr>
              <w:pStyle w:val="2"/>
              <w:jc w:val="center"/>
              <w:rPr>
                <w:rFonts w:ascii="Arial" w:hAnsi="Arial" w:cs="Arial"/>
                <w:i/>
                <w:iCs/>
                <w:sz w:val="24"/>
                <w:szCs w:val="24"/>
              </w:rPr>
            </w:pPr>
            <w:r>
              <w:rPr>
                <w:rFonts w:ascii="Arial" w:hAnsi="Arial" w:cs="Arial"/>
                <w:i/>
                <w:iCs/>
                <w:sz w:val="24"/>
                <w:szCs w:val="24"/>
              </w:rPr>
              <w:t>1 байт</w:t>
            </w:r>
          </w:p>
        </w:tc>
        <w:tc>
          <w:tcPr>
            <w:tcW w:w="992" w:type="dxa"/>
          </w:tcPr>
          <w:p w:rsidR="00242E94" w:rsidRDefault="00242E94">
            <w:pPr>
              <w:pStyle w:val="2"/>
              <w:jc w:val="center"/>
              <w:rPr>
                <w:rFonts w:ascii="Arial" w:hAnsi="Arial" w:cs="Arial"/>
                <w:i/>
                <w:iCs/>
                <w:sz w:val="24"/>
                <w:szCs w:val="24"/>
              </w:rPr>
            </w:pPr>
            <w:r>
              <w:rPr>
                <w:rFonts w:ascii="Arial" w:hAnsi="Arial" w:cs="Arial"/>
                <w:i/>
                <w:iCs/>
                <w:sz w:val="24"/>
                <w:szCs w:val="24"/>
              </w:rPr>
              <w:t>1 байт</w:t>
            </w:r>
          </w:p>
        </w:tc>
        <w:tc>
          <w:tcPr>
            <w:tcW w:w="992" w:type="dxa"/>
          </w:tcPr>
          <w:p w:rsidR="00242E94" w:rsidRDefault="00242E94">
            <w:pPr>
              <w:pStyle w:val="2"/>
              <w:jc w:val="center"/>
              <w:rPr>
                <w:rFonts w:ascii="Arial" w:hAnsi="Arial" w:cs="Arial"/>
                <w:i/>
                <w:iCs/>
                <w:sz w:val="24"/>
                <w:szCs w:val="24"/>
              </w:rPr>
            </w:pPr>
            <w:r>
              <w:rPr>
                <w:rFonts w:ascii="Arial" w:hAnsi="Arial" w:cs="Arial"/>
                <w:i/>
                <w:iCs/>
                <w:sz w:val="24"/>
                <w:szCs w:val="24"/>
              </w:rPr>
              <w:t>1 байт</w:t>
            </w:r>
          </w:p>
        </w:tc>
        <w:tc>
          <w:tcPr>
            <w:tcW w:w="1559" w:type="dxa"/>
          </w:tcPr>
          <w:p w:rsidR="00242E94" w:rsidRDefault="00242E94">
            <w:pPr>
              <w:pStyle w:val="2"/>
              <w:jc w:val="center"/>
              <w:rPr>
                <w:rFonts w:ascii="Arial" w:hAnsi="Arial" w:cs="Arial"/>
                <w:i/>
                <w:iCs/>
                <w:sz w:val="24"/>
                <w:szCs w:val="24"/>
              </w:rPr>
            </w:pPr>
          </w:p>
        </w:tc>
        <w:tc>
          <w:tcPr>
            <w:tcW w:w="993" w:type="dxa"/>
          </w:tcPr>
          <w:p w:rsidR="00242E94" w:rsidRDefault="00242E94">
            <w:pPr>
              <w:pStyle w:val="2"/>
              <w:jc w:val="center"/>
              <w:rPr>
                <w:rFonts w:ascii="Arial" w:hAnsi="Arial" w:cs="Arial"/>
                <w:i/>
                <w:iCs/>
                <w:sz w:val="24"/>
                <w:szCs w:val="24"/>
              </w:rPr>
            </w:pPr>
            <w:r>
              <w:rPr>
                <w:rFonts w:ascii="Arial" w:hAnsi="Arial" w:cs="Arial"/>
                <w:i/>
                <w:iCs/>
                <w:sz w:val="24"/>
                <w:szCs w:val="24"/>
              </w:rPr>
              <w:t>1 байт</w:t>
            </w:r>
          </w:p>
        </w:tc>
        <w:tc>
          <w:tcPr>
            <w:tcW w:w="1134" w:type="dxa"/>
          </w:tcPr>
          <w:p w:rsidR="00242E94" w:rsidRDefault="00242E94">
            <w:pPr>
              <w:pStyle w:val="2"/>
              <w:jc w:val="center"/>
              <w:rPr>
                <w:rFonts w:ascii="Arial" w:hAnsi="Arial" w:cs="Arial"/>
                <w:i/>
                <w:iCs/>
                <w:sz w:val="24"/>
                <w:szCs w:val="24"/>
              </w:rPr>
            </w:pPr>
          </w:p>
        </w:tc>
        <w:tc>
          <w:tcPr>
            <w:tcW w:w="1984" w:type="dxa"/>
          </w:tcPr>
          <w:p w:rsidR="00242E94" w:rsidRDefault="00242E94">
            <w:pPr>
              <w:pStyle w:val="2"/>
              <w:jc w:val="center"/>
              <w:rPr>
                <w:rFonts w:ascii="Arial" w:hAnsi="Arial" w:cs="Arial"/>
                <w:i/>
                <w:iCs/>
                <w:sz w:val="24"/>
                <w:szCs w:val="24"/>
              </w:rPr>
            </w:pPr>
            <w:r>
              <w:rPr>
                <w:rFonts w:ascii="Arial" w:hAnsi="Arial" w:cs="Arial"/>
                <w:i/>
                <w:iCs/>
                <w:sz w:val="24"/>
                <w:szCs w:val="24"/>
              </w:rPr>
              <w:t>1 байт</w:t>
            </w:r>
          </w:p>
        </w:tc>
        <w:tc>
          <w:tcPr>
            <w:tcW w:w="813" w:type="dxa"/>
          </w:tcPr>
          <w:p w:rsidR="00242E94" w:rsidRDefault="00242E94">
            <w:pPr>
              <w:pStyle w:val="2"/>
              <w:jc w:val="center"/>
              <w:rPr>
                <w:rFonts w:ascii="Arial" w:hAnsi="Arial" w:cs="Arial"/>
                <w:i/>
                <w:iCs/>
                <w:sz w:val="24"/>
                <w:szCs w:val="24"/>
              </w:rPr>
            </w:pPr>
          </w:p>
        </w:tc>
      </w:tr>
    </w:tbl>
    <w:p w:rsidR="00242E94" w:rsidRDefault="00242E94">
      <w:pPr>
        <w:pStyle w:val="2"/>
        <w:rPr>
          <w:rFonts w:ascii="Arial" w:hAnsi="Arial" w:cs="Arial"/>
          <w:i/>
          <w:iCs/>
          <w:sz w:val="24"/>
          <w:szCs w:val="24"/>
        </w:rPr>
      </w:pPr>
      <w:r>
        <w:rPr>
          <w:rFonts w:ascii="Arial" w:hAnsi="Arial" w:cs="Arial"/>
          <w:i/>
          <w:iCs/>
          <w:sz w:val="24"/>
          <w:szCs w:val="24"/>
        </w:rPr>
        <w:tab/>
      </w:r>
    </w:p>
    <w:p w:rsidR="00242E94" w:rsidRDefault="00242E94">
      <w:pPr>
        <w:pStyle w:val="2"/>
        <w:rPr>
          <w:rFonts w:ascii="Arial" w:hAnsi="Arial" w:cs="Arial"/>
          <w:i/>
          <w:iCs/>
          <w:sz w:val="24"/>
          <w:szCs w:val="24"/>
        </w:rPr>
      </w:pPr>
    </w:p>
    <w:p w:rsidR="00242E94" w:rsidRDefault="00242E94">
      <w:pPr>
        <w:pStyle w:val="2"/>
        <w:jc w:val="center"/>
        <w:rPr>
          <w:rFonts w:ascii="Arial" w:hAnsi="Arial" w:cs="Arial"/>
          <w:i/>
          <w:iCs/>
          <w:sz w:val="24"/>
          <w:szCs w:val="24"/>
        </w:rPr>
      </w:pPr>
      <w:r>
        <w:rPr>
          <w:rFonts w:ascii="Arial" w:hAnsi="Arial" w:cs="Arial"/>
          <w:i/>
          <w:iCs/>
          <w:sz w:val="24"/>
          <w:szCs w:val="24"/>
        </w:rPr>
        <w:t>Рисунок 8 - Формат кадра BSC.</w:t>
      </w:r>
    </w:p>
    <w:p w:rsidR="00242E94" w:rsidRDefault="00242E94">
      <w:pPr>
        <w:pStyle w:val="2"/>
        <w:rPr>
          <w:rFonts w:ascii="Arial" w:hAnsi="Arial" w:cs="Arial"/>
          <w:i/>
          <w:iCs/>
          <w:sz w:val="24"/>
          <w:szCs w:val="24"/>
        </w:rPr>
      </w:pPr>
    </w:p>
    <w:p w:rsidR="00242E94" w:rsidRDefault="00242E94">
      <w:pPr>
        <w:pStyle w:val="2"/>
        <w:ind w:firstLine="720"/>
        <w:rPr>
          <w:rFonts w:ascii="Arial" w:hAnsi="Arial" w:cs="Arial"/>
          <w:i/>
          <w:iCs/>
          <w:sz w:val="24"/>
          <w:szCs w:val="24"/>
        </w:rPr>
      </w:pPr>
      <w:r>
        <w:rPr>
          <w:rFonts w:ascii="Arial" w:hAnsi="Arial" w:cs="Arial"/>
          <w:i/>
          <w:iCs/>
          <w:sz w:val="24"/>
          <w:szCs w:val="24"/>
        </w:rPr>
        <w:t>SYN – синхросимвол (СИН).</w:t>
      </w:r>
    </w:p>
    <w:p w:rsidR="00242E94" w:rsidRDefault="00242E94">
      <w:pPr>
        <w:pStyle w:val="2"/>
        <w:ind w:firstLine="720"/>
        <w:rPr>
          <w:rFonts w:ascii="Arial" w:hAnsi="Arial" w:cs="Arial"/>
          <w:i/>
          <w:iCs/>
          <w:sz w:val="24"/>
          <w:szCs w:val="24"/>
        </w:rPr>
      </w:pPr>
      <w:r>
        <w:rPr>
          <w:rFonts w:ascii="Arial" w:hAnsi="Arial" w:cs="Arial"/>
          <w:i/>
          <w:iCs/>
          <w:sz w:val="24"/>
          <w:szCs w:val="24"/>
        </w:rPr>
        <w:t>SOH – начало заголовка (НЗ).</w:t>
      </w:r>
    </w:p>
    <w:p w:rsidR="00242E94" w:rsidRDefault="00242E94">
      <w:pPr>
        <w:pStyle w:val="2"/>
        <w:ind w:firstLine="720"/>
        <w:rPr>
          <w:rFonts w:ascii="Arial" w:hAnsi="Arial" w:cs="Arial"/>
          <w:i/>
          <w:iCs/>
          <w:sz w:val="24"/>
          <w:szCs w:val="24"/>
        </w:rPr>
      </w:pPr>
      <w:r>
        <w:rPr>
          <w:rFonts w:ascii="Arial" w:hAnsi="Arial" w:cs="Arial"/>
          <w:i/>
          <w:iCs/>
          <w:sz w:val="24"/>
          <w:szCs w:val="24"/>
        </w:rPr>
        <w:t>STX – начало текста (НТ).</w:t>
      </w:r>
    </w:p>
    <w:p w:rsidR="00242E94" w:rsidRDefault="00242E94">
      <w:pPr>
        <w:pStyle w:val="2"/>
        <w:ind w:firstLine="720"/>
        <w:rPr>
          <w:rFonts w:ascii="Arial" w:hAnsi="Arial" w:cs="Arial"/>
          <w:i/>
          <w:iCs/>
          <w:sz w:val="24"/>
          <w:szCs w:val="24"/>
        </w:rPr>
      </w:pPr>
      <w:r>
        <w:rPr>
          <w:rFonts w:ascii="Arial" w:hAnsi="Arial" w:cs="Arial"/>
          <w:i/>
          <w:iCs/>
          <w:sz w:val="24"/>
          <w:szCs w:val="24"/>
        </w:rPr>
        <w:t>ETX – конец текста (КТ).</w:t>
      </w:r>
    </w:p>
    <w:p w:rsidR="00242E94" w:rsidRDefault="00242E94">
      <w:pPr>
        <w:pStyle w:val="2"/>
        <w:ind w:firstLine="720"/>
        <w:rPr>
          <w:rFonts w:ascii="Arial" w:hAnsi="Arial" w:cs="Arial"/>
          <w:i/>
          <w:iCs/>
          <w:sz w:val="24"/>
          <w:szCs w:val="24"/>
        </w:rPr>
      </w:pPr>
      <w:r>
        <w:rPr>
          <w:rFonts w:ascii="Arial" w:hAnsi="Arial" w:cs="Arial"/>
          <w:i/>
          <w:iCs/>
          <w:sz w:val="24"/>
          <w:szCs w:val="24"/>
        </w:rPr>
        <w:t>ETB – конец блока (КБ).</w:t>
      </w:r>
    </w:p>
    <w:p w:rsidR="00242E94" w:rsidRDefault="00242E94">
      <w:pPr>
        <w:pStyle w:val="2"/>
        <w:ind w:firstLine="720"/>
        <w:rPr>
          <w:rFonts w:ascii="Arial" w:hAnsi="Arial" w:cs="Arial"/>
          <w:i/>
          <w:iCs/>
          <w:sz w:val="24"/>
          <w:szCs w:val="24"/>
        </w:rPr>
      </w:pPr>
      <w:r>
        <w:rPr>
          <w:rFonts w:ascii="Arial" w:hAnsi="Arial" w:cs="Arial"/>
          <w:i/>
          <w:iCs/>
          <w:sz w:val="24"/>
          <w:szCs w:val="24"/>
        </w:rPr>
        <w:t>BCC – контрольная сумма.</w:t>
      </w:r>
    </w:p>
    <w:p w:rsidR="00242E94" w:rsidRDefault="00242E94">
      <w:pPr>
        <w:pStyle w:val="2"/>
        <w:ind w:firstLine="720"/>
        <w:rPr>
          <w:rFonts w:ascii="Arial" w:hAnsi="Arial" w:cs="Arial"/>
          <w:i/>
          <w:iCs/>
          <w:sz w:val="24"/>
          <w:szCs w:val="24"/>
        </w:rPr>
      </w:pPr>
      <w:r>
        <w:rPr>
          <w:rFonts w:ascii="Arial" w:hAnsi="Arial" w:cs="Arial"/>
          <w:i/>
          <w:iCs/>
          <w:sz w:val="24"/>
          <w:szCs w:val="24"/>
        </w:rPr>
        <w:t xml:space="preserve">Контрольная сумма получается на передающей стороне путем суммирования всех знаков кадра. На приемной стороне вновь рассчитывается контрольная сумма. Принятая в составе кадра и посчитанная на приемной стороне контрольные суммы должны совпадать, в противном случае, кадр считается принятым неверно. </w:t>
      </w:r>
    </w:p>
    <w:p w:rsidR="00242E94" w:rsidRDefault="00242E94">
      <w:pPr>
        <w:pStyle w:val="2"/>
        <w:ind w:firstLine="720"/>
        <w:rPr>
          <w:rFonts w:ascii="Arial" w:hAnsi="Arial" w:cs="Arial"/>
          <w:i/>
          <w:iCs/>
          <w:sz w:val="24"/>
          <w:szCs w:val="24"/>
        </w:rPr>
      </w:pPr>
      <w:r>
        <w:rPr>
          <w:rFonts w:ascii="Arial" w:hAnsi="Arial" w:cs="Arial"/>
          <w:i/>
          <w:iCs/>
          <w:sz w:val="24"/>
          <w:szCs w:val="24"/>
        </w:rPr>
        <w:t xml:space="preserve">Для обеспечения прозрачности по кодам перед каждым символом, встречающимся внутри информационного блока, совпадающим по виду со служебным, передается символ OLE. На приемной стороне он автоматически удаляется. Описанная процедура позволяет на приемной конце различать действительно служебные символы и символы, совпадающие по виду со служебными, встречающимися в информационном блоке в поле данных. Если бы внутри информационного блока был принят, например, символ «конец текста» или «конец блока», прием кадра прекратился бы преждевременно и, следовательно, данный кадр был бы принят неверно. </w:t>
      </w:r>
    </w:p>
    <w:p w:rsidR="00242E94" w:rsidRDefault="00242E94">
      <w:pPr>
        <w:pStyle w:val="2"/>
        <w:ind w:firstLine="720"/>
        <w:rPr>
          <w:rFonts w:ascii="Arial" w:hAnsi="Arial" w:cs="Arial"/>
          <w:i/>
          <w:iCs/>
          <w:sz w:val="24"/>
          <w:szCs w:val="24"/>
        </w:rPr>
      </w:pPr>
      <w:r>
        <w:rPr>
          <w:rFonts w:ascii="Arial" w:hAnsi="Arial" w:cs="Arial"/>
          <w:b/>
          <w:bCs/>
          <w:i/>
          <w:iCs/>
          <w:sz w:val="24"/>
          <w:szCs w:val="24"/>
        </w:rPr>
        <w:t>Бит-ориентированный протокол HDLC</w:t>
      </w:r>
      <w:r>
        <w:rPr>
          <w:rFonts w:ascii="Arial" w:hAnsi="Arial" w:cs="Arial"/>
          <w:i/>
          <w:iCs/>
          <w:sz w:val="24"/>
          <w:szCs w:val="24"/>
        </w:rPr>
        <w:t xml:space="preserve"> разработан в 1973 году международной организацией по стандартизации. Он – базовый для целого набора протоколов канального уровня, являющихся его подмножествами. В качестве стандарта для протоколов 2 уровня организацией ISO рекомендуется протокол HDLC (High Level Data Link Control).</w:t>
      </w:r>
    </w:p>
    <w:p w:rsidR="00242E94" w:rsidRDefault="00242E94">
      <w:pPr>
        <w:pStyle w:val="2"/>
        <w:ind w:firstLine="720"/>
        <w:rPr>
          <w:rFonts w:ascii="Arial" w:hAnsi="Arial" w:cs="Arial"/>
          <w:i/>
          <w:iCs/>
          <w:sz w:val="24"/>
          <w:szCs w:val="24"/>
        </w:rPr>
      </w:pPr>
      <w:r>
        <w:rPr>
          <w:rFonts w:ascii="Arial" w:hAnsi="Arial" w:cs="Arial"/>
          <w:i/>
          <w:iCs/>
          <w:sz w:val="24"/>
          <w:szCs w:val="24"/>
        </w:rPr>
        <w:t>Технология этого протокола называется технологией непрерывного автоматического запроса на повторение и названа так потому, что станциям разрешено запрашивать автоматически другую станцию и производить другую станцию передачи данных и производить повторную передачу данных. При этом предполагается использовать как полудуплексный, так и дуплексный режим.</w:t>
      </w:r>
    </w:p>
    <w:p w:rsidR="00242E94" w:rsidRDefault="00242E94">
      <w:pPr>
        <w:pStyle w:val="2"/>
        <w:ind w:firstLine="720"/>
        <w:rPr>
          <w:rFonts w:ascii="Arial" w:hAnsi="Arial" w:cs="Arial"/>
          <w:i/>
          <w:iCs/>
          <w:sz w:val="24"/>
          <w:szCs w:val="24"/>
        </w:rPr>
      </w:pPr>
      <w:r>
        <w:rPr>
          <w:rFonts w:ascii="Arial" w:hAnsi="Arial" w:cs="Arial"/>
          <w:i/>
          <w:iCs/>
          <w:sz w:val="24"/>
          <w:szCs w:val="24"/>
        </w:rPr>
        <w:t>В случае сбоя последовательности принимаемых кадров система может:</w:t>
      </w:r>
    </w:p>
    <w:p w:rsidR="00242E94" w:rsidRDefault="00242E94">
      <w:pPr>
        <w:pStyle w:val="2"/>
        <w:rPr>
          <w:rFonts w:ascii="Arial" w:hAnsi="Arial" w:cs="Arial"/>
          <w:i/>
          <w:iCs/>
          <w:sz w:val="24"/>
          <w:szCs w:val="24"/>
        </w:rPr>
      </w:pPr>
      <w:r>
        <w:rPr>
          <w:rFonts w:ascii="Arial" w:hAnsi="Arial" w:cs="Arial"/>
          <w:i/>
          <w:iCs/>
          <w:sz w:val="24"/>
          <w:szCs w:val="24"/>
        </w:rPr>
        <w:t>а) послать запрос на повторную передачу только того кадра, который выбился из последовательности;</w:t>
      </w:r>
    </w:p>
    <w:p w:rsidR="00242E94" w:rsidRDefault="00242E94">
      <w:pPr>
        <w:pStyle w:val="2"/>
        <w:rPr>
          <w:rFonts w:ascii="Arial" w:hAnsi="Arial" w:cs="Arial"/>
          <w:i/>
          <w:iCs/>
          <w:sz w:val="24"/>
          <w:szCs w:val="24"/>
        </w:rPr>
      </w:pPr>
      <w:r>
        <w:rPr>
          <w:rFonts w:ascii="Arial" w:hAnsi="Arial" w:cs="Arial"/>
          <w:i/>
          <w:iCs/>
          <w:sz w:val="24"/>
          <w:szCs w:val="24"/>
        </w:rPr>
        <w:t>б) отбрасывать все кадры, номера которых не совпадают с ожидаемыми на приеме, даже если они были приняты без ошибок.</w:t>
      </w:r>
    </w:p>
    <w:p w:rsidR="00242E94" w:rsidRDefault="00242E94">
      <w:pPr>
        <w:pStyle w:val="2"/>
        <w:rPr>
          <w:rFonts w:ascii="Arial" w:hAnsi="Arial" w:cs="Arial"/>
          <w:i/>
          <w:iCs/>
          <w:sz w:val="24"/>
          <w:szCs w:val="24"/>
        </w:rPr>
      </w:pPr>
      <w:r>
        <w:rPr>
          <w:rFonts w:ascii="Arial" w:hAnsi="Arial" w:cs="Arial"/>
          <w:i/>
          <w:iCs/>
          <w:sz w:val="24"/>
          <w:szCs w:val="24"/>
        </w:rPr>
        <w:t>Таким образом, в основе протокола HDLC определена процедура управления потоком на уровне управления звена, а также метод коррекции ошибок путем повторной передачи. Рассмотрим структуру формата кадра HDL</w:t>
      </w:r>
      <w:r>
        <w:rPr>
          <w:rFonts w:ascii="Arial" w:hAnsi="Arial" w:cs="Arial"/>
          <w:i/>
          <w:iCs/>
          <w:sz w:val="24"/>
          <w:szCs w:val="24"/>
          <w:lang w:val="en-US"/>
        </w:rPr>
        <w:t>C</w:t>
      </w:r>
      <w:r>
        <w:rPr>
          <w:rFonts w:ascii="Arial" w:hAnsi="Arial" w:cs="Arial"/>
          <w:i/>
          <w:iCs/>
          <w:sz w:val="24"/>
          <w:szCs w:val="24"/>
        </w:rPr>
        <w:t>, рисунок 9.</w:t>
      </w:r>
    </w:p>
    <w:p w:rsidR="00242E94" w:rsidRDefault="00242E94">
      <w:pPr>
        <w:pStyle w:val="2"/>
        <w:rPr>
          <w:rFonts w:ascii="Arial" w:hAnsi="Arial" w:cs="Arial"/>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2"/>
        <w:gridCol w:w="1701"/>
        <w:gridCol w:w="1843"/>
        <w:gridCol w:w="2055"/>
        <w:gridCol w:w="1595"/>
      </w:tblGrid>
      <w:tr w:rsidR="00242E94">
        <w:trPr>
          <w:jc w:val="center"/>
        </w:trPr>
        <w:tc>
          <w:tcPr>
            <w:tcW w:w="1384" w:type="dxa"/>
          </w:tcPr>
          <w:p w:rsidR="00242E94" w:rsidRDefault="00242E94">
            <w:pPr>
              <w:pStyle w:val="2"/>
              <w:spacing w:line="240" w:lineRule="auto"/>
              <w:jc w:val="center"/>
              <w:rPr>
                <w:rFonts w:ascii="Arial" w:hAnsi="Arial" w:cs="Arial"/>
                <w:i/>
                <w:iCs/>
                <w:sz w:val="24"/>
                <w:szCs w:val="24"/>
              </w:rPr>
            </w:pPr>
            <w:r>
              <w:rPr>
                <w:rFonts w:ascii="Arial" w:hAnsi="Arial" w:cs="Arial"/>
                <w:i/>
                <w:iCs/>
                <w:sz w:val="24"/>
                <w:szCs w:val="24"/>
              </w:rPr>
              <w:t>Флаг 01111110</w:t>
            </w:r>
          </w:p>
        </w:tc>
        <w:tc>
          <w:tcPr>
            <w:tcW w:w="992" w:type="dxa"/>
          </w:tcPr>
          <w:p w:rsidR="00242E94" w:rsidRDefault="00242E94">
            <w:pPr>
              <w:pStyle w:val="2"/>
              <w:spacing w:line="240" w:lineRule="auto"/>
              <w:jc w:val="center"/>
              <w:rPr>
                <w:rFonts w:ascii="Arial" w:hAnsi="Arial" w:cs="Arial"/>
                <w:i/>
                <w:iCs/>
                <w:sz w:val="24"/>
                <w:szCs w:val="24"/>
              </w:rPr>
            </w:pPr>
            <w:r>
              <w:rPr>
                <w:rFonts w:ascii="Arial" w:hAnsi="Arial" w:cs="Arial"/>
                <w:i/>
                <w:iCs/>
                <w:sz w:val="24"/>
                <w:szCs w:val="24"/>
              </w:rPr>
              <w:t>Адрес</w:t>
            </w:r>
          </w:p>
        </w:tc>
        <w:tc>
          <w:tcPr>
            <w:tcW w:w="1701" w:type="dxa"/>
          </w:tcPr>
          <w:p w:rsidR="00242E94" w:rsidRDefault="00242E94">
            <w:pPr>
              <w:pStyle w:val="2"/>
              <w:spacing w:line="240" w:lineRule="auto"/>
              <w:jc w:val="center"/>
              <w:rPr>
                <w:rFonts w:ascii="Arial" w:hAnsi="Arial" w:cs="Arial"/>
                <w:i/>
                <w:iCs/>
                <w:sz w:val="24"/>
                <w:szCs w:val="24"/>
              </w:rPr>
            </w:pPr>
            <w:r>
              <w:rPr>
                <w:rFonts w:ascii="Arial" w:hAnsi="Arial" w:cs="Arial"/>
                <w:i/>
                <w:iCs/>
                <w:sz w:val="24"/>
                <w:szCs w:val="24"/>
              </w:rPr>
              <w:t>Управление</w:t>
            </w:r>
          </w:p>
        </w:tc>
        <w:tc>
          <w:tcPr>
            <w:tcW w:w="1843" w:type="dxa"/>
          </w:tcPr>
          <w:p w:rsidR="00242E94" w:rsidRDefault="00242E94">
            <w:pPr>
              <w:pStyle w:val="2"/>
              <w:spacing w:line="240" w:lineRule="auto"/>
              <w:jc w:val="center"/>
              <w:rPr>
                <w:rFonts w:ascii="Arial" w:hAnsi="Arial" w:cs="Arial"/>
                <w:i/>
                <w:iCs/>
                <w:sz w:val="24"/>
                <w:szCs w:val="24"/>
              </w:rPr>
            </w:pPr>
            <w:r>
              <w:rPr>
                <w:rFonts w:ascii="Arial" w:hAnsi="Arial" w:cs="Arial"/>
                <w:i/>
                <w:iCs/>
                <w:sz w:val="24"/>
                <w:szCs w:val="24"/>
              </w:rPr>
              <w:t>Информация</w:t>
            </w:r>
          </w:p>
        </w:tc>
        <w:tc>
          <w:tcPr>
            <w:tcW w:w="2055" w:type="dxa"/>
          </w:tcPr>
          <w:p w:rsidR="00242E94" w:rsidRDefault="00242E94">
            <w:pPr>
              <w:pStyle w:val="2"/>
              <w:spacing w:line="240" w:lineRule="auto"/>
              <w:jc w:val="center"/>
              <w:rPr>
                <w:rFonts w:ascii="Arial" w:hAnsi="Arial" w:cs="Arial"/>
                <w:i/>
                <w:iCs/>
                <w:sz w:val="24"/>
                <w:szCs w:val="24"/>
              </w:rPr>
            </w:pPr>
            <w:r>
              <w:rPr>
                <w:rFonts w:ascii="Arial" w:hAnsi="Arial" w:cs="Arial"/>
                <w:i/>
                <w:iCs/>
                <w:sz w:val="24"/>
                <w:szCs w:val="24"/>
              </w:rPr>
              <w:t>Контрольное поле кадра</w:t>
            </w:r>
          </w:p>
        </w:tc>
        <w:tc>
          <w:tcPr>
            <w:tcW w:w="1595" w:type="dxa"/>
          </w:tcPr>
          <w:p w:rsidR="00242E94" w:rsidRDefault="00242E94">
            <w:pPr>
              <w:pStyle w:val="2"/>
              <w:spacing w:line="240" w:lineRule="auto"/>
              <w:jc w:val="center"/>
              <w:rPr>
                <w:rFonts w:ascii="Arial" w:hAnsi="Arial" w:cs="Arial"/>
                <w:i/>
                <w:iCs/>
                <w:sz w:val="24"/>
                <w:szCs w:val="24"/>
              </w:rPr>
            </w:pPr>
            <w:r>
              <w:rPr>
                <w:rFonts w:ascii="Arial" w:hAnsi="Arial" w:cs="Arial"/>
                <w:i/>
                <w:iCs/>
                <w:sz w:val="24"/>
                <w:szCs w:val="24"/>
              </w:rPr>
              <w:t>Флаг 01111110</w:t>
            </w:r>
          </w:p>
        </w:tc>
      </w:tr>
    </w:tbl>
    <w:p w:rsidR="00242E94" w:rsidRDefault="00CE296B">
      <w:pPr>
        <w:pStyle w:val="2"/>
        <w:jc w:val="center"/>
        <w:rPr>
          <w:rFonts w:ascii="Arial" w:hAnsi="Arial" w:cs="Arial"/>
          <w:i/>
          <w:iCs/>
          <w:sz w:val="24"/>
          <w:szCs w:val="24"/>
        </w:rPr>
      </w:pPr>
      <w:r>
        <w:rPr>
          <w:noProof/>
        </w:rPr>
        <w:pict>
          <v:line id="_x0000_s1026" style="position:absolute;left:0;text-align:left;flip:y;z-index:251658240;mso-position-horizontal-relative:text;mso-position-vertical-relative:text" from="30.15pt,2.75pt" to="30.15pt,25.4pt" o:allowincell="f">
            <v:stroke endarrow="block"/>
          </v:line>
        </w:pict>
      </w:r>
    </w:p>
    <w:p w:rsidR="00242E94" w:rsidRDefault="00CE296B">
      <w:pPr>
        <w:pStyle w:val="2"/>
        <w:ind w:left="2160" w:firstLine="720"/>
        <w:rPr>
          <w:rFonts w:ascii="Arial" w:hAnsi="Arial" w:cs="Arial"/>
          <w:i/>
          <w:iCs/>
          <w:sz w:val="24"/>
          <w:szCs w:val="24"/>
        </w:rPr>
      </w:pPr>
      <w:r>
        <w:rPr>
          <w:noProof/>
        </w:rPr>
        <w:pict>
          <v:line id="_x0000_s1027" style="position:absolute;left:0;text-align:left;flip:x;z-index:251657216" from="30.15pt,4.7pt" to="138.15pt,4.7pt" o:allowincell="f"/>
        </w:pict>
      </w:r>
      <w:r w:rsidR="00242E94">
        <w:rPr>
          <w:rFonts w:ascii="Arial" w:hAnsi="Arial" w:cs="Arial"/>
          <w:i/>
          <w:iCs/>
          <w:sz w:val="24"/>
          <w:szCs w:val="24"/>
        </w:rPr>
        <w:t>Бит передается в канал первым.</w:t>
      </w:r>
    </w:p>
    <w:p w:rsidR="00242E94" w:rsidRDefault="00242E94">
      <w:pPr>
        <w:pStyle w:val="2"/>
        <w:ind w:left="2160" w:firstLine="720"/>
        <w:rPr>
          <w:rFonts w:ascii="Arial" w:hAnsi="Arial" w:cs="Arial"/>
          <w:i/>
          <w:iCs/>
          <w:sz w:val="24"/>
          <w:szCs w:val="24"/>
        </w:rPr>
      </w:pPr>
    </w:p>
    <w:p w:rsidR="00242E94" w:rsidRDefault="00242E94">
      <w:pPr>
        <w:pStyle w:val="2"/>
        <w:ind w:left="2160" w:firstLine="720"/>
        <w:rPr>
          <w:rFonts w:ascii="Arial" w:hAnsi="Arial" w:cs="Arial"/>
          <w:i/>
          <w:iCs/>
          <w:sz w:val="24"/>
          <w:szCs w:val="24"/>
        </w:rPr>
      </w:pPr>
      <w:r>
        <w:rPr>
          <w:rFonts w:ascii="Arial" w:hAnsi="Arial" w:cs="Arial"/>
          <w:i/>
          <w:iCs/>
          <w:sz w:val="24"/>
          <w:szCs w:val="24"/>
        </w:rPr>
        <w:t>Рисунок 9 - Формат кадра HDLC</w:t>
      </w:r>
    </w:p>
    <w:p w:rsidR="00242E94" w:rsidRDefault="00242E94">
      <w:pPr>
        <w:pStyle w:val="2"/>
        <w:ind w:firstLine="720"/>
        <w:rPr>
          <w:rFonts w:ascii="Arial" w:hAnsi="Arial" w:cs="Arial"/>
          <w:i/>
          <w:iCs/>
          <w:sz w:val="24"/>
          <w:szCs w:val="24"/>
        </w:rPr>
      </w:pPr>
      <w:r>
        <w:rPr>
          <w:rFonts w:ascii="Arial" w:hAnsi="Arial" w:cs="Arial"/>
          <w:b/>
          <w:bCs/>
          <w:i/>
          <w:iCs/>
          <w:sz w:val="24"/>
          <w:szCs w:val="24"/>
        </w:rPr>
        <w:t>Поле флага</w:t>
      </w:r>
      <w:r>
        <w:rPr>
          <w:rFonts w:ascii="Arial" w:hAnsi="Arial" w:cs="Arial"/>
          <w:i/>
          <w:iCs/>
          <w:sz w:val="24"/>
          <w:szCs w:val="24"/>
        </w:rPr>
        <w:t xml:space="preserve"> представляет собой комбинацию битов 01111110, с помощью которой определяется начало и конец кадра. </w:t>
      </w:r>
    </w:p>
    <w:p w:rsidR="00242E94" w:rsidRDefault="00242E94">
      <w:pPr>
        <w:pStyle w:val="2"/>
        <w:ind w:firstLine="720"/>
        <w:rPr>
          <w:rFonts w:ascii="Arial" w:hAnsi="Arial" w:cs="Arial"/>
          <w:i/>
          <w:iCs/>
          <w:sz w:val="24"/>
          <w:szCs w:val="24"/>
        </w:rPr>
      </w:pPr>
      <w:r>
        <w:rPr>
          <w:rFonts w:ascii="Arial" w:hAnsi="Arial" w:cs="Arial"/>
          <w:b/>
          <w:bCs/>
          <w:i/>
          <w:iCs/>
          <w:sz w:val="24"/>
          <w:szCs w:val="24"/>
        </w:rPr>
        <w:t>Поле адреса</w:t>
      </w:r>
      <w:r>
        <w:rPr>
          <w:rFonts w:ascii="Arial" w:hAnsi="Arial" w:cs="Arial"/>
          <w:i/>
          <w:iCs/>
          <w:sz w:val="24"/>
          <w:szCs w:val="24"/>
        </w:rPr>
        <w:t xml:space="preserve"> определяет адрес первичной или вторичной станций, участвующих в передаче конкретного кадра.</w:t>
      </w:r>
    </w:p>
    <w:p w:rsidR="00242E94" w:rsidRDefault="00242E94">
      <w:pPr>
        <w:pStyle w:val="2"/>
        <w:ind w:firstLine="720"/>
        <w:rPr>
          <w:rFonts w:ascii="Arial" w:hAnsi="Arial" w:cs="Arial"/>
          <w:i/>
          <w:iCs/>
          <w:sz w:val="24"/>
          <w:szCs w:val="24"/>
        </w:rPr>
      </w:pPr>
      <w:r>
        <w:rPr>
          <w:rFonts w:ascii="Arial" w:hAnsi="Arial" w:cs="Arial"/>
          <w:b/>
          <w:bCs/>
          <w:i/>
          <w:iCs/>
          <w:sz w:val="24"/>
          <w:szCs w:val="24"/>
        </w:rPr>
        <w:t xml:space="preserve">Управляющее поле </w:t>
      </w:r>
      <w:r>
        <w:rPr>
          <w:rFonts w:ascii="Arial" w:hAnsi="Arial" w:cs="Arial"/>
          <w:i/>
          <w:iCs/>
          <w:sz w:val="24"/>
          <w:szCs w:val="24"/>
        </w:rPr>
        <w:t>содержит команды или ответы, а также порядковые номера используемые при отчетности о правильности передачи кадров канального уровня.</w:t>
      </w:r>
    </w:p>
    <w:p w:rsidR="00242E94" w:rsidRDefault="00242E94">
      <w:pPr>
        <w:pStyle w:val="2"/>
        <w:ind w:firstLine="720"/>
        <w:rPr>
          <w:rFonts w:ascii="Arial" w:hAnsi="Arial" w:cs="Arial"/>
          <w:i/>
          <w:iCs/>
          <w:sz w:val="24"/>
          <w:szCs w:val="24"/>
        </w:rPr>
      </w:pPr>
      <w:r>
        <w:rPr>
          <w:rFonts w:ascii="Arial" w:hAnsi="Arial" w:cs="Arial"/>
          <w:b/>
          <w:bCs/>
          <w:i/>
          <w:iCs/>
          <w:sz w:val="24"/>
          <w:szCs w:val="24"/>
        </w:rPr>
        <w:t xml:space="preserve">Информационное поле </w:t>
      </w:r>
      <w:r>
        <w:rPr>
          <w:rFonts w:ascii="Arial" w:hAnsi="Arial" w:cs="Arial"/>
          <w:i/>
          <w:iCs/>
          <w:sz w:val="24"/>
          <w:szCs w:val="24"/>
        </w:rPr>
        <w:t>содержит блок информации (пакет), поступающий на второй канальный уровень с третьего сетевого уровня. Оно имеется только в кадре информационного формата.</w:t>
      </w:r>
    </w:p>
    <w:p w:rsidR="00242E94" w:rsidRDefault="00242E94">
      <w:pPr>
        <w:pStyle w:val="2"/>
        <w:ind w:firstLine="720"/>
        <w:rPr>
          <w:rFonts w:ascii="Arial" w:hAnsi="Arial" w:cs="Arial"/>
          <w:i/>
          <w:iCs/>
          <w:sz w:val="24"/>
          <w:szCs w:val="24"/>
        </w:rPr>
      </w:pPr>
      <w:r>
        <w:rPr>
          <w:rFonts w:ascii="Arial" w:hAnsi="Arial" w:cs="Arial"/>
          <w:b/>
          <w:bCs/>
          <w:i/>
          <w:iCs/>
          <w:sz w:val="24"/>
          <w:szCs w:val="24"/>
        </w:rPr>
        <w:t>Поле контрольной последовательности кадра</w:t>
      </w:r>
      <w:r>
        <w:rPr>
          <w:rFonts w:ascii="Arial" w:hAnsi="Arial" w:cs="Arial"/>
          <w:i/>
          <w:iCs/>
          <w:sz w:val="24"/>
          <w:szCs w:val="24"/>
        </w:rPr>
        <w:t xml:space="preserve"> (КПК) применяется для обнаружения ошибок при передаче данных между двумя станциями.</w:t>
      </w:r>
    </w:p>
    <w:p w:rsidR="00242E94" w:rsidRDefault="00242E94">
      <w:pPr>
        <w:pStyle w:val="2"/>
        <w:jc w:val="center"/>
        <w:rPr>
          <w:rFonts w:ascii="Arial" w:hAnsi="Arial" w:cs="Arial"/>
          <w:i/>
          <w:iCs/>
          <w:sz w:val="24"/>
          <w:szCs w:val="24"/>
        </w:rPr>
      </w:pPr>
    </w:p>
    <w:p w:rsidR="00242E94" w:rsidRDefault="00242E94">
      <w:pPr>
        <w:pStyle w:val="2"/>
        <w:jc w:val="center"/>
        <w:rPr>
          <w:rFonts w:ascii="Arial" w:hAnsi="Arial" w:cs="Arial"/>
          <w:i/>
          <w:iCs/>
          <w:sz w:val="24"/>
          <w:szCs w:val="24"/>
        </w:rPr>
      </w:pPr>
    </w:p>
    <w:p w:rsidR="00242E94" w:rsidRDefault="00242E94">
      <w:pPr>
        <w:pStyle w:val="2"/>
        <w:jc w:val="center"/>
        <w:rPr>
          <w:rFonts w:ascii="Arial" w:hAnsi="Arial" w:cs="Arial"/>
          <w:i/>
          <w:iCs/>
          <w:sz w:val="24"/>
          <w:szCs w:val="24"/>
        </w:rPr>
      </w:pPr>
    </w:p>
    <w:p w:rsidR="00242E94" w:rsidRDefault="00242E94">
      <w:pPr>
        <w:pStyle w:val="2"/>
        <w:jc w:val="center"/>
        <w:rPr>
          <w:rFonts w:ascii="Arial" w:hAnsi="Arial" w:cs="Arial"/>
          <w:i/>
          <w:iCs/>
          <w:sz w:val="24"/>
          <w:szCs w:val="24"/>
        </w:rPr>
      </w:pPr>
    </w:p>
    <w:p w:rsidR="00242E94" w:rsidRDefault="00242E94">
      <w:pPr>
        <w:pStyle w:val="2"/>
        <w:jc w:val="center"/>
        <w:rPr>
          <w:rFonts w:ascii="Arial" w:hAnsi="Arial" w:cs="Arial"/>
          <w:i/>
          <w:iCs/>
          <w:sz w:val="24"/>
          <w:szCs w:val="24"/>
        </w:rPr>
      </w:pPr>
    </w:p>
    <w:p w:rsidR="00242E94" w:rsidRDefault="00242E94">
      <w:pPr>
        <w:pStyle w:val="2"/>
        <w:jc w:val="center"/>
        <w:rPr>
          <w:rFonts w:ascii="Arial" w:hAnsi="Arial" w:cs="Arial"/>
          <w:i/>
          <w:iCs/>
          <w:sz w:val="24"/>
          <w:szCs w:val="24"/>
        </w:rPr>
      </w:pPr>
    </w:p>
    <w:p w:rsidR="00242E94" w:rsidRDefault="00242E94">
      <w:pPr>
        <w:pStyle w:val="2"/>
        <w:ind w:firstLine="720"/>
        <w:jc w:val="left"/>
        <w:rPr>
          <w:rFonts w:ascii="Arial" w:hAnsi="Arial" w:cs="Arial"/>
          <w:b/>
          <w:bCs/>
          <w:i/>
          <w:iCs/>
          <w:sz w:val="24"/>
          <w:szCs w:val="24"/>
        </w:rPr>
      </w:pPr>
      <w:r>
        <w:rPr>
          <w:rFonts w:ascii="Arial" w:hAnsi="Arial" w:cs="Arial"/>
          <w:b/>
          <w:bCs/>
          <w:i/>
          <w:iCs/>
          <w:sz w:val="24"/>
          <w:szCs w:val="24"/>
        </w:rPr>
        <w:t>Семейство протокола HDLC.</w:t>
      </w:r>
    </w:p>
    <w:p w:rsidR="00242E94" w:rsidRDefault="00242E94">
      <w:pPr>
        <w:pStyle w:val="2"/>
        <w:jc w:val="center"/>
        <w:rPr>
          <w:rFonts w:ascii="Arial" w:hAnsi="Arial" w:cs="Arial"/>
          <w:i/>
          <w:iCs/>
          <w:sz w:val="24"/>
          <w:szCs w:val="24"/>
        </w:rPr>
      </w:pPr>
    </w:p>
    <w:p w:rsidR="00242E94" w:rsidRDefault="00CE296B">
      <w:pPr>
        <w:pStyle w:val="2"/>
        <w:jc w:val="center"/>
        <w:rPr>
          <w:rFonts w:ascii="Arial" w:hAnsi="Arial" w:cs="Arial"/>
          <w:i/>
          <w:iCs/>
          <w:sz w:val="24"/>
          <w:szCs w:val="24"/>
        </w:rPr>
      </w:pPr>
      <w:r>
        <w:rPr>
          <w:rFonts w:ascii="Arial" w:hAnsi="Arial" w:cs="Arial"/>
          <w:i/>
          <w:iCs/>
          <w:sz w:val="24"/>
          <w:szCs w:val="24"/>
        </w:rPr>
        <w:pict>
          <v:shape id="_x0000_i1032" type="#_x0000_t75" style="width:352.5pt;height:171pt" fillcolor="window">
            <v:imagedata r:id="rId12" o:title=""/>
          </v:shape>
        </w:pict>
      </w:r>
    </w:p>
    <w:p w:rsidR="00242E94" w:rsidRDefault="00242E94">
      <w:pPr>
        <w:pStyle w:val="2"/>
        <w:jc w:val="center"/>
        <w:rPr>
          <w:rFonts w:ascii="Arial" w:hAnsi="Arial" w:cs="Arial"/>
          <w:i/>
          <w:iCs/>
          <w:sz w:val="24"/>
          <w:szCs w:val="24"/>
        </w:rPr>
      </w:pPr>
    </w:p>
    <w:p w:rsidR="00242E94" w:rsidRDefault="00242E94">
      <w:pPr>
        <w:pStyle w:val="2"/>
        <w:jc w:val="center"/>
        <w:rPr>
          <w:rFonts w:ascii="Arial" w:hAnsi="Arial" w:cs="Arial"/>
          <w:i/>
          <w:iCs/>
          <w:sz w:val="24"/>
          <w:szCs w:val="24"/>
        </w:rPr>
      </w:pPr>
      <w:r>
        <w:rPr>
          <w:rFonts w:ascii="Arial" w:hAnsi="Arial" w:cs="Arial"/>
          <w:i/>
          <w:iCs/>
          <w:sz w:val="24"/>
          <w:szCs w:val="24"/>
        </w:rPr>
        <w:t>Рисунок 10 - Семейство протокола HDLC.</w:t>
      </w:r>
    </w:p>
    <w:p w:rsidR="00242E94" w:rsidRDefault="00242E94">
      <w:pPr>
        <w:pStyle w:val="2"/>
        <w:rPr>
          <w:rFonts w:ascii="Arial" w:hAnsi="Arial" w:cs="Arial"/>
          <w:i/>
          <w:iCs/>
          <w:sz w:val="24"/>
          <w:szCs w:val="24"/>
        </w:rPr>
      </w:pPr>
    </w:p>
    <w:p w:rsidR="00242E94" w:rsidRDefault="00242E94">
      <w:pPr>
        <w:pStyle w:val="2"/>
        <w:rPr>
          <w:rFonts w:ascii="Arial" w:hAnsi="Arial" w:cs="Arial"/>
          <w:i/>
          <w:iCs/>
          <w:sz w:val="24"/>
          <w:szCs w:val="24"/>
        </w:rPr>
      </w:pPr>
    </w:p>
    <w:p w:rsidR="00242E94" w:rsidRDefault="00242E94">
      <w:pPr>
        <w:pStyle w:val="2"/>
        <w:rPr>
          <w:rFonts w:ascii="Arial" w:hAnsi="Arial" w:cs="Arial"/>
          <w:i/>
          <w:iCs/>
          <w:sz w:val="24"/>
          <w:szCs w:val="24"/>
        </w:rPr>
      </w:pPr>
      <w:r>
        <w:rPr>
          <w:rFonts w:ascii="Arial" w:hAnsi="Arial" w:cs="Arial"/>
          <w:i/>
          <w:iCs/>
          <w:sz w:val="24"/>
          <w:szCs w:val="24"/>
        </w:rPr>
        <w:tab/>
        <w:t xml:space="preserve">Протокол HDLC является базовым для целой группы протоколов канального уровня, используемых как в глобальных, так и в локальных компьютерных сетях, рисунок 10: </w:t>
      </w:r>
    </w:p>
    <w:p w:rsidR="00242E94" w:rsidRDefault="00242E94">
      <w:pPr>
        <w:pStyle w:val="2"/>
        <w:numPr>
          <w:ilvl w:val="0"/>
          <w:numId w:val="11"/>
        </w:numPr>
        <w:rPr>
          <w:rFonts w:ascii="Arial" w:hAnsi="Arial" w:cs="Arial"/>
          <w:i/>
          <w:iCs/>
          <w:sz w:val="24"/>
          <w:szCs w:val="24"/>
        </w:rPr>
      </w:pPr>
      <w:r>
        <w:rPr>
          <w:rFonts w:ascii="Arial" w:hAnsi="Arial" w:cs="Arial"/>
          <w:i/>
          <w:iCs/>
          <w:sz w:val="24"/>
          <w:szCs w:val="24"/>
        </w:rPr>
        <w:t>LAPB (Link Access Procedure Balanced) – сбалансированная процедура доступа к звену передачи данных (применяется в стандарте Х.25);</w:t>
      </w:r>
    </w:p>
    <w:p w:rsidR="00242E94" w:rsidRDefault="00242E94">
      <w:pPr>
        <w:pStyle w:val="2"/>
        <w:numPr>
          <w:ilvl w:val="0"/>
          <w:numId w:val="11"/>
        </w:numPr>
        <w:rPr>
          <w:rFonts w:ascii="Arial" w:hAnsi="Arial" w:cs="Arial"/>
          <w:i/>
          <w:iCs/>
          <w:sz w:val="24"/>
          <w:szCs w:val="24"/>
        </w:rPr>
      </w:pPr>
      <w:r>
        <w:rPr>
          <w:rFonts w:ascii="Arial" w:hAnsi="Arial" w:cs="Arial"/>
          <w:i/>
          <w:iCs/>
          <w:sz w:val="24"/>
          <w:szCs w:val="24"/>
        </w:rPr>
        <w:t>LAPD (Link Access Procedure D-channel) – предназначен для управления звеном в цифровых сетях с интеграцией служб (ЦСИС);</w:t>
      </w:r>
    </w:p>
    <w:p w:rsidR="00242E94" w:rsidRDefault="00242E94">
      <w:pPr>
        <w:pStyle w:val="2"/>
        <w:numPr>
          <w:ilvl w:val="0"/>
          <w:numId w:val="11"/>
        </w:numPr>
        <w:rPr>
          <w:rFonts w:ascii="Arial" w:hAnsi="Arial" w:cs="Arial"/>
          <w:i/>
          <w:iCs/>
          <w:sz w:val="24"/>
          <w:szCs w:val="24"/>
        </w:rPr>
      </w:pPr>
      <w:r>
        <w:rPr>
          <w:rFonts w:ascii="Arial" w:hAnsi="Arial" w:cs="Arial"/>
          <w:i/>
          <w:iCs/>
          <w:sz w:val="24"/>
          <w:szCs w:val="24"/>
        </w:rPr>
        <w:t>LLC (Logical Link Control) – управление логическим каналом;</w:t>
      </w:r>
    </w:p>
    <w:p w:rsidR="00242E94" w:rsidRDefault="00242E94">
      <w:pPr>
        <w:pStyle w:val="2"/>
        <w:numPr>
          <w:ilvl w:val="0"/>
          <w:numId w:val="11"/>
        </w:numPr>
        <w:rPr>
          <w:rFonts w:ascii="Arial" w:hAnsi="Arial" w:cs="Arial"/>
          <w:i/>
          <w:iCs/>
          <w:sz w:val="24"/>
          <w:szCs w:val="24"/>
        </w:rPr>
      </w:pPr>
      <w:r>
        <w:rPr>
          <w:rFonts w:ascii="Arial" w:hAnsi="Arial" w:cs="Arial"/>
          <w:i/>
          <w:iCs/>
          <w:sz w:val="24"/>
          <w:szCs w:val="24"/>
        </w:rPr>
        <w:t>SDLC (Synchronous Data Link Control) – синхронное управление звеном данных, разработан компанией IBM;</w:t>
      </w:r>
    </w:p>
    <w:p w:rsidR="00242E94" w:rsidRDefault="00242E94">
      <w:pPr>
        <w:pStyle w:val="2"/>
        <w:numPr>
          <w:ilvl w:val="0"/>
          <w:numId w:val="11"/>
        </w:numPr>
        <w:rPr>
          <w:rFonts w:ascii="Arial" w:hAnsi="Arial" w:cs="Arial"/>
          <w:i/>
          <w:iCs/>
          <w:sz w:val="24"/>
          <w:szCs w:val="24"/>
          <w:lang w:val="en-US"/>
        </w:rPr>
      </w:pPr>
      <w:r>
        <w:rPr>
          <w:rFonts w:ascii="Arial" w:hAnsi="Arial" w:cs="Arial"/>
          <w:i/>
          <w:iCs/>
          <w:sz w:val="24"/>
          <w:szCs w:val="24"/>
        </w:rPr>
        <w:t>LAPX (расширенный LAPB). Используется в терминальных системах и в стандарте телетекса. Является полудуплексным вариантом HDLC.</w:t>
      </w:r>
    </w:p>
    <w:p w:rsidR="00242E94" w:rsidRDefault="00242E94">
      <w:pPr>
        <w:pStyle w:val="2"/>
        <w:ind w:firstLine="360"/>
        <w:jc w:val="left"/>
        <w:rPr>
          <w:rFonts w:ascii="Arial" w:hAnsi="Arial" w:cs="Arial"/>
          <w:b/>
          <w:bCs/>
          <w:i/>
          <w:iCs/>
          <w:sz w:val="24"/>
          <w:szCs w:val="24"/>
        </w:rPr>
      </w:pPr>
      <w:r>
        <w:rPr>
          <w:rFonts w:ascii="Arial" w:hAnsi="Arial" w:cs="Arial"/>
          <w:b/>
          <w:bCs/>
          <w:i/>
          <w:iCs/>
          <w:sz w:val="24"/>
          <w:szCs w:val="24"/>
        </w:rPr>
        <w:t>Стандарты протоколов сетевого уровня.</w:t>
      </w:r>
    </w:p>
    <w:p w:rsidR="00242E94" w:rsidRDefault="00242E94">
      <w:pPr>
        <w:pStyle w:val="2"/>
        <w:numPr>
          <w:ilvl w:val="0"/>
          <w:numId w:val="5"/>
        </w:numPr>
        <w:rPr>
          <w:rFonts w:ascii="Arial" w:hAnsi="Arial" w:cs="Arial"/>
          <w:i/>
          <w:iCs/>
          <w:sz w:val="24"/>
          <w:szCs w:val="24"/>
        </w:rPr>
      </w:pPr>
      <w:r>
        <w:rPr>
          <w:rFonts w:ascii="Arial" w:hAnsi="Arial" w:cs="Arial"/>
          <w:i/>
          <w:iCs/>
          <w:sz w:val="24"/>
          <w:szCs w:val="24"/>
        </w:rPr>
        <w:t>Х.25, разработанный МСЭ-Т для сетей с коммутацией пакетов.</w:t>
      </w:r>
    </w:p>
    <w:p w:rsidR="00242E94" w:rsidRDefault="00242E94">
      <w:pPr>
        <w:pStyle w:val="2"/>
        <w:numPr>
          <w:ilvl w:val="0"/>
          <w:numId w:val="5"/>
        </w:numPr>
        <w:rPr>
          <w:rFonts w:ascii="Arial" w:hAnsi="Arial" w:cs="Arial"/>
          <w:i/>
          <w:iCs/>
          <w:sz w:val="24"/>
          <w:szCs w:val="24"/>
          <w:lang w:val="en-US"/>
        </w:rPr>
      </w:pPr>
      <w:r>
        <w:rPr>
          <w:rFonts w:ascii="Arial" w:hAnsi="Arial" w:cs="Arial"/>
          <w:i/>
          <w:iCs/>
          <w:sz w:val="24"/>
          <w:szCs w:val="24"/>
          <w:lang w:val="en-US"/>
        </w:rPr>
        <w:t>TCP/IP</w:t>
      </w:r>
      <w:r>
        <w:rPr>
          <w:rFonts w:ascii="Arial" w:hAnsi="Arial" w:cs="Arial"/>
          <w:i/>
          <w:iCs/>
          <w:sz w:val="24"/>
          <w:szCs w:val="24"/>
        </w:rPr>
        <w:t xml:space="preserve"> (</w:t>
      </w:r>
      <w:r>
        <w:rPr>
          <w:rFonts w:ascii="Arial" w:hAnsi="Arial" w:cs="Arial"/>
          <w:i/>
          <w:iCs/>
          <w:sz w:val="24"/>
          <w:szCs w:val="24"/>
          <w:lang w:val="en-US"/>
        </w:rPr>
        <w:t>Transmission Control Protocol/Internet Protocol</w:t>
      </w:r>
      <w:r>
        <w:rPr>
          <w:rFonts w:ascii="Arial" w:hAnsi="Arial" w:cs="Arial"/>
          <w:i/>
          <w:iCs/>
          <w:sz w:val="24"/>
          <w:szCs w:val="24"/>
        </w:rPr>
        <w:t xml:space="preserve">). Используется в глобальной сети </w:t>
      </w:r>
      <w:r>
        <w:rPr>
          <w:rFonts w:ascii="Arial" w:hAnsi="Arial" w:cs="Arial"/>
          <w:i/>
          <w:iCs/>
          <w:sz w:val="24"/>
          <w:szCs w:val="24"/>
          <w:lang w:val="en-US"/>
        </w:rPr>
        <w:t>Internet</w:t>
      </w:r>
      <w:r>
        <w:rPr>
          <w:rFonts w:ascii="Arial" w:hAnsi="Arial" w:cs="Arial"/>
          <w:i/>
          <w:iCs/>
          <w:sz w:val="24"/>
          <w:szCs w:val="24"/>
        </w:rPr>
        <w:t xml:space="preserve"> и в локальных сетях предприятий.</w:t>
      </w:r>
      <w:r>
        <w:rPr>
          <w:rFonts w:ascii="Arial" w:hAnsi="Arial" w:cs="Arial"/>
          <w:i/>
          <w:iCs/>
          <w:sz w:val="24"/>
          <w:szCs w:val="24"/>
          <w:lang w:val="en-US"/>
        </w:rPr>
        <w:t xml:space="preserve"> </w:t>
      </w:r>
    </w:p>
    <w:p w:rsidR="00242E94" w:rsidRDefault="00242E94">
      <w:pPr>
        <w:pStyle w:val="2"/>
        <w:jc w:val="left"/>
        <w:rPr>
          <w:rFonts w:ascii="Arial" w:hAnsi="Arial" w:cs="Arial"/>
          <w:b/>
          <w:bCs/>
          <w:i/>
          <w:iCs/>
          <w:sz w:val="24"/>
          <w:szCs w:val="24"/>
        </w:rPr>
      </w:pPr>
    </w:p>
    <w:p w:rsidR="00242E94" w:rsidRDefault="00242E94">
      <w:pPr>
        <w:pStyle w:val="2"/>
        <w:jc w:val="left"/>
        <w:rPr>
          <w:rFonts w:ascii="Arial" w:hAnsi="Arial" w:cs="Arial"/>
          <w:b/>
          <w:bCs/>
          <w:i/>
          <w:iCs/>
          <w:sz w:val="24"/>
          <w:szCs w:val="24"/>
        </w:rPr>
      </w:pPr>
    </w:p>
    <w:p w:rsidR="00242E94" w:rsidRDefault="00242E94">
      <w:pPr>
        <w:pStyle w:val="2"/>
        <w:jc w:val="left"/>
        <w:rPr>
          <w:rFonts w:ascii="Arial" w:hAnsi="Arial" w:cs="Arial"/>
          <w:b/>
          <w:bCs/>
          <w:i/>
          <w:iCs/>
          <w:sz w:val="24"/>
          <w:szCs w:val="24"/>
        </w:rPr>
      </w:pPr>
    </w:p>
    <w:p w:rsidR="00242E94" w:rsidRDefault="00242E94">
      <w:pPr>
        <w:pStyle w:val="2"/>
        <w:jc w:val="left"/>
        <w:rPr>
          <w:rFonts w:ascii="Arial" w:hAnsi="Arial" w:cs="Arial"/>
          <w:b/>
          <w:bCs/>
          <w:i/>
          <w:iCs/>
          <w:sz w:val="24"/>
          <w:szCs w:val="24"/>
        </w:rPr>
      </w:pPr>
    </w:p>
    <w:p w:rsidR="00242E94" w:rsidRDefault="00242E94">
      <w:pPr>
        <w:pStyle w:val="2"/>
        <w:jc w:val="left"/>
        <w:rPr>
          <w:rFonts w:ascii="Arial" w:hAnsi="Arial" w:cs="Arial"/>
          <w:b/>
          <w:bCs/>
          <w:i/>
          <w:iCs/>
          <w:sz w:val="32"/>
          <w:szCs w:val="32"/>
        </w:rPr>
      </w:pPr>
      <w:r>
        <w:rPr>
          <w:rFonts w:ascii="Arial" w:hAnsi="Arial" w:cs="Arial"/>
          <w:b/>
          <w:bCs/>
          <w:i/>
          <w:iCs/>
          <w:sz w:val="32"/>
          <w:szCs w:val="32"/>
        </w:rPr>
        <w:t>4.2 Протокол Х.25.</w:t>
      </w:r>
    </w:p>
    <w:p w:rsidR="00242E94" w:rsidRDefault="00242E94">
      <w:pPr>
        <w:pStyle w:val="2"/>
        <w:jc w:val="left"/>
        <w:rPr>
          <w:rFonts w:ascii="Arial" w:hAnsi="Arial" w:cs="Arial"/>
          <w:b/>
          <w:bCs/>
          <w:i/>
          <w:iCs/>
          <w:sz w:val="24"/>
          <w:szCs w:val="24"/>
        </w:rPr>
      </w:pPr>
    </w:p>
    <w:p w:rsidR="00242E94" w:rsidRDefault="00242E94">
      <w:pPr>
        <w:pStyle w:val="2"/>
        <w:ind w:firstLine="720"/>
        <w:rPr>
          <w:rFonts w:ascii="Arial" w:hAnsi="Arial" w:cs="Arial"/>
          <w:i/>
          <w:iCs/>
          <w:sz w:val="24"/>
          <w:szCs w:val="24"/>
        </w:rPr>
      </w:pPr>
      <w:r>
        <w:rPr>
          <w:rFonts w:ascii="Arial" w:hAnsi="Arial" w:cs="Arial"/>
          <w:i/>
          <w:iCs/>
          <w:sz w:val="24"/>
          <w:szCs w:val="24"/>
        </w:rPr>
        <w:t xml:space="preserve">Х.25 содержит сведения о процедурах подключения пакетного ООД к сети пакетной информации. Х.25 – трехуровневый, включает в себя физический, канальный и сетевой уровень модели </w:t>
      </w:r>
      <w:r>
        <w:rPr>
          <w:rFonts w:ascii="Arial" w:hAnsi="Arial" w:cs="Arial"/>
          <w:i/>
          <w:iCs/>
          <w:sz w:val="24"/>
          <w:szCs w:val="24"/>
          <w:lang w:val="en-US"/>
        </w:rPr>
        <w:t>ISO</w:t>
      </w:r>
      <w:r>
        <w:rPr>
          <w:rFonts w:ascii="Arial" w:hAnsi="Arial" w:cs="Arial"/>
          <w:i/>
          <w:iCs/>
          <w:sz w:val="24"/>
          <w:szCs w:val="24"/>
        </w:rPr>
        <w:t>. В качестве физического уровня Х.25 рассматривается стандарт Х.21.</w:t>
      </w:r>
    </w:p>
    <w:p w:rsidR="00242E94" w:rsidRDefault="00242E94">
      <w:pPr>
        <w:pStyle w:val="2"/>
        <w:ind w:firstLine="720"/>
        <w:rPr>
          <w:rFonts w:ascii="Arial" w:hAnsi="Arial" w:cs="Arial"/>
          <w:i/>
          <w:iCs/>
          <w:sz w:val="24"/>
          <w:szCs w:val="24"/>
        </w:rPr>
      </w:pPr>
      <w:r>
        <w:rPr>
          <w:rFonts w:ascii="Arial" w:hAnsi="Arial" w:cs="Arial"/>
          <w:i/>
          <w:iCs/>
          <w:sz w:val="24"/>
          <w:szCs w:val="24"/>
        </w:rPr>
        <w:t xml:space="preserve">В интерфейсе Х.21 двустороннего обмена данными используется две цепи </w:t>
      </w:r>
      <w:r>
        <w:rPr>
          <w:rFonts w:ascii="Arial" w:hAnsi="Arial" w:cs="Arial"/>
          <w:i/>
          <w:iCs/>
          <w:sz w:val="24"/>
          <w:szCs w:val="24"/>
          <w:lang w:val="en-US"/>
        </w:rPr>
        <w:t xml:space="preserve">T </w:t>
      </w:r>
      <w:r>
        <w:rPr>
          <w:rFonts w:ascii="Arial" w:hAnsi="Arial" w:cs="Arial"/>
          <w:i/>
          <w:iCs/>
          <w:sz w:val="24"/>
          <w:szCs w:val="24"/>
        </w:rPr>
        <w:t xml:space="preserve">и </w:t>
      </w:r>
      <w:r>
        <w:rPr>
          <w:rFonts w:ascii="Arial" w:hAnsi="Arial" w:cs="Arial"/>
          <w:i/>
          <w:iCs/>
          <w:sz w:val="24"/>
          <w:szCs w:val="24"/>
          <w:lang w:val="en-US"/>
        </w:rPr>
        <w:t xml:space="preserve">R – </w:t>
      </w:r>
      <w:r>
        <w:rPr>
          <w:rFonts w:ascii="Arial" w:hAnsi="Arial" w:cs="Arial"/>
          <w:i/>
          <w:iCs/>
          <w:sz w:val="24"/>
          <w:szCs w:val="24"/>
        </w:rPr>
        <w:t xml:space="preserve">по одной для каждого направления (Т – передача, R – прием). Синхронная передача данных обеспечивается цепями </w:t>
      </w:r>
      <w:r>
        <w:rPr>
          <w:rFonts w:ascii="Arial" w:hAnsi="Arial" w:cs="Arial"/>
          <w:i/>
          <w:iCs/>
          <w:sz w:val="24"/>
          <w:szCs w:val="24"/>
          <w:lang w:val="en-US"/>
        </w:rPr>
        <w:t xml:space="preserve">B </w:t>
      </w:r>
      <w:r>
        <w:rPr>
          <w:rFonts w:ascii="Arial" w:hAnsi="Arial" w:cs="Arial"/>
          <w:i/>
          <w:iCs/>
          <w:sz w:val="24"/>
          <w:szCs w:val="24"/>
        </w:rPr>
        <w:t xml:space="preserve">и </w:t>
      </w:r>
      <w:r>
        <w:rPr>
          <w:rFonts w:ascii="Arial" w:hAnsi="Arial" w:cs="Arial"/>
          <w:i/>
          <w:iCs/>
          <w:sz w:val="24"/>
          <w:szCs w:val="24"/>
          <w:lang w:val="en-US"/>
        </w:rPr>
        <w:t>S</w:t>
      </w:r>
      <w:r>
        <w:rPr>
          <w:rFonts w:ascii="Arial" w:hAnsi="Arial" w:cs="Arial"/>
          <w:i/>
          <w:iCs/>
          <w:sz w:val="24"/>
          <w:szCs w:val="24"/>
        </w:rPr>
        <w:t xml:space="preserve">. При этом цепь В обеспечивает синхронизацию байтов, т.е. оно устанавливается в состояние «разомкнуто» при передаче последнего бита в составе байта. По цепи </w:t>
      </w:r>
      <w:r>
        <w:rPr>
          <w:rFonts w:ascii="Arial" w:hAnsi="Arial" w:cs="Arial"/>
          <w:i/>
          <w:iCs/>
          <w:sz w:val="24"/>
          <w:szCs w:val="24"/>
          <w:lang w:val="en-US"/>
        </w:rPr>
        <w:t>S</w:t>
      </w:r>
      <w:r>
        <w:rPr>
          <w:rFonts w:ascii="Arial" w:hAnsi="Arial" w:cs="Arial"/>
          <w:i/>
          <w:iCs/>
          <w:sz w:val="24"/>
          <w:szCs w:val="24"/>
        </w:rPr>
        <w:t xml:space="preserve"> передаются сигналы битовой синхронизации, цепь С и </w:t>
      </w:r>
      <w:r>
        <w:rPr>
          <w:rFonts w:ascii="Arial" w:hAnsi="Arial" w:cs="Arial"/>
          <w:i/>
          <w:iCs/>
          <w:sz w:val="24"/>
          <w:szCs w:val="24"/>
          <w:lang w:val="en-US"/>
        </w:rPr>
        <w:t>I</w:t>
      </w:r>
      <w:r>
        <w:rPr>
          <w:rFonts w:ascii="Arial" w:hAnsi="Arial" w:cs="Arial"/>
          <w:i/>
          <w:iCs/>
          <w:sz w:val="24"/>
          <w:szCs w:val="24"/>
        </w:rPr>
        <w:t xml:space="preserve"> предназначены для управления.</w:t>
      </w:r>
    </w:p>
    <w:p w:rsidR="00242E94" w:rsidRDefault="00242E94">
      <w:pPr>
        <w:pStyle w:val="2"/>
        <w:ind w:firstLine="720"/>
        <w:rPr>
          <w:rFonts w:ascii="Arial" w:hAnsi="Arial" w:cs="Arial"/>
          <w:i/>
          <w:iCs/>
          <w:sz w:val="24"/>
          <w:szCs w:val="24"/>
        </w:rPr>
      </w:pPr>
      <w:r>
        <w:rPr>
          <w:rFonts w:ascii="Arial" w:hAnsi="Arial" w:cs="Arial"/>
          <w:i/>
          <w:iCs/>
          <w:sz w:val="24"/>
          <w:szCs w:val="24"/>
        </w:rPr>
        <w:t xml:space="preserve">Интерфейс Х.21 предназначен для стыка с цифровыми каналами. Но, поскольку, в период сосуществования аналоговых и цифровых каналов возникает необходимость доступа к цифровым сетям с помощью аналоговых каналов, разработана рекомендация </w:t>
      </w:r>
      <w:r>
        <w:rPr>
          <w:rFonts w:ascii="Arial" w:hAnsi="Arial" w:cs="Arial"/>
          <w:i/>
          <w:iCs/>
          <w:sz w:val="24"/>
          <w:szCs w:val="24"/>
          <w:lang w:val="en-US"/>
        </w:rPr>
        <w:t>X.21.bis</w:t>
      </w:r>
      <w:r>
        <w:rPr>
          <w:rFonts w:ascii="Arial" w:hAnsi="Arial" w:cs="Arial"/>
          <w:i/>
          <w:iCs/>
          <w:sz w:val="24"/>
          <w:szCs w:val="24"/>
        </w:rPr>
        <w:t xml:space="preserve">, использующая цепи сопряжения </w:t>
      </w:r>
      <w:r>
        <w:rPr>
          <w:rFonts w:ascii="Arial" w:hAnsi="Arial" w:cs="Arial"/>
          <w:i/>
          <w:iCs/>
          <w:sz w:val="24"/>
          <w:szCs w:val="24"/>
          <w:lang w:val="en-US"/>
        </w:rPr>
        <w:t>V.24</w:t>
      </w:r>
      <w:r>
        <w:rPr>
          <w:rFonts w:ascii="Arial" w:hAnsi="Arial" w:cs="Arial"/>
          <w:i/>
          <w:iCs/>
          <w:sz w:val="24"/>
          <w:szCs w:val="24"/>
        </w:rPr>
        <w:t>.</w:t>
      </w:r>
      <w:r>
        <w:rPr>
          <w:rFonts w:ascii="Arial" w:hAnsi="Arial" w:cs="Arial"/>
          <w:i/>
          <w:iCs/>
          <w:sz w:val="24"/>
          <w:szCs w:val="24"/>
          <w:lang w:val="en-US"/>
        </w:rPr>
        <w:t xml:space="preserve"> X.21.bis</w:t>
      </w:r>
      <w:r>
        <w:rPr>
          <w:rFonts w:ascii="Arial" w:hAnsi="Arial" w:cs="Arial"/>
          <w:i/>
          <w:iCs/>
          <w:sz w:val="24"/>
          <w:szCs w:val="24"/>
        </w:rPr>
        <w:t xml:space="preserve"> позволяет осуществлять доступ к сети как через аналоговый, так и через цифровые каналы. Стык </w:t>
      </w:r>
      <w:r>
        <w:rPr>
          <w:rFonts w:ascii="Arial" w:hAnsi="Arial" w:cs="Arial"/>
          <w:i/>
          <w:iCs/>
          <w:sz w:val="24"/>
          <w:szCs w:val="24"/>
          <w:lang w:val="en-US"/>
        </w:rPr>
        <w:t>X.21</w:t>
      </w:r>
      <w:r>
        <w:rPr>
          <w:rFonts w:ascii="Arial" w:hAnsi="Arial" w:cs="Arial"/>
          <w:i/>
          <w:iCs/>
          <w:sz w:val="24"/>
          <w:szCs w:val="24"/>
        </w:rPr>
        <w:t xml:space="preserve"> лучше, чем стык </w:t>
      </w:r>
      <w:r>
        <w:rPr>
          <w:rFonts w:ascii="Arial" w:hAnsi="Arial" w:cs="Arial"/>
          <w:i/>
          <w:iCs/>
          <w:sz w:val="24"/>
          <w:szCs w:val="24"/>
          <w:lang w:val="en-US"/>
        </w:rPr>
        <w:t>X.21.bis</w:t>
      </w:r>
      <w:r>
        <w:rPr>
          <w:rFonts w:ascii="Arial" w:hAnsi="Arial" w:cs="Arial"/>
          <w:i/>
          <w:iCs/>
          <w:sz w:val="24"/>
          <w:szCs w:val="24"/>
        </w:rPr>
        <w:t xml:space="preserve">. </w:t>
      </w:r>
    </w:p>
    <w:p w:rsidR="00242E94" w:rsidRDefault="00242E94">
      <w:pPr>
        <w:pStyle w:val="2"/>
        <w:ind w:firstLine="720"/>
        <w:rPr>
          <w:rFonts w:ascii="Arial" w:hAnsi="Arial" w:cs="Arial"/>
          <w:i/>
          <w:iCs/>
          <w:sz w:val="24"/>
          <w:szCs w:val="24"/>
        </w:rPr>
      </w:pPr>
      <w:r>
        <w:rPr>
          <w:rFonts w:ascii="Arial" w:hAnsi="Arial" w:cs="Arial"/>
          <w:i/>
          <w:iCs/>
          <w:sz w:val="24"/>
          <w:szCs w:val="24"/>
        </w:rPr>
        <w:t xml:space="preserve">Интерфейс Х.21 позволяет использовать простой протокол организации соединения и разъединения. Для обмена управляющей информацией используется международный алфавит №5, совпадающий со знаками кода </w:t>
      </w:r>
      <w:r>
        <w:rPr>
          <w:rFonts w:ascii="Arial" w:hAnsi="Arial" w:cs="Arial"/>
          <w:i/>
          <w:iCs/>
          <w:sz w:val="24"/>
          <w:szCs w:val="24"/>
          <w:lang w:val="en-US"/>
        </w:rPr>
        <w:t>ASCII</w:t>
      </w:r>
      <w:r>
        <w:rPr>
          <w:rFonts w:ascii="Arial" w:hAnsi="Arial" w:cs="Arial"/>
          <w:i/>
          <w:iCs/>
          <w:sz w:val="24"/>
          <w:szCs w:val="24"/>
        </w:rPr>
        <w:t>. Особенностью этого стыка является то, что сигналы управления соединения передаются по тем же цепям, что и сигналы данных.</w:t>
      </w:r>
    </w:p>
    <w:p w:rsidR="00242E94" w:rsidRDefault="00242E94">
      <w:pPr>
        <w:pStyle w:val="2"/>
        <w:ind w:firstLine="720"/>
        <w:rPr>
          <w:rFonts w:ascii="Arial" w:hAnsi="Arial" w:cs="Arial"/>
          <w:i/>
          <w:iCs/>
          <w:sz w:val="24"/>
          <w:szCs w:val="24"/>
        </w:rPr>
      </w:pPr>
      <w:r>
        <w:rPr>
          <w:rFonts w:ascii="Arial" w:hAnsi="Arial" w:cs="Arial"/>
          <w:i/>
          <w:iCs/>
          <w:sz w:val="24"/>
          <w:szCs w:val="24"/>
        </w:rPr>
        <w:t xml:space="preserve">Рекомендация Х.25 предусматривает также работу по физическому стыку рекомендаций серии </w:t>
      </w:r>
      <w:r>
        <w:rPr>
          <w:rFonts w:ascii="Arial" w:hAnsi="Arial" w:cs="Arial"/>
          <w:i/>
          <w:iCs/>
          <w:sz w:val="24"/>
          <w:szCs w:val="24"/>
          <w:lang w:val="en-US"/>
        </w:rPr>
        <w:t xml:space="preserve">V. </w:t>
      </w:r>
      <w:r>
        <w:rPr>
          <w:rFonts w:ascii="Arial" w:hAnsi="Arial" w:cs="Arial"/>
          <w:i/>
          <w:iCs/>
          <w:sz w:val="24"/>
          <w:szCs w:val="24"/>
        </w:rPr>
        <w:t xml:space="preserve">Этот стык предусматривает подключение только по аналоговому каналу и предназначен для подключения к нему аналоговых модемов, работающий по рекомендации серии </w:t>
      </w:r>
      <w:r>
        <w:rPr>
          <w:rFonts w:ascii="Arial" w:hAnsi="Arial" w:cs="Arial"/>
          <w:i/>
          <w:iCs/>
          <w:sz w:val="24"/>
          <w:szCs w:val="24"/>
          <w:lang w:val="en-US"/>
        </w:rPr>
        <w:t>V</w:t>
      </w:r>
      <w:r>
        <w:rPr>
          <w:rFonts w:ascii="Arial" w:hAnsi="Arial" w:cs="Arial"/>
          <w:i/>
          <w:iCs/>
          <w:sz w:val="24"/>
          <w:szCs w:val="24"/>
        </w:rPr>
        <w:t>.</w:t>
      </w:r>
    </w:p>
    <w:p w:rsidR="00242E94" w:rsidRDefault="00242E94">
      <w:pPr>
        <w:pStyle w:val="2"/>
        <w:ind w:firstLine="720"/>
        <w:jc w:val="left"/>
        <w:rPr>
          <w:rFonts w:ascii="Arial" w:hAnsi="Arial" w:cs="Arial"/>
          <w:b/>
          <w:bCs/>
          <w:i/>
          <w:iCs/>
          <w:sz w:val="24"/>
          <w:szCs w:val="24"/>
        </w:rPr>
      </w:pPr>
      <w:r>
        <w:rPr>
          <w:rFonts w:ascii="Arial" w:hAnsi="Arial" w:cs="Arial"/>
          <w:b/>
          <w:bCs/>
          <w:i/>
          <w:iCs/>
          <w:sz w:val="24"/>
          <w:szCs w:val="24"/>
        </w:rPr>
        <w:t>Протокол канального уровня.</w:t>
      </w:r>
    </w:p>
    <w:p w:rsidR="00242E94" w:rsidRDefault="00242E94">
      <w:pPr>
        <w:pStyle w:val="2"/>
        <w:rPr>
          <w:rFonts w:ascii="Arial" w:hAnsi="Arial" w:cs="Arial"/>
          <w:i/>
          <w:iCs/>
          <w:sz w:val="24"/>
          <w:szCs w:val="24"/>
        </w:rPr>
      </w:pPr>
      <w:r>
        <w:rPr>
          <w:rFonts w:ascii="Arial" w:hAnsi="Arial" w:cs="Arial"/>
          <w:i/>
          <w:iCs/>
          <w:sz w:val="24"/>
          <w:szCs w:val="24"/>
        </w:rPr>
        <w:tab/>
        <w:t xml:space="preserve">Протокол канального уровня Х.25 представляет собой элемент из множества протоколов, определенных в </w:t>
      </w:r>
      <w:r>
        <w:rPr>
          <w:rFonts w:ascii="Arial" w:hAnsi="Arial" w:cs="Arial"/>
          <w:i/>
          <w:iCs/>
          <w:sz w:val="24"/>
          <w:szCs w:val="24"/>
          <w:lang w:val="en-US"/>
        </w:rPr>
        <w:t>HDLC</w:t>
      </w:r>
      <w:r>
        <w:rPr>
          <w:rFonts w:ascii="Arial" w:hAnsi="Arial" w:cs="Arial"/>
          <w:i/>
          <w:iCs/>
          <w:sz w:val="24"/>
          <w:szCs w:val="24"/>
        </w:rPr>
        <w:t xml:space="preserve">, и относится к асинхронным балластным процедурам </w:t>
      </w:r>
      <w:r>
        <w:rPr>
          <w:rFonts w:ascii="Arial" w:hAnsi="Arial" w:cs="Arial"/>
          <w:i/>
          <w:iCs/>
          <w:sz w:val="24"/>
          <w:szCs w:val="24"/>
          <w:lang w:val="en-US"/>
        </w:rPr>
        <w:t>LAPB</w:t>
      </w:r>
      <w:r>
        <w:rPr>
          <w:rFonts w:ascii="Arial" w:hAnsi="Arial" w:cs="Arial"/>
          <w:i/>
          <w:iCs/>
          <w:sz w:val="24"/>
          <w:szCs w:val="24"/>
        </w:rPr>
        <w:t xml:space="preserve">. Общее количество кадров в протоколе весьма не велико – всего 9. Можно заметить одну маленькую деталь, выделяющую процедуру </w:t>
      </w:r>
      <w:r>
        <w:rPr>
          <w:rFonts w:ascii="Arial" w:hAnsi="Arial" w:cs="Arial"/>
          <w:i/>
          <w:iCs/>
          <w:sz w:val="24"/>
          <w:szCs w:val="24"/>
          <w:lang w:val="en-US"/>
        </w:rPr>
        <w:t>LAPB</w:t>
      </w:r>
      <w:r>
        <w:rPr>
          <w:rFonts w:ascii="Arial" w:hAnsi="Arial" w:cs="Arial"/>
          <w:i/>
          <w:iCs/>
          <w:sz w:val="24"/>
          <w:szCs w:val="24"/>
        </w:rPr>
        <w:t xml:space="preserve"> из остальных. Она состоит в том, что информационные кадры всегда имеют значения команды. Разделение кадров на команды и ответы состоит в том, что с помощью канала запрашивается статус удаленной станции, а с помощью ответов передается реакция на такой запрос. Т.е. если одна из станций запросила у противоположной ее статус, эта последняя вынуждена прервать поток данных и ответить на запрос служебным кадром – ответом. Это связано с тем, что запрашивающая станция требует удостовериться не просто работоспособности запрашиваемой, но и точно знать ее состояние – может ли она принимать данные в потоке, необходимо ли произвести повторную передачу и т.д., таблица 3.</w:t>
      </w:r>
    </w:p>
    <w:p w:rsidR="00242E94" w:rsidRDefault="00242E94">
      <w:pPr>
        <w:pStyle w:val="2"/>
        <w:rPr>
          <w:rFonts w:ascii="Arial" w:hAnsi="Arial" w:cs="Arial"/>
          <w:i/>
          <w:iCs/>
          <w:sz w:val="24"/>
          <w:szCs w:val="24"/>
        </w:rPr>
      </w:pPr>
    </w:p>
    <w:p w:rsidR="00242E94" w:rsidRDefault="00242E94">
      <w:pPr>
        <w:pStyle w:val="2"/>
        <w:rPr>
          <w:rFonts w:ascii="Arial" w:hAnsi="Arial" w:cs="Arial"/>
          <w:i/>
          <w:iCs/>
          <w:sz w:val="24"/>
          <w:szCs w:val="24"/>
        </w:rPr>
      </w:pPr>
      <w:r>
        <w:rPr>
          <w:rFonts w:ascii="Arial" w:hAnsi="Arial" w:cs="Arial"/>
          <w:i/>
          <w:iCs/>
          <w:sz w:val="24"/>
          <w:szCs w:val="24"/>
        </w:rPr>
        <w:t>Таблица 3 - Формат передачи информации</w:t>
      </w:r>
    </w:p>
    <w:p w:rsidR="00242E94" w:rsidRDefault="00242E94">
      <w:pPr>
        <w:pStyle w:val="2"/>
        <w:rPr>
          <w:rFonts w:ascii="Arial" w:hAnsi="Arial" w:cs="Arial"/>
          <w:i/>
          <w:iCs/>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268"/>
        <w:gridCol w:w="2146"/>
        <w:gridCol w:w="405"/>
        <w:gridCol w:w="426"/>
        <w:gridCol w:w="425"/>
        <w:gridCol w:w="425"/>
        <w:gridCol w:w="437"/>
        <w:gridCol w:w="272"/>
        <w:gridCol w:w="283"/>
        <w:gridCol w:w="426"/>
      </w:tblGrid>
      <w:tr w:rsidR="00242E94">
        <w:trPr>
          <w:cantSplit/>
        </w:trPr>
        <w:tc>
          <w:tcPr>
            <w:tcW w:w="2093" w:type="dxa"/>
            <w:tcBorders>
              <w:top w:val="double" w:sz="4" w:space="0" w:color="auto"/>
              <w:left w:val="double" w:sz="4" w:space="0" w:color="auto"/>
              <w:bottom w:val="nil"/>
            </w:tcBorders>
          </w:tcPr>
          <w:p w:rsidR="00242E94" w:rsidRDefault="00242E94">
            <w:pPr>
              <w:pStyle w:val="2"/>
              <w:jc w:val="center"/>
              <w:rPr>
                <w:rFonts w:ascii="Arial" w:hAnsi="Arial" w:cs="Arial"/>
                <w:i/>
                <w:iCs/>
                <w:sz w:val="24"/>
                <w:szCs w:val="24"/>
              </w:rPr>
            </w:pPr>
            <w:r>
              <w:rPr>
                <w:rFonts w:ascii="Arial" w:hAnsi="Arial" w:cs="Arial"/>
                <w:i/>
                <w:iCs/>
                <w:sz w:val="24"/>
                <w:szCs w:val="24"/>
              </w:rPr>
              <w:t>формат передачи информации</w:t>
            </w:r>
          </w:p>
        </w:tc>
        <w:tc>
          <w:tcPr>
            <w:tcW w:w="2268" w:type="dxa"/>
            <w:tcBorders>
              <w:top w:val="double" w:sz="4" w:space="0" w:color="auto"/>
            </w:tcBorders>
          </w:tcPr>
          <w:p w:rsidR="00242E94" w:rsidRDefault="00242E94">
            <w:pPr>
              <w:pStyle w:val="2"/>
              <w:jc w:val="center"/>
              <w:rPr>
                <w:rFonts w:ascii="Arial" w:hAnsi="Arial" w:cs="Arial"/>
                <w:i/>
                <w:iCs/>
                <w:sz w:val="24"/>
                <w:szCs w:val="24"/>
              </w:rPr>
            </w:pPr>
          </w:p>
          <w:p w:rsidR="00242E94" w:rsidRDefault="00242E94">
            <w:pPr>
              <w:pStyle w:val="2"/>
              <w:jc w:val="center"/>
              <w:rPr>
                <w:rFonts w:ascii="Arial" w:hAnsi="Arial" w:cs="Arial"/>
                <w:i/>
                <w:iCs/>
                <w:sz w:val="24"/>
                <w:szCs w:val="24"/>
              </w:rPr>
            </w:pPr>
            <w:r>
              <w:rPr>
                <w:rFonts w:ascii="Arial" w:hAnsi="Arial" w:cs="Arial"/>
                <w:i/>
                <w:iCs/>
                <w:sz w:val="24"/>
                <w:szCs w:val="24"/>
              </w:rPr>
              <w:t>команда</w:t>
            </w:r>
          </w:p>
        </w:tc>
        <w:tc>
          <w:tcPr>
            <w:tcW w:w="2146" w:type="dxa"/>
            <w:tcBorders>
              <w:top w:val="double" w:sz="4" w:space="0" w:color="auto"/>
            </w:tcBorders>
          </w:tcPr>
          <w:p w:rsidR="00242E94" w:rsidRDefault="00242E94">
            <w:pPr>
              <w:pStyle w:val="2"/>
              <w:jc w:val="center"/>
              <w:rPr>
                <w:rFonts w:ascii="Arial" w:hAnsi="Arial" w:cs="Arial"/>
                <w:i/>
                <w:iCs/>
                <w:sz w:val="24"/>
                <w:szCs w:val="24"/>
              </w:rPr>
            </w:pPr>
          </w:p>
          <w:p w:rsidR="00242E94" w:rsidRDefault="00242E94">
            <w:pPr>
              <w:pStyle w:val="2"/>
              <w:jc w:val="center"/>
              <w:rPr>
                <w:rFonts w:ascii="Arial" w:hAnsi="Arial" w:cs="Arial"/>
                <w:i/>
                <w:iCs/>
                <w:sz w:val="24"/>
                <w:szCs w:val="24"/>
              </w:rPr>
            </w:pPr>
            <w:r>
              <w:rPr>
                <w:rFonts w:ascii="Arial" w:hAnsi="Arial" w:cs="Arial"/>
                <w:i/>
                <w:iCs/>
                <w:sz w:val="24"/>
                <w:szCs w:val="24"/>
              </w:rPr>
              <w:t>ответ</w:t>
            </w:r>
          </w:p>
        </w:tc>
        <w:tc>
          <w:tcPr>
            <w:tcW w:w="3099" w:type="dxa"/>
            <w:gridSpan w:val="8"/>
            <w:tcBorders>
              <w:top w:val="double" w:sz="4" w:space="0" w:color="auto"/>
              <w:bottom w:val="nil"/>
              <w:right w:val="double" w:sz="4" w:space="0" w:color="auto"/>
            </w:tcBorders>
          </w:tcPr>
          <w:p w:rsidR="00242E94" w:rsidRDefault="00242E94">
            <w:pPr>
              <w:pStyle w:val="2"/>
              <w:jc w:val="center"/>
              <w:rPr>
                <w:rFonts w:ascii="Arial" w:hAnsi="Arial" w:cs="Arial"/>
                <w:i/>
                <w:iCs/>
                <w:sz w:val="24"/>
                <w:szCs w:val="24"/>
              </w:rPr>
            </w:pPr>
          </w:p>
          <w:p w:rsidR="00242E94" w:rsidRDefault="00242E94">
            <w:pPr>
              <w:pStyle w:val="2"/>
              <w:jc w:val="center"/>
              <w:rPr>
                <w:rFonts w:ascii="Arial" w:hAnsi="Arial" w:cs="Arial"/>
                <w:i/>
                <w:iCs/>
                <w:sz w:val="24"/>
                <w:szCs w:val="24"/>
              </w:rPr>
            </w:pPr>
            <w:r>
              <w:rPr>
                <w:rFonts w:ascii="Arial" w:hAnsi="Arial" w:cs="Arial"/>
                <w:i/>
                <w:iCs/>
                <w:sz w:val="24"/>
                <w:szCs w:val="24"/>
              </w:rPr>
              <w:t>кодирование</w:t>
            </w:r>
          </w:p>
        </w:tc>
      </w:tr>
      <w:tr w:rsidR="00242E94">
        <w:trPr>
          <w:cantSplit/>
        </w:trPr>
        <w:tc>
          <w:tcPr>
            <w:tcW w:w="2093" w:type="dxa"/>
            <w:vMerge w:val="restart"/>
            <w:tcBorders>
              <w:left w:val="double" w:sz="4" w:space="0" w:color="auto"/>
            </w:tcBorders>
          </w:tcPr>
          <w:p w:rsidR="00242E94" w:rsidRDefault="00242E94">
            <w:pPr>
              <w:pStyle w:val="2"/>
              <w:jc w:val="center"/>
              <w:rPr>
                <w:rFonts w:ascii="Arial" w:hAnsi="Arial" w:cs="Arial"/>
                <w:i/>
                <w:iCs/>
                <w:sz w:val="24"/>
                <w:szCs w:val="24"/>
              </w:rPr>
            </w:pPr>
            <w:r>
              <w:rPr>
                <w:rFonts w:ascii="Arial" w:hAnsi="Arial" w:cs="Arial"/>
                <w:i/>
                <w:iCs/>
                <w:sz w:val="24"/>
                <w:szCs w:val="24"/>
              </w:rPr>
              <w:t>супервизорный</w:t>
            </w:r>
          </w:p>
        </w:tc>
        <w:tc>
          <w:tcPr>
            <w:tcW w:w="2268" w:type="dxa"/>
          </w:tcPr>
          <w:p w:rsidR="00242E94" w:rsidRDefault="00242E94">
            <w:pPr>
              <w:pStyle w:val="2"/>
              <w:jc w:val="center"/>
              <w:rPr>
                <w:rFonts w:ascii="Arial" w:hAnsi="Arial" w:cs="Arial"/>
                <w:i/>
                <w:iCs/>
                <w:sz w:val="24"/>
                <w:szCs w:val="24"/>
                <w:lang w:val="en-US"/>
              </w:rPr>
            </w:pPr>
            <w:r>
              <w:rPr>
                <w:rFonts w:ascii="Arial" w:hAnsi="Arial" w:cs="Arial"/>
                <w:i/>
                <w:iCs/>
                <w:sz w:val="24"/>
                <w:szCs w:val="24"/>
                <w:lang w:val="en-US"/>
              </w:rPr>
              <w:t>I (</w:t>
            </w:r>
            <w:r>
              <w:rPr>
                <w:rFonts w:ascii="Arial" w:hAnsi="Arial" w:cs="Arial"/>
                <w:i/>
                <w:iCs/>
                <w:sz w:val="24"/>
                <w:szCs w:val="24"/>
              </w:rPr>
              <w:t>информация</w:t>
            </w:r>
            <w:r>
              <w:rPr>
                <w:rFonts w:ascii="Arial" w:hAnsi="Arial" w:cs="Arial"/>
                <w:i/>
                <w:iCs/>
                <w:sz w:val="24"/>
                <w:szCs w:val="24"/>
                <w:lang w:val="en-US"/>
              </w:rPr>
              <w:t>)</w:t>
            </w:r>
          </w:p>
        </w:tc>
        <w:tc>
          <w:tcPr>
            <w:tcW w:w="2146" w:type="dxa"/>
          </w:tcPr>
          <w:p w:rsidR="00242E94" w:rsidRDefault="00242E94">
            <w:pPr>
              <w:pStyle w:val="2"/>
              <w:jc w:val="center"/>
              <w:rPr>
                <w:rFonts w:ascii="Arial" w:hAnsi="Arial" w:cs="Arial"/>
                <w:i/>
                <w:iCs/>
                <w:sz w:val="24"/>
                <w:szCs w:val="24"/>
              </w:rPr>
            </w:pPr>
          </w:p>
        </w:tc>
        <w:tc>
          <w:tcPr>
            <w:tcW w:w="405" w:type="dxa"/>
            <w:tcBorders>
              <w:bottom w:val="nil"/>
            </w:tcBorders>
          </w:tcPr>
          <w:p w:rsidR="00242E94" w:rsidRDefault="00242E94">
            <w:pPr>
              <w:pStyle w:val="2"/>
              <w:jc w:val="center"/>
              <w:rPr>
                <w:rFonts w:ascii="Arial" w:hAnsi="Arial" w:cs="Arial"/>
                <w:i/>
                <w:iCs/>
                <w:sz w:val="24"/>
                <w:szCs w:val="24"/>
              </w:rPr>
            </w:pPr>
            <w:r>
              <w:rPr>
                <w:rFonts w:ascii="Arial" w:hAnsi="Arial" w:cs="Arial"/>
                <w:i/>
                <w:iCs/>
                <w:sz w:val="24"/>
                <w:szCs w:val="24"/>
              </w:rPr>
              <w:t>0</w:t>
            </w:r>
          </w:p>
        </w:tc>
        <w:tc>
          <w:tcPr>
            <w:tcW w:w="1276" w:type="dxa"/>
            <w:gridSpan w:val="3"/>
            <w:tcBorders>
              <w:top w:val="nil"/>
            </w:tcBorders>
          </w:tcPr>
          <w:p w:rsidR="00242E94" w:rsidRDefault="00242E94">
            <w:pPr>
              <w:pStyle w:val="2"/>
              <w:jc w:val="center"/>
              <w:rPr>
                <w:rFonts w:ascii="Arial" w:hAnsi="Arial" w:cs="Arial"/>
                <w:i/>
                <w:iCs/>
                <w:sz w:val="24"/>
                <w:szCs w:val="24"/>
                <w:lang w:val="en-US"/>
              </w:rPr>
            </w:pPr>
            <w:r>
              <w:rPr>
                <w:rFonts w:ascii="Arial" w:hAnsi="Arial" w:cs="Arial"/>
                <w:i/>
                <w:iCs/>
                <w:sz w:val="24"/>
                <w:szCs w:val="24"/>
                <w:lang w:val="en-US"/>
              </w:rPr>
              <w:t>N(S)</w:t>
            </w:r>
          </w:p>
        </w:tc>
        <w:tc>
          <w:tcPr>
            <w:tcW w:w="709" w:type="dxa"/>
            <w:gridSpan w:val="2"/>
          </w:tcPr>
          <w:p w:rsidR="00242E94" w:rsidRDefault="00242E94">
            <w:pPr>
              <w:pStyle w:val="2"/>
              <w:ind w:left="-108" w:right="-108" w:firstLine="108"/>
              <w:jc w:val="center"/>
              <w:rPr>
                <w:rFonts w:ascii="Arial" w:hAnsi="Arial" w:cs="Arial"/>
                <w:i/>
                <w:iCs/>
                <w:sz w:val="24"/>
                <w:szCs w:val="24"/>
                <w:lang w:val="en-US"/>
              </w:rPr>
            </w:pPr>
            <w:r>
              <w:rPr>
                <w:rFonts w:ascii="Arial" w:hAnsi="Arial" w:cs="Arial"/>
                <w:i/>
                <w:iCs/>
                <w:sz w:val="24"/>
                <w:szCs w:val="24"/>
                <w:lang w:val="en-US"/>
              </w:rPr>
              <w:t>P</w:t>
            </w:r>
          </w:p>
        </w:tc>
        <w:tc>
          <w:tcPr>
            <w:tcW w:w="709" w:type="dxa"/>
            <w:gridSpan w:val="2"/>
            <w:tcBorders>
              <w:right w:val="double" w:sz="4" w:space="0" w:color="auto"/>
            </w:tcBorders>
          </w:tcPr>
          <w:p w:rsidR="00242E94" w:rsidRDefault="00242E94">
            <w:pPr>
              <w:pStyle w:val="2"/>
              <w:ind w:left="-108" w:right="-108"/>
              <w:jc w:val="center"/>
              <w:rPr>
                <w:rFonts w:ascii="Arial" w:hAnsi="Arial" w:cs="Arial"/>
                <w:i/>
                <w:iCs/>
                <w:sz w:val="24"/>
                <w:szCs w:val="24"/>
                <w:lang w:val="en-US"/>
              </w:rPr>
            </w:pPr>
            <w:r>
              <w:rPr>
                <w:rFonts w:ascii="Arial" w:hAnsi="Arial" w:cs="Arial"/>
                <w:i/>
                <w:iCs/>
                <w:sz w:val="24"/>
                <w:szCs w:val="24"/>
                <w:lang w:val="en-US"/>
              </w:rPr>
              <w:t>N(R)</w:t>
            </w:r>
          </w:p>
        </w:tc>
      </w:tr>
      <w:tr w:rsidR="00242E94">
        <w:trPr>
          <w:cantSplit/>
        </w:trPr>
        <w:tc>
          <w:tcPr>
            <w:tcW w:w="2093" w:type="dxa"/>
            <w:vMerge/>
            <w:tcBorders>
              <w:left w:val="double" w:sz="4" w:space="0" w:color="auto"/>
            </w:tcBorders>
          </w:tcPr>
          <w:p w:rsidR="00242E94" w:rsidRDefault="00242E94">
            <w:pPr>
              <w:pStyle w:val="2"/>
              <w:rPr>
                <w:rFonts w:ascii="Arial" w:hAnsi="Arial" w:cs="Arial"/>
                <w:i/>
                <w:iCs/>
                <w:sz w:val="24"/>
                <w:szCs w:val="24"/>
              </w:rPr>
            </w:pPr>
          </w:p>
        </w:tc>
        <w:tc>
          <w:tcPr>
            <w:tcW w:w="2268" w:type="dxa"/>
          </w:tcPr>
          <w:p w:rsidR="00242E94" w:rsidRDefault="00242E94">
            <w:pPr>
              <w:pStyle w:val="2"/>
              <w:rPr>
                <w:rFonts w:ascii="Arial" w:hAnsi="Arial" w:cs="Arial"/>
                <w:i/>
                <w:iCs/>
                <w:sz w:val="24"/>
                <w:szCs w:val="24"/>
                <w:lang w:val="en-US"/>
              </w:rPr>
            </w:pPr>
            <w:r>
              <w:rPr>
                <w:rFonts w:ascii="Arial" w:hAnsi="Arial" w:cs="Arial"/>
                <w:i/>
                <w:iCs/>
                <w:sz w:val="24"/>
                <w:szCs w:val="24"/>
                <w:lang w:val="en-US"/>
              </w:rPr>
              <w:t xml:space="preserve">RR </w:t>
            </w:r>
            <w:r>
              <w:rPr>
                <w:rFonts w:ascii="Arial" w:hAnsi="Arial" w:cs="Arial"/>
                <w:i/>
                <w:iCs/>
                <w:sz w:val="24"/>
                <w:szCs w:val="24"/>
              </w:rPr>
              <w:t>(готовность к приему)</w:t>
            </w:r>
            <w:r>
              <w:rPr>
                <w:rFonts w:ascii="Arial" w:hAnsi="Arial" w:cs="Arial"/>
                <w:i/>
                <w:iCs/>
                <w:sz w:val="24"/>
                <w:szCs w:val="24"/>
                <w:lang w:val="en-US"/>
              </w:rPr>
              <w:t xml:space="preserve"> </w:t>
            </w:r>
          </w:p>
        </w:tc>
        <w:tc>
          <w:tcPr>
            <w:tcW w:w="2146" w:type="dxa"/>
          </w:tcPr>
          <w:p w:rsidR="00242E94" w:rsidRDefault="00242E94">
            <w:pPr>
              <w:pStyle w:val="2"/>
              <w:rPr>
                <w:rFonts w:ascii="Arial" w:hAnsi="Arial" w:cs="Arial"/>
                <w:i/>
                <w:iCs/>
                <w:sz w:val="24"/>
                <w:szCs w:val="24"/>
                <w:lang w:val="en-US"/>
              </w:rPr>
            </w:pPr>
            <w:r>
              <w:rPr>
                <w:rFonts w:ascii="Arial" w:hAnsi="Arial" w:cs="Arial"/>
                <w:i/>
                <w:iCs/>
                <w:sz w:val="24"/>
                <w:szCs w:val="24"/>
                <w:lang w:val="en-US"/>
              </w:rPr>
              <w:t xml:space="preserve">RR </w:t>
            </w:r>
            <w:r>
              <w:rPr>
                <w:rFonts w:ascii="Arial" w:hAnsi="Arial" w:cs="Arial"/>
                <w:i/>
                <w:iCs/>
                <w:sz w:val="24"/>
                <w:szCs w:val="24"/>
              </w:rPr>
              <w:t>(готовность к приему)</w:t>
            </w:r>
            <w:r>
              <w:rPr>
                <w:rFonts w:ascii="Arial" w:hAnsi="Arial" w:cs="Arial"/>
                <w:i/>
                <w:iCs/>
                <w:sz w:val="24"/>
                <w:szCs w:val="24"/>
                <w:lang w:val="en-US"/>
              </w:rPr>
              <w:t xml:space="preserve"> </w:t>
            </w:r>
          </w:p>
        </w:tc>
        <w:tc>
          <w:tcPr>
            <w:tcW w:w="405" w:type="dxa"/>
            <w:tcBorders>
              <w:bottom w:val="nil"/>
              <w:right w:val="nil"/>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1</w:t>
            </w:r>
          </w:p>
        </w:tc>
        <w:tc>
          <w:tcPr>
            <w:tcW w:w="426" w:type="dxa"/>
            <w:tcBorders>
              <w:left w:val="nil"/>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0</w:t>
            </w:r>
          </w:p>
        </w:tc>
        <w:tc>
          <w:tcPr>
            <w:tcW w:w="425" w:type="dxa"/>
            <w:tcBorders>
              <w:right w:val="nil"/>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0</w:t>
            </w:r>
          </w:p>
        </w:tc>
        <w:tc>
          <w:tcPr>
            <w:tcW w:w="425" w:type="dxa"/>
            <w:tcBorders>
              <w:left w:val="nil"/>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0</w:t>
            </w:r>
          </w:p>
        </w:tc>
        <w:tc>
          <w:tcPr>
            <w:tcW w:w="709" w:type="dxa"/>
            <w:gridSpan w:val="2"/>
          </w:tcPr>
          <w:p w:rsidR="00242E94" w:rsidRDefault="00242E94">
            <w:pPr>
              <w:pStyle w:val="2"/>
              <w:ind w:left="-108" w:right="-108" w:firstLine="108"/>
              <w:rPr>
                <w:rFonts w:ascii="Arial" w:hAnsi="Arial" w:cs="Arial"/>
                <w:i/>
                <w:iCs/>
                <w:sz w:val="24"/>
                <w:szCs w:val="24"/>
                <w:lang w:val="en-US"/>
              </w:rPr>
            </w:pPr>
            <w:r>
              <w:rPr>
                <w:rFonts w:ascii="Arial" w:hAnsi="Arial" w:cs="Arial"/>
                <w:i/>
                <w:iCs/>
                <w:sz w:val="24"/>
                <w:szCs w:val="24"/>
                <w:lang w:val="en-US"/>
              </w:rPr>
              <w:t>P/F</w:t>
            </w:r>
          </w:p>
        </w:tc>
        <w:tc>
          <w:tcPr>
            <w:tcW w:w="709" w:type="dxa"/>
            <w:gridSpan w:val="2"/>
            <w:tcBorders>
              <w:right w:val="double" w:sz="4" w:space="0" w:color="auto"/>
            </w:tcBorders>
          </w:tcPr>
          <w:p w:rsidR="00242E94" w:rsidRDefault="00242E94">
            <w:pPr>
              <w:pStyle w:val="2"/>
              <w:ind w:left="-108" w:right="-108"/>
              <w:jc w:val="center"/>
              <w:rPr>
                <w:rFonts w:ascii="Arial" w:hAnsi="Arial" w:cs="Arial"/>
                <w:i/>
                <w:iCs/>
                <w:sz w:val="24"/>
                <w:szCs w:val="24"/>
                <w:lang w:val="en-US"/>
              </w:rPr>
            </w:pPr>
            <w:r>
              <w:rPr>
                <w:rFonts w:ascii="Arial" w:hAnsi="Arial" w:cs="Arial"/>
                <w:i/>
                <w:iCs/>
                <w:sz w:val="24"/>
                <w:szCs w:val="24"/>
                <w:lang w:val="en-US"/>
              </w:rPr>
              <w:t>N(R)</w:t>
            </w:r>
          </w:p>
        </w:tc>
      </w:tr>
      <w:tr w:rsidR="00242E94">
        <w:trPr>
          <w:cantSplit/>
        </w:trPr>
        <w:tc>
          <w:tcPr>
            <w:tcW w:w="2093" w:type="dxa"/>
            <w:vMerge/>
            <w:tcBorders>
              <w:left w:val="double" w:sz="4" w:space="0" w:color="auto"/>
            </w:tcBorders>
          </w:tcPr>
          <w:p w:rsidR="00242E94" w:rsidRDefault="00242E94">
            <w:pPr>
              <w:pStyle w:val="2"/>
              <w:rPr>
                <w:rFonts w:ascii="Arial" w:hAnsi="Arial" w:cs="Arial"/>
                <w:i/>
                <w:iCs/>
                <w:sz w:val="24"/>
                <w:szCs w:val="24"/>
              </w:rPr>
            </w:pPr>
          </w:p>
        </w:tc>
        <w:tc>
          <w:tcPr>
            <w:tcW w:w="2268" w:type="dxa"/>
            <w:tcBorders>
              <w:bottom w:val="nil"/>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 xml:space="preserve">RNR </w:t>
            </w:r>
            <w:r>
              <w:rPr>
                <w:rFonts w:ascii="Arial" w:hAnsi="Arial" w:cs="Arial"/>
                <w:i/>
                <w:iCs/>
                <w:sz w:val="24"/>
                <w:szCs w:val="24"/>
              </w:rPr>
              <w:t>(неготовность к приему)</w:t>
            </w:r>
          </w:p>
        </w:tc>
        <w:tc>
          <w:tcPr>
            <w:tcW w:w="2146" w:type="dxa"/>
            <w:tcBorders>
              <w:bottom w:val="nil"/>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 xml:space="preserve">RNR </w:t>
            </w:r>
            <w:r>
              <w:rPr>
                <w:rFonts w:ascii="Arial" w:hAnsi="Arial" w:cs="Arial"/>
                <w:i/>
                <w:iCs/>
                <w:sz w:val="24"/>
                <w:szCs w:val="24"/>
              </w:rPr>
              <w:t>(неготовность к приему)</w:t>
            </w:r>
          </w:p>
        </w:tc>
        <w:tc>
          <w:tcPr>
            <w:tcW w:w="405" w:type="dxa"/>
            <w:tcBorders>
              <w:bottom w:val="nil"/>
              <w:right w:val="nil"/>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1</w:t>
            </w:r>
          </w:p>
        </w:tc>
        <w:tc>
          <w:tcPr>
            <w:tcW w:w="426" w:type="dxa"/>
            <w:tcBorders>
              <w:left w:val="nil"/>
              <w:bottom w:val="nil"/>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0</w:t>
            </w:r>
          </w:p>
        </w:tc>
        <w:tc>
          <w:tcPr>
            <w:tcW w:w="425" w:type="dxa"/>
            <w:tcBorders>
              <w:bottom w:val="nil"/>
              <w:right w:val="nil"/>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1</w:t>
            </w:r>
          </w:p>
        </w:tc>
        <w:tc>
          <w:tcPr>
            <w:tcW w:w="425" w:type="dxa"/>
            <w:tcBorders>
              <w:left w:val="nil"/>
              <w:bottom w:val="nil"/>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0</w:t>
            </w:r>
          </w:p>
        </w:tc>
        <w:tc>
          <w:tcPr>
            <w:tcW w:w="709" w:type="dxa"/>
            <w:gridSpan w:val="2"/>
            <w:tcBorders>
              <w:bottom w:val="nil"/>
            </w:tcBorders>
          </w:tcPr>
          <w:p w:rsidR="00242E94" w:rsidRDefault="00242E94">
            <w:pPr>
              <w:pStyle w:val="2"/>
              <w:ind w:left="-108" w:right="-108" w:firstLine="108"/>
              <w:rPr>
                <w:rFonts w:ascii="Arial" w:hAnsi="Arial" w:cs="Arial"/>
                <w:i/>
                <w:iCs/>
                <w:sz w:val="24"/>
                <w:szCs w:val="24"/>
                <w:lang w:val="en-US"/>
              </w:rPr>
            </w:pPr>
            <w:r>
              <w:rPr>
                <w:rFonts w:ascii="Arial" w:hAnsi="Arial" w:cs="Arial"/>
                <w:i/>
                <w:iCs/>
                <w:sz w:val="24"/>
                <w:szCs w:val="24"/>
                <w:lang w:val="en-US"/>
              </w:rPr>
              <w:t>P/F</w:t>
            </w:r>
          </w:p>
        </w:tc>
        <w:tc>
          <w:tcPr>
            <w:tcW w:w="709" w:type="dxa"/>
            <w:gridSpan w:val="2"/>
            <w:tcBorders>
              <w:bottom w:val="nil"/>
              <w:right w:val="double" w:sz="4" w:space="0" w:color="auto"/>
            </w:tcBorders>
          </w:tcPr>
          <w:p w:rsidR="00242E94" w:rsidRDefault="00242E94">
            <w:pPr>
              <w:pStyle w:val="2"/>
              <w:ind w:left="-108" w:right="-108"/>
              <w:jc w:val="center"/>
              <w:rPr>
                <w:rFonts w:ascii="Arial" w:hAnsi="Arial" w:cs="Arial"/>
                <w:i/>
                <w:iCs/>
                <w:sz w:val="24"/>
                <w:szCs w:val="24"/>
                <w:lang w:val="en-US"/>
              </w:rPr>
            </w:pPr>
            <w:r>
              <w:rPr>
                <w:rFonts w:ascii="Arial" w:hAnsi="Arial" w:cs="Arial"/>
                <w:i/>
                <w:iCs/>
                <w:sz w:val="24"/>
                <w:szCs w:val="24"/>
                <w:lang w:val="en-US"/>
              </w:rPr>
              <w:t>N(R)</w:t>
            </w:r>
          </w:p>
        </w:tc>
      </w:tr>
      <w:tr w:rsidR="00242E94">
        <w:trPr>
          <w:cantSplit/>
        </w:trPr>
        <w:tc>
          <w:tcPr>
            <w:tcW w:w="2093" w:type="dxa"/>
            <w:vMerge/>
            <w:tcBorders>
              <w:left w:val="double" w:sz="4" w:space="0" w:color="auto"/>
              <w:bottom w:val="double" w:sz="4" w:space="0" w:color="auto"/>
            </w:tcBorders>
          </w:tcPr>
          <w:p w:rsidR="00242E94" w:rsidRDefault="00242E94">
            <w:pPr>
              <w:pStyle w:val="2"/>
              <w:rPr>
                <w:rFonts w:ascii="Arial" w:hAnsi="Arial" w:cs="Arial"/>
                <w:i/>
                <w:iCs/>
                <w:sz w:val="24"/>
                <w:szCs w:val="24"/>
              </w:rPr>
            </w:pPr>
          </w:p>
        </w:tc>
        <w:tc>
          <w:tcPr>
            <w:tcW w:w="2268" w:type="dxa"/>
            <w:tcBorders>
              <w:bottom w:val="double" w:sz="4" w:space="0" w:color="auto"/>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REJ (неприем)</w:t>
            </w:r>
          </w:p>
        </w:tc>
        <w:tc>
          <w:tcPr>
            <w:tcW w:w="2146" w:type="dxa"/>
            <w:tcBorders>
              <w:bottom w:val="double" w:sz="4" w:space="0" w:color="auto"/>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REJ (неприем)</w:t>
            </w:r>
          </w:p>
        </w:tc>
        <w:tc>
          <w:tcPr>
            <w:tcW w:w="405" w:type="dxa"/>
            <w:tcBorders>
              <w:bottom w:val="double" w:sz="4" w:space="0" w:color="auto"/>
              <w:right w:val="nil"/>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1</w:t>
            </w:r>
          </w:p>
        </w:tc>
        <w:tc>
          <w:tcPr>
            <w:tcW w:w="426" w:type="dxa"/>
            <w:tcBorders>
              <w:left w:val="nil"/>
              <w:bottom w:val="double" w:sz="4" w:space="0" w:color="auto"/>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0</w:t>
            </w:r>
          </w:p>
        </w:tc>
        <w:tc>
          <w:tcPr>
            <w:tcW w:w="425" w:type="dxa"/>
            <w:tcBorders>
              <w:bottom w:val="double" w:sz="4" w:space="0" w:color="auto"/>
              <w:right w:val="nil"/>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0</w:t>
            </w:r>
          </w:p>
        </w:tc>
        <w:tc>
          <w:tcPr>
            <w:tcW w:w="425" w:type="dxa"/>
            <w:tcBorders>
              <w:left w:val="nil"/>
              <w:bottom w:val="double" w:sz="4" w:space="0" w:color="auto"/>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1</w:t>
            </w:r>
          </w:p>
        </w:tc>
        <w:tc>
          <w:tcPr>
            <w:tcW w:w="709" w:type="dxa"/>
            <w:gridSpan w:val="2"/>
            <w:tcBorders>
              <w:bottom w:val="double" w:sz="4" w:space="0" w:color="auto"/>
            </w:tcBorders>
          </w:tcPr>
          <w:p w:rsidR="00242E94" w:rsidRDefault="00242E94">
            <w:pPr>
              <w:pStyle w:val="2"/>
              <w:ind w:left="-108" w:right="-108" w:firstLine="108"/>
              <w:rPr>
                <w:rFonts w:ascii="Arial" w:hAnsi="Arial" w:cs="Arial"/>
                <w:i/>
                <w:iCs/>
                <w:sz w:val="24"/>
                <w:szCs w:val="24"/>
                <w:lang w:val="en-US"/>
              </w:rPr>
            </w:pPr>
            <w:r>
              <w:rPr>
                <w:rFonts w:ascii="Arial" w:hAnsi="Arial" w:cs="Arial"/>
                <w:i/>
                <w:iCs/>
                <w:sz w:val="24"/>
                <w:szCs w:val="24"/>
                <w:lang w:val="en-US"/>
              </w:rPr>
              <w:t>P/F</w:t>
            </w:r>
          </w:p>
        </w:tc>
        <w:tc>
          <w:tcPr>
            <w:tcW w:w="709" w:type="dxa"/>
            <w:gridSpan w:val="2"/>
            <w:tcBorders>
              <w:bottom w:val="double" w:sz="4" w:space="0" w:color="auto"/>
              <w:right w:val="double" w:sz="4" w:space="0" w:color="auto"/>
            </w:tcBorders>
          </w:tcPr>
          <w:p w:rsidR="00242E94" w:rsidRDefault="00242E94">
            <w:pPr>
              <w:pStyle w:val="2"/>
              <w:ind w:left="-108" w:right="-108"/>
              <w:jc w:val="center"/>
              <w:rPr>
                <w:rFonts w:ascii="Arial" w:hAnsi="Arial" w:cs="Arial"/>
                <w:i/>
                <w:iCs/>
                <w:sz w:val="24"/>
                <w:szCs w:val="24"/>
                <w:lang w:val="en-US"/>
              </w:rPr>
            </w:pPr>
            <w:r>
              <w:rPr>
                <w:rFonts w:ascii="Arial" w:hAnsi="Arial" w:cs="Arial"/>
                <w:i/>
                <w:iCs/>
                <w:sz w:val="24"/>
                <w:szCs w:val="24"/>
                <w:lang w:val="en-US"/>
              </w:rPr>
              <w:t>N(R)</w:t>
            </w:r>
          </w:p>
        </w:tc>
      </w:tr>
      <w:tr w:rsidR="00242E94">
        <w:trPr>
          <w:cantSplit/>
        </w:trPr>
        <w:tc>
          <w:tcPr>
            <w:tcW w:w="2093" w:type="dxa"/>
            <w:tcBorders>
              <w:top w:val="double" w:sz="4" w:space="0" w:color="auto"/>
              <w:left w:val="nil"/>
              <w:bottom w:val="nil"/>
              <w:right w:val="nil"/>
            </w:tcBorders>
          </w:tcPr>
          <w:p w:rsidR="00242E94" w:rsidRDefault="00242E94">
            <w:pPr>
              <w:pStyle w:val="2"/>
              <w:rPr>
                <w:rFonts w:ascii="Arial" w:hAnsi="Arial" w:cs="Arial"/>
                <w:i/>
                <w:iCs/>
                <w:sz w:val="24"/>
                <w:szCs w:val="24"/>
              </w:rPr>
            </w:pPr>
          </w:p>
        </w:tc>
        <w:tc>
          <w:tcPr>
            <w:tcW w:w="2268" w:type="dxa"/>
            <w:tcBorders>
              <w:top w:val="double" w:sz="4" w:space="0" w:color="auto"/>
              <w:left w:val="nil"/>
              <w:bottom w:val="nil"/>
              <w:right w:val="nil"/>
            </w:tcBorders>
          </w:tcPr>
          <w:p w:rsidR="00242E94" w:rsidRDefault="00242E94">
            <w:pPr>
              <w:pStyle w:val="2"/>
              <w:rPr>
                <w:rFonts w:ascii="Arial" w:hAnsi="Arial" w:cs="Arial"/>
                <w:i/>
                <w:iCs/>
                <w:sz w:val="24"/>
                <w:szCs w:val="24"/>
                <w:lang w:val="en-US"/>
              </w:rPr>
            </w:pPr>
          </w:p>
        </w:tc>
        <w:tc>
          <w:tcPr>
            <w:tcW w:w="2146" w:type="dxa"/>
            <w:tcBorders>
              <w:top w:val="double" w:sz="4" w:space="0" w:color="auto"/>
              <w:left w:val="nil"/>
              <w:bottom w:val="nil"/>
              <w:right w:val="nil"/>
            </w:tcBorders>
          </w:tcPr>
          <w:p w:rsidR="00242E94" w:rsidRDefault="00242E94">
            <w:pPr>
              <w:pStyle w:val="2"/>
              <w:rPr>
                <w:rFonts w:ascii="Arial" w:hAnsi="Arial" w:cs="Arial"/>
                <w:i/>
                <w:iCs/>
                <w:sz w:val="24"/>
                <w:szCs w:val="24"/>
                <w:lang w:val="en-US"/>
              </w:rPr>
            </w:pPr>
          </w:p>
        </w:tc>
        <w:tc>
          <w:tcPr>
            <w:tcW w:w="405" w:type="dxa"/>
            <w:tcBorders>
              <w:top w:val="double" w:sz="4" w:space="0" w:color="auto"/>
              <w:right w:val="nil"/>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1</w:t>
            </w:r>
          </w:p>
        </w:tc>
        <w:tc>
          <w:tcPr>
            <w:tcW w:w="426" w:type="dxa"/>
            <w:tcBorders>
              <w:top w:val="double" w:sz="4" w:space="0" w:color="auto"/>
              <w:left w:val="nil"/>
              <w:right w:val="nil"/>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2</w:t>
            </w:r>
          </w:p>
        </w:tc>
        <w:tc>
          <w:tcPr>
            <w:tcW w:w="425" w:type="dxa"/>
            <w:tcBorders>
              <w:top w:val="double" w:sz="4" w:space="0" w:color="auto"/>
              <w:left w:val="nil"/>
              <w:right w:val="nil"/>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3</w:t>
            </w:r>
          </w:p>
        </w:tc>
        <w:tc>
          <w:tcPr>
            <w:tcW w:w="425" w:type="dxa"/>
            <w:tcBorders>
              <w:top w:val="double" w:sz="4" w:space="0" w:color="auto"/>
              <w:left w:val="nil"/>
              <w:right w:val="nil"/>
            </w:tcBorders>
          </w:tcPr>
          <w:p w:rsidR="00242E94" w:rsidRDefault="00242E94">
            <w:pPr>
              <w:pStyle w:val="2"/>
              <w:rPr>
                <w:rFonts w:ascii="Arial" w:hAnsi="Arial" w:cs="Arial"/>
                <w:i/>
                <w:iCs/>
                <w:sz w:val="24"/>
                <w:szCs w:val="24"/>
                <w:lang w:val="en-US"/>
              </w:rPr>
            </w:pPr>
            <w:r>
              <w:rPr>
                <w:rFonts w:ascii="Arial" w:hAnsi="Arial" w:cs="Arial"/>
                <w:i/>
                <w:iCs/>
                <w:sz w:val="24"/>
                <w:szCs w:val="24"/>
                <w:lang w:val="en-US"/>
              </w:rPr>
              <w:t>4</w:t>
            </w:r>
          </w:p>
        </w:tc>
        <w:tc>
          <w:tcPr>
            <w:tcW w:w="437" w:type="dxa"/>
            <w:tcBorders>
              <w:top w:val="double" w:sz="4" w:space="0" w:color="auto"/>
              <w:left w:val="nil"/>
              <w:right w:val="nil"/>
            </w:tcBorders>
          </w:tcPr>
          <w:p w:rsidR="00242E94" w:rsidRDefault="00242E94">
            <w:pPr>
              <w:pStyle w:val="2"/>
              <w:ind w:left="-108" w:right="-108" w:firstLine="108"/>
              <w:rPr>
                <w:rFonts w:ascii="Arial" w:hAnsi="Arial" w:cs="Arial"/>
                <w:i/>
                <w:iCs/>
                <w:sz w:val="24"/>
                <w:szCs w:val="24"/>
                <w:lang w:val="en-US"/>
              </w:rPr>
            </w:pPr>
            <w:r>
              <w:rPr>
                <w:rFonts w:ascii="Arial" w:hAnsi="Arial" w:cs="Arial"/>
                <w:i/>
                <w:iCs/>
                <w:sz w:val="24"/>
                <w:szCs w:val="24"/>
                <w:lang w:val="en-US"/>
              </w:rPr>
              <w:t>5</w:t>
            </w:r>
          </w:p>
        </w:tc>
        <w:tc>
          <w:tcPr>
            <w:tcW w:w="272" w:type="dxa"/>
            <w:tcBorders>
              <w:top w:val="double" w:sz="4" w:space="0" w:color="auto"/>
              <w:left w:val="nil"/>
              <w:right w:val="nil"/>
            </w:tcBorders>
          </w:tcPr>
          <w:p w:rsidR="00242E94" w:rsidRDefault="00242E94">
            <w:pPr>
              <w:pStyle w:val="2"/>
              <w:ind w:left="-108" w:right="-108" w:hanging="12"/>
              <w:rPr>
                <w:rFonts w:ascii="Arial" w:hAnsi="Arial" w:cs="Arial"/>
                <w:i/>
                <w:iCs/>
                <w:sz w:val="24"/>
                <w:szCs w:val="24"/>
                <w:lang w:val="en-US"/>
              </w:rPr>
            </w:pPr>
            <w:r>
              <w:rPr>
                <w:rFonts w:ascii="Arial" w:hAnsi="Arial" w:cs="Arial"/>
                <w:i/>
                <w:iCs/>
                <w:sz w:val="24"/>
                <w:szCs w:val="24"/>
                <w:lang w:val="en-US"/>
              </w:rPr>
              <w:t>6</w:t>
            </w:r>
          </w:p>
        </w:tc>
        <w:tc>
          <w:tcPr>
            <w:tcW w:w="283" w:type="dxa"/>
            <w:tcBorders>
              <w:top w:val="double" w:sz="4" w:space="0" w:color="auto"/>
              <w:left w:val="nil"/>
              <w:right w:val="nil"/>
            </w:tcBorders>
          </w:tcPr>
          <w:p w:rsidR="00242E94" w:rsidRDefault="00242E94">
            <w:pPr>
              <w:pStyle w:val="2"/>
              <w:jc w:val="center"/>
              <w:rPr>
                <w:rFonts w:ascii="Arial" w:hAnsi="Arial" w:cs="Arial"/>
                <w:i/>
                <w:iCs/>
                <w:sz w:val="24"/>
                <w:szCs w:val="24"/>
                <w:lang w:val="en-US"/>
              </w:rPr>
            </w:pPr>
            <w:r>
              <w:rPr>
                <w:rFonts w:ascii="Arial" w:hAnsi="Arial" w:cs="Arial"/>
                <w:i/>
                <w:iCs/>
                <w:sz w:val="24"/>
                <w:szCs w:val="24"/>
                <w:lang w:val="en-US"/>
              </w:rPr>
              <w:t>7</w:t>
            </w:r>
          </w:p>
        </w:tc>
        <w:tc>
          <w:tcPr>
            <w:tcW w:w="426" w:type="dxa"/>
            <w:tcBorders>
              <w:top w:val="double" w:sz="4" w:space="0" w:color="auto"/>
              <w:left w:val="nil"/>
            </w:tcBorders>
          </w:tcPr>
          <w:p w:rsidR="00242E94" w:rsidRDefault="00242E94">
            <w:pPr>
              <w:pStyle w:val="2"/>
              <w:jc w:val="center"/>
              <w:rPr>
                <w:rFonts w:ascii="Arial" w:hAnsi="Arial" w:cs="Arial"/>
                <w:i/>
                <w:iCs/>
                <w:sz w:val="24"/>
                <w:szCs w:val="24"/>
                <w:lang w:val="en-US"/>
              </w:rPr>
            </w:pPr>
            <w:r>
              <w:rPr>
                <w:rFonts w:ascii="Arial" w:hAnsi="Arial" w:cs="Arial"/>
                <w:i/>
                <w:iCs/>
                <w:sz w:val="24"/>
                <w:szCs w:val="24"/>
                <w:lang w:val="en-US"/>
              </w:rPr>
              <w:t>8</w:t>
            </w:r>
          </w:p>
        </w:tc>
      </w:tr>
      <w:tr w:rsidR="00242E94">
        <w:trPr>
          <w:cantSplit/>
        </w:trPr>
        <w:tc>
          <w:tcPr>
            <w:tcW w:w="2093" w:type="dxa"/>
            <w:tcBorders>
              <w:top w:val="nil"/>
              <w:left w:val="nil"/>
              <w:bottom w:val="nil"/>
              <w:right w:val="nil"/>
            </w:tcBorders>
          </w:tcPr>
          <w:p w:rsidR="00242E94" w:rsidRDefault="00242E94">
            <w:pPr>
              <w:pStyle w:val="2"/>
              <w:rPr>
                <w:rFonts w:ascii="Arial" w:hAnsi="Arial" w:cs="Arial"/>
                <w:i/>
                <w:iCs/>
                <w:sz w:val="24"/>
                <w:szCs w:val="24"/>
              </w:rPr>
            </w:pPr>
          </w:p>
        </w:tc>
        <w:tc>
          <w:tcPr>
            <w:tcW w:w="2268" w:type="dxa"/>
            <w:tcBorders>
              <w:top w:val="nil"/>
              <w:left w:val="nil"/>
              <w:bottom w:val="nil"/>
              <w:right w:val="nil"/>
            </w:tcBorders>
          </w:tcPr>
          <w:p w:rsidR="00242E94" w:rsidRDefault="00242E94">
            <w:pPr>
              <w:pStyle w:val="2"/>
              <w:rPr>
                <w:rFonts w:ascii="Arial" w:hAnsi="Arial" w:cs="Arial"/>
                <w:i/>
                <w:iCs/>
                <w:sz w:val="24"/>
                <w:szCs w:val="24"/>
                <w:lang w:val="en-US"/>
              </w:rPr>
            </w:pPr>
          </w:p>
        </w:tc>
        <w:tc>
          <w:tcPr>
            <w:tcW w:w="2146" w:type="dxa"/>
            <w:tcBorders>
              <w:top w:val="nil"/>
              <w:left w:val="nil"/>
              <w:bottom w:val="nil"/>
              <w:right w:val="nil"/>
            </w:tcBorders>
          </w:tcPr>
          <w:p w:rsidR="00242E94" w:rsidRDefault="00242E94">
            <w:pPr>
              <w:pStyle w:val="2"/>
              <w:rPr>
                <w:rFonts w:ascii="Arial" w:hAnsi="Arial" w:cs="Arial"/>
                <w:i/>
                <w:iCs/>
                <w:sz w:val="24"/>
                <w:szCs w:val="24"/>
                <w:lang w:val="en-US"/>
              </w:rPr>
            </w:pPr>
          </w:p>
        </w:tc>
        <w:tc>
          <w:tcPr>
            <w:tcW w:w="3099" w:type="dxa"/>
            <w:gridSpan w:val="8"/>
            <w:tcBorders>
              <w:top w:val="nil"/>
              <w:left w:val="nil"/>
              <w:bottom w:val="nil"/>
              <w:right w:val="nil"/>
            </w:tcBorders>
          </w:tcPr>
          <w:p w:rsidR="00242E94" w:rsidRDefault="00242E94">
            <w:pPr>
              <w:pStyle w:val="2"/>
              <w:jc w:val="center"/>
              <w:rPr>
                <w:rFonts w:ascii="Arial" w:hAnsi="Arial" w:cs="Arial"/>
                <w:i/>
                <w:iCs/>
                <w:sz w:val="24"/>
                <w:szCs w:val="24"/>
              </w:rPr>
            </w:pPr>
            <w:r>
              <w:rPr>
                <w:rFonts w:ascii="Arial" w:hAnsi="Arial" w:cs="Arial"/>
                <w:i/>
                <w:iCs/>
                <w:sz w:val="24"/>
                <w:szCs w:val="24"/>
              </w:rPr>
              <w:t>поле управления кадра</w:t>
            </w:r>
          </w:p>
        </w:tc>
      </w:tr>
    </w:tbl>
    <w:p w:rsidR="00242E94" w:rsidRDefault="00242E94">
      <w:pPr>
        <w:pStyle w:val="2"/>
        <w:rPr>
          <w:rFonts w:ascii="Arial" w:hAnsi="Arial" w:cs="Arial"/>
          <w:i/>
          <w:iCs/>
          <w:sz w:val="24"/>
          <w:szCs w:val="24"/>
        </w:rPr>
      </w:pPr>
    </w:p>
    <w:p w:rsidR="00242E94" w:rsidRDefault="00242E94">
      <w:pPr>
        <w:pStyle w:val="2"/>
        <w:rPr>
          <w:rFonts w:ascii="Arial" w:hAnsi="Arial" w:cs="Arial"/>
          <w:i/>
          <w:iCs/>
          <w:sz w:val="24"/>
          <w:szCs w:val="24"/>
        </w:rPr>
      </w:pPr>
      <w:r>
        <w:rPr>
          <w:rFonts w:ascii="Arial" w:hAnsi="Arial" w:cs="Arial"/>
          <w:b/>
          <w:bCs/>
          <w:i/>
          <w:iCs/>
          <w:sz w:val="24"/>
          <w:szCs w:val="24"/>
        </w:rPr>
        <w:tab/>
        <w:t xml:space="preserve">Номера </w:t>
      </w:r>
      <w:r>
        <w:rPr>
          <w:rFonts w:ascii="Arial" w:hAnsi="Arial" w:cs="Arial"/>
          <w:b/>
          <w:bCs/>
          <w:i/>
          <w:iCs/>
          <w:sz w:val="24"/>
          <w:szCs w:val="24"/>
          <w:lang w:val="en-US"/>
        </w:rPr>
        <w:t xml:space="preserve">N(S) </w:t>
      </w:r>
      <w:r>
        <w:rPr>
          <w:rFonts w:ascii="Arial" w:hAnsi="Arial" w:cs="Arial"/>
          <w:b/>
          <w:bCs/>
          <w:i/>
          <w:iCs/>
          <w:sz w:val="24"/>
          <w:szCs w:val="24"/>
        </w:rPr>
        <w:t xml:space="preserve">и </w:t>
      </w:r>
      <w:r>
        <w:rPr>
          <w:rFonts w:ascii="Arial" w:hAnsi="Arial" w:cs="Arial"/>
          <w:b/>
          <w:bCs/>
          <w:i/>
          <w:iCs/>
          <w:sz w:val="24"/>
          <w:szCs w:val="24"/>
          <w:lang w:val="en-US"/>
        </w:rPr>
        <w:t>N(R)</w:t>
      </w:r>
      <w:r>
        <w:rPr>
          <w:rFonts w:ascii="Arial" w:hAnsi="Arial" w:cs="Arial"/>
          <w:i/>
          <w:iCs/>
          <w:sz w:val="24"/>
          <w:szCs w:val="24"/>
          <w:lang w:val="en-US"/>
        </w:rPr>
        <w:t xml:space="preserve"> в </w:t>
      </w:r>
      <w:r>
        <w:rPr>
          <w:rFonts w:ascii="Arial" w:hAnsi="Arial" w:cs="Arial"/>
          <w:i/>
          <w:iCs/>
          <w:sz w:val="24"/>
          <w:szCs w:val="24"/>
        </w:rPr>
        <w:t>поле управления информационных кадров обозначают соответственно порядковый номер, присвоенный данному кадру, и номер, означающий подтверждение принятых информационных кадров.</w:t>
      </w:r>
    </w:p>
    <w:p w:rsidR="00242E94" w:rsidRDefault="00242E94">
      <w:pPr>
        <w:pStyle w:val="2"/>
        <w:rPr>
          <w:rFonts w:ascii="Arial" w:hAnsi="Arial" w:cs="Arial"/>
          <w:i/>
          <w:iCs/>
          <w:sz w:val="24"/>
          <w:szCs w:val="24"/>
        </w:rPr>
      </w:pPr>
      <w:r>
        <w:rPr>
          <w:rFonts w:ascii="Arial" w:hAnsi="Arial" w:cs="Arial"/>
          <w:i/>
          <w:iCs/>
          <w:sz w:val="24"/>
          <w:szCs w:val="24"/>
        </w:rPr>
        <w:tab/>
      </w:r>
      <w:r>
        <w:rPr>
          <w:rFonts w:ascii="Arial" w:hAnsi="Arial" w:cs="Arial"/>
          <w:b/>
          <w:bCs/>
          <w:i/>
          <w:iCs/>
          <w:sz w:val="24"/>
          <w:szCs w:val="24"/>
        </w:rPr>
        <w:t xml:space="preserve">Номер </w:t>
      </w:r>
      <w:r>
        <w:rPr>
          <w:rFonts w:ascii="Arial" w:hAnsi="Arial" w:cs="Arial"/>
          <w:b/>
          <w:bCs/>
          <w:i/>
          <w:iCs/>
          <w:sz w:val="24"/>
          <w:szCs w:val="24"/>
          <w:lang w:val="en-US"/>
        </w:rPr>
        <w:t>N(R)</w:t>
      </w:r>
      <w:r>
        <w:rPr>
          <w:rFonts w:ascii="Arial" w:hAnsi="Arial" w:cs="Arial"/>
          <w:i/>
          <w:iCs/>
          <w:sz w:val="24"/>
          <w:szCs w:val="24"/>
          <w:lang w:val="en-US"/>
        </w:rPr>
        <w:t xml:space="preserve"> </w:t>
      </w:r>
      <w:r>
        <w:rPr>
          <w:rFonts w:ascii="Arial" w:hAnsi="Arial" w:cs="Arial"/>
          <w:i/>
          <w:iCs/>
          <w:sz w:val="24"/>
          <w:szCs w:val="24"/>
        </w:rPr>
        <w:t xml:space="preserve">означает подтверждение всех информационных кадров с номерами до </w:t>
      </w:r>
      <w:r>
        <w:rPr>
          <w:rFonts w:ascii="Arial" w:hAnsi="Arial" w:cs="Arial"/>
          <w:i/>
          <w:iCs/>
          <w:sz w:val="24"/>
          <w:szCs w:val="24"/>
          <w:lang w:val="en-US"/>
        </w:rPr>
        <w:t>N(R)-1</w:t>
      </w:r>
      <w:r>
        <w:rPr>
          <w:rFonts w:ascii="Arial" w:hAnsi="Arial" w:cs="Arial"/>
          <w:i/>
          <w:iCs/>
          <w:sz w:val="24"/>
          <w:szCs w:val="24"/>
        </w:rPr>
        <w:t xml:space="preserve"> включительно, т.е. </w:t>
      </w:r>
      <w:r>
        <w:rPr>
          <w:rFonts w:ascii="Arial" w:hAnsi="Arial" w:cs="Arial"/>
          <w:i/>
          <w:iCs/>
          <w:sz w:val="24"/>
          <w:szCs w:val="24"/>
          <w:lang w:val="en-US"/>
        </w:rPr>
        <w:t>N(R)</w:t>
      </w:r>
      <w:r>
        <w:rPr>
          <w:rFonts w:ascii="Arial" w:hAnsi="Arial" w:cs="Arial"/>
          <w:i/>
          <w:iCs/>
          <w:sz w:val="24"/>
          <w:szCs w:val="24"/>
        </w:rPr>
        <w:t xml:space="preserve"> равен номеру ожидаемого на прием кадра.</w:t>
      </w:r>
    </w:p>
    <w:p w:rsidR="00242E94" w:rsidRDefault="00242E94">
      <w:pPr>
        <w:pStyle w:val="2"/>
        <w:rPr>
          <w:rFonts w:ascii="Arial" w:hAnsi="Arial" w:cs="Arial"/>
          <w:i/>
          <w:iCs/>
          <w:sz w:val="24"/>
          <w:szCs w:val="24"/>
        </w:rPr>
      </w:pPr>
      <w:r>
        <w:rPr>
          <w:rFonts w:ascii="Arial" w:hAnsi="Arial" w:cs="Arial"/>
          <w:i/>
          <w:iCs/>
          <w:sz w:val="24"/>
          <w:szCs w:val="24"/>
        </w:rPr>
        <w:tab/>
      </w:r>
      <w:r>
        <w:rPr>
          <w:rFonts w:ascii="Arial" w:hAnsi="Arial" w:cs="Arial"/>
          <w:b/>
          <w:bCs/>
          <w:i/>
          <w:iCs/>
          <w:sz w:val="24"/>
          <w:szCs w:val="24"/>
        </w:rPr>
        <w:t>Кадр «готовность к приему»</w:t>
      </w:r>
      <w:r>
        <w:rPr>
          <w:rFonts w:ascii="Arial" w:hAnsi="Arial" w:cs="Arial"/>
          <w:i/>
          <w:iCs/>
          <w:sz w:val="24"/>
          <w:szCs w:val="24"/>
        </w:rPr>
        <w:t xml:space="preserve"> - кадр </w:t>
      </w:r>
      <w:r>
        <w:rPr>
          <w:rFonts w:ascii="Arial" w:hAnsi="Arial" w:cs="Arial"/>
          <w:i/>
          <w:iCs/>
          <w:sz w:val="24"/>
          <w:szCs w:val="24"/>
          <w:lang w:val="en-US"/>
        </w:rPr>
        <w:t>RR</w:t>
      </w:r>
      <w:r>
        <w:rPr>
          <w:rFonts w:ascii="Arial" w:hAnsi="Arial" w:cs="Arial"/>
          <w:i/>
          <w:iCs/>
          <w:sz w:val="24"/>
          <w:szCs w:val="24"/>
        </w:rPr>
        <w:t xml:space="preserve"> используется процедурой для указания на то, что станция пославшая его, в состоянии принимать информационные кадры, а также для подтверждения принятых из канала кадров.</w:t>
      </w:r>
    </w:p>
    <w:p w:rsidR="00242E94" w:rsidRDefault="00242E94">
      <w:pPr>
        <w:pStyle w:val="2"/>
        <w:rPr>
          <w:rFonts w:ascii="Arial" w:hAnsi="Arial" w:cs="Arial"/>
          <w:i/>
          <w:iCs/>
          <w:sz w:val="24"/>
          <w:szCs w:val="24"/>
        </w:rPr>
      </w:pPr>
      <w:r>
        <w:rPr>
          <w:rFonts w:ascii="Arial" w:hAnsi="Arial" w:cs="Arial"/>
          <w:i/>
          <w:iCs/>
          <w:sz w:val="24"/>
          <w:szCs w:val="24"/>
        </w:rPr>
        <w:tab/>
      </w:r>
      <w:r>
        <w:rPr>
          <w:rFonts w:ascii="Arial" w:hAnsi="Arial" w:cs="Arial"/>
          <w:b/>
          <w:bCs/>
          <w:i/>
          <w:iCs/>
          <w:sz w:val="24"/>
          <w:szCs w:val="24"/>
        </w:rPr>
        <w:t>Кадр «не готовность к приему»</w:t>
      </w:r>
      <w:r>
        <w:rPr>
          <w:rFonts w:ascii="Arial" w:hAnsi="Arial" w:cs="Arial"/>
          <w:i/>
          <w:iCs/>
          <w:sz w:val="24"/>
          <w:szCs w:val="24"/>
        </w:rPr>
        <w:t xml:space="preserve"> – кадр </w:t>
      </w:r>
      <w:r>
        <w:rPr>
          <w:rFonts w:ascii="Arial" w:hAnsi="Arial" w:cs="Arial"/>
          <w:i/>
          <w:iCs/>
          <w:sz w:val="24"/>
          <w:szCs w:val="24"/>
          <w:lang w:val="en-US"/>
        </w:rPr>
        <w:t>RNR</w:t>
      </w:r>
      <w:r>
        <w:rPr>
          <w:rFonts w:ascii="Arial" w:hAnsi="Arial" w:cs="Arial"/>
          <w:i/>
          <w:iCs/>
          <w:sz w:val="24"/>
          <w:szCs w:val="24"/>
        </w:rPr>
        <w:t xml:space="preserve"> используется передавшей его станцией помимо подтверждения принятых данных для индикации временной не способности принимать дополнительные входящие кадры </w:t>
      </w:r>
      <w:r>
        <w:rPr>
          <w:rFonts w:ascii="Arial" w:hAnsi="Arial" w:cs="Arial"/>
          <w:i/>
          <w:iCs/>
          <w:sz w:val="24"/>
          <w:szCs w:val="24"/>
          <w:lang w:val="en-US"/>
        </w:rPr>
        <w:t>I</w:t>
      </w:r>
      <w:r>
        <w:rPr>
          <w:rFonts w:ascii="Arial" w:hAnsi="Arial" w:cs="Arial"/>
          <w:i/>
          <w:iCs/>
          <w:sz w:val="24"/>
          <w:szCs w:val="24"/>
        </w:rPr>
        <w:t>. Как правило, передача этого кадра вызвана перегрузкой узла, который в силу отсутствия свободных буферов не может принимать данные. После принятия такого кадра необходимо приостановить поток данных в канал до того момента, пока это состояние не будет снято.</w:t>
      </w:r>
    </w:p>
    <w:p w:rsidR="00242E94" w:rsidRDefault="00242E94">
      <w:pPr>
        <w:pStyle w:val="2"/>
        <w:rPr>
          <w:rFonts w:ascii="Arial" w:hAnsi="Arial" w:cs="Arial"/>
          <w:i/>
          <w:iCs/>
          <w:sz w:val="24"/>
          <w:szCs w:val="24"/>
        </w:rPr>
      </w:pPr>
      <w:r>
        <w:rPr>
          <w:rFonts w:ascii="Arial" w:hAnsi="Arial" w:cs="Arial"/>
          <w:i/>
          <w:iCs/>
          <w:sz w:val="24"/>
          <w:szCs w:val="24"/>
        </w:rPr>
        <w:tab/>
      </w:r>
      <w:r>
        <w:rPr>
          <w:rFonts w:ascii="Arial" w:hAnsi="Arial" w:cs="Arial"/>
          <w:b/>
          <w:bCs/>
          <w:i/>
          <w:iCs/>
          <w:sz w:val="24"/>
          <w:szCs w:val="24"/>
        </w:rPr>
        <w:t>Кадр «не прием»</w:t>
      </w:r>
      <w:r>
        <w:rPr>
          <w:rFonts w:ascii="Arial" w:hAnsi="Arial" w:cs="Arial"/>
          <w:i/>
          <w:iCs/>
          <w:sz w:val="24"/>
          <w:szCs w:val="24"/>
        </w:rPr>
        <w:t xml:space="preserve"> - кадр </w:t>
      </w:r>
      <w:r>
        <w:rPr>
          <w:rFonts w:ascii="Arial" w:hAnsi="Arial" w:cs="Arial"/>
          <w:i/>
          <w:iCs/>
          <w:sz w:val="24"/>
          <w:szCs w:val="24"/>
          <w:lang w:val="en-US"/>
        </w:rPr>
        <w:t>REJ</w:t>
      </w:r>
      <w:r>
        <w:rPr>
          <w:rFonts w:ascii="Arial" w:hAnsi="Arial" w:cs="Arial"/>
          <w:i/>
          <w:iCs/>
          <w:sz w:val="24"/>
          <w:szCs w:val="24"/>
        </w:rPr>
        <w:t xml:space="preserve"> передается в случае, если обнаружен собой в последовательности принимаемых кадров данных. Например, если вместо ожидаемого кадра данных с номером </w:t>
      </w:r>
      <w:r>
        <w:rPr>
          <w:rFonts w:ascii="Arial" w:hAnsi="Arial" w:cs="Arial"/>
          <w:i/>
          <w:iCs/>
          <w:sz w:val="24"/>
          <w:szCs w:val="24"/>
          <w:lang w:val="en-US"/>
        </w:rPr>
        <w:t>N(S)=3</w:t>
      </w:r>
      <w:r>
        <w:rPr>
          <w:rFonts w:ascii="Arial" w:hAnsi="Arial" w:cs="Arial"/>
          <w:i/>
          <w:iCs/>
          <w:sz w:val="24"/>
          <w:szCs w:val="24"/>
        </w:rPr>
        <w:t xml:space="preserve"> был принят кадр с номером </w:t>
      </w:r>
      <w:r>
        <w:rPr>
          <w:rFonts w:ascii="Arial" w:hAnsi="Arial" w:cs="Arial"/>
          <w:i/>
          <w:iCs/>
          <w:sz w:val="24"/>
          <w:szCs w:val="24"/>
          <w:lang w:val="en-US"/>
        </w:rPr>
        <w:t xml:space="preserve">N(S)=5, </w:t>
      </w:r>
      <w:r>
        <w:rPr>
          <w:rFonts w:ascii="Arial" w:hAnsi="Arial" w:cs="Arial"/>
          <w:i/>
          <w:iCs/>
          <w:sz w:val="24"/>
          <w:szCs w:val="24"/>
        </w:rPr>
        <w:t xml:space="preserve">то это означает, что кадры с номерами 3 и 4 были переданы с ошибками и отброшены на приеме. Поскольку процедура коррекции ошибок в Х.25 построена таким образом, что в случае сбоя последовательности кадров начинается повторная передача всех ранее переданных и неподтвержденных кадров, то в данном примере в составе кадра </w:t>
      </w:r>
      <w:r>
        <w:rPr>
          <w:rFonts w:ascii="Arial" w:hAnsi="Arial" w:cs="Arial"/>
          <w:i/>
          <w:iCs/>
          <w:sz w:val="24"/>
          <w:szCs w:val="24"/>
          <w:lang w:val="en-US"/>
        </w:rPr>
        <w:t>REJ</w:t>
      </w:r>
      <w:r>
        <w:rPr>
          <w:rFonts w:ascii="Arial" w:hAnsi="Arial" w:cs="Arial"/>
          <w:i/>
          <w:iCs/>
          <w:sz w:val="24"/>
          <w:szCs w:val="24"/>
        </w:rPr>
        <w:t xml:space="preserve"> будет указан номер </w:t>
      </w:r>
      <w:r>
        <w:rPr>
          <w:rFonts w:ascii="Arial" w:hAnsi="Arial" w:cs="Arial"/>
          <w:i/>
          <w:iCs/>
          <w:sz w:val="24"/>
          <w:szCs w:val="24"/>
          <w:lang w:val="en-US"/>
        </w:rPr>
        <w:t>N(R)</w:t>
      </w:r>
      <w:r>
        <w:rPr>
          <w:rFonts w:ascii="Arial" w:hAnsi="Arial" w:cs="Arial"/>
          <w:i/>
          <w:iCs/>
          <w:sz w:val="24"/>
          <w:szCs w:val="24"/>
        </w:rPr>
        <w:t>, подтверждающий все кадры с номерами до 3. Сам кадр с номером 5, несмотря на то, что был передан без ошибок, также будет отброшен, поскольку он был принят вне последовательности. Более того, станция будет отбрасывать все принимаемые кадры до тех пор, пока не примет кадр с ожидаемым номером, в нашем примере кадр номер 3.</w:t>
      </w:r>
    </w:p>
    <w:p w:rsidR="00242E94" w:rsidRDefault="00242E94">
      <w:pPr>
        <w:pStyle w:val="2"/>
        <w:rPr>
          <w:rFonts w:ascii="Arial" w:hAnsi="Arial" w:cs="Arial"/>
          <w:i/>
          <w:iCs/>
          <w:sz w:val="24"/>
          <w:szCs w:val="24"/>
        </w:rPr>
      </w:pPr>
      <w:r>
        <w:rPr>
          <w:rFonts w:ascii="Arial" w:hAnsi="Arial" w:cs="Arial"/>
          <w:i/>
          <w:iCs/>
          <w:sz w:val="24"/>
          <w:szCs w:val="24"/>
        </w:rPr>
        <w:tab/>
        <w:t>Сетевой уровень является протоколом виртуального подключения между двумя терминалами. «Виртуальное» – представляет собой несколько последовательно соединенных логических каналов. Логический канал обеспечивается путем мультиплексирования физической линии, соединяющей пакетное ООД с центром коммутации пакетов ЦКП или два ЦКП между собой. Для этих целей используются логические каналы, которые организуются через все три уровня процедуры Х.25. На рисунке 11 показан формат пакета Х.25 для передачи данных.</w:t>
      </w:r>
    </w:p>
    <w:p w:rsidR="00242E94" w:rsidRDefault="00242E94">
      <w:pPr>
        <w:pStyle w:val="2"/>
        <w:rPr>
          <w:rFonts w:ascii="Arial" w:hAnsi="Arial" w:cs="Arial"/>
          <w:i/>
          <w:iCs/>
          <w:sz w:val="24"/>
          <w:szCs w:val="24"/>
        </w:rPr>
      </w:pPr>
    </w:p>
    <w:p w:rsidR="00242E94" w:rsidRDefault="00CE296B">
      <w:pPr>
        <w:pStyle w:val="2"/>
        <w:jc w:val="center"/>
        <w:rPr>
          <w:rFonts w:ascii="Arial" w:hAnsi="Arial" w:cs="Arial"/>
          <w:i/>
          <w:iCs/>
          <w:sz w:val="24"/>
          <w:szCs w:val="24"/>
        </w:rPr>
      </w:pPr>
      <w:r>
        <w:rPr>
          <w:rFonts w:ascii="Arial" w:hAnsi="Arial" w:cs="Arial"/>
          <w:i/>
          <w:iCs/>
          <w:sz w:val="24"/>
          <w:szCs w:val="24"/>
        </w:rPr>
        <w:pict>
          <v:shape id="_x0000_i1033" type="#_x0000_t75" style="width:435pt;height:138pt" fillcolor="window">
            <v:imagedata r:id="rId13" o:title=""/>
          </v:shape>
        </w:pict>
      </w:r>
    </w:p>
    <w:p w:rsidR="00242E94" w:rsidRDefault="00242E94">
      <w:pPr>
        <w:pStyle w:val="2"/>
        <w:rPr>
          <w:rFonts w:ascii="Arial" w:hAnsi="Arial" w:cs="Arial"/>
          <w:i/>
          <w:iCs/>
          <w:sz w:val="24"/>
          <w:szCs w:val="24"/>
        </w:rPr>
      </w:pPr>
    </w:p>
    <w:p w:rsidR="00242E94" w:rsidRDefault="00242E94">
      <w:pPr>
        <w:pStyle w:val="2"/>
        <w:jc w:val="center"/>
        <w:rPr>
          <w:rFonts w:ascii="Arial" w:hAnsi="Arial" w:cs="Arial"/>
          <w:i/>
          <w:iCs/>
          <w:sz w:val="24"/>
          <w:szCs w:val="24"/>
        </w:rPr>
      </w:pPr>
      <w:r>
        <w:rPr>
          <w:rFonts w:ascii="Arial" w:hAnsi="Arial" w:cs="Arial"/>
          <w:i/>
          <w:iCs/>
          <w:sz w:val="24"/>
          <w:szCs w:val="24"/>
        </w:rPr>
        <w:t>Рисунок 11 - Пакет Х.25 данные ДТЕ (ООД).</w:t>
      </w:r>
    </w:p>
    <w:p w:rsidR="00242E94" w:rsidRDefault="00242E94">
      <w:pPr>
        <w:pStyle w:val="2"/>
        <w:rPr>
          <w:rFonts w:ascii="Arial" w:hAnsi="Arial" w:cs="Arial"/>
          <w:i/>
          <w:iCs/>
          <w:sz w:val="24"/>
          <w:szCs w:val="24"/>
        </w:rPr>
      </w:pPr>
    </w:p>
    <w:p w:rsidR="00242E94" w:rsidRDefault="00242E94">
      <w:pPr>
        <w:pStyle w:val="2"/>
        <w:rPr>
          <w:rFonts w:ascii="Arial" w:hAnsi="Arial" w:cs="Arial"/>
          <w:i/>
          <w:iCs/>
          <w:sz w:val="24"/>
          <w:szCs w:val="24"/>
        </w:rPr>
      </w:pPr>
      <w:r>
        <w:rPr>
          <w:rFonts w:ascii="Arial" w:hAnsi="Arial" w:cs="Arial"/>
          <w:i/>
          <w:iCs/>
          <w:sz w:val="24"/>
          <w:szCs w:val="24"/>
        </w:rPr>
        <w:t>Q – бит идентификации пакета;</w:t>
      </w:r>
    </w:p>
    <w:p w:rsidR="00242E94" w:rsidRDefault="00242E94">
      <w:pPr>
        <w:pStyle w:val="2"/>
        <w:rPr>
          <w:rFonts w:ascii="Arial" w:hAnsi="Arial" w:cs="Arial"/>
          <w:i/>
          <w:iCs/>
          <w:sz w:val="24"/>
          <w:szCs w:val="24"/>
        </w:rPr>
      </w:pPr>
      <w:r>
        <w:rPr>
          <w:rFonts w:ascii="Arial" w:hAnsi="Arial" w:cs="Arial"/>
          <w:i/>
          <w:iCs/>
          <w:sz w:val="24"/>
          <w:szCs w:val="24"/>
        </w:rPr>
        <w:t>D – бит подтверждения пакета;</w:t>
      </w:r>
    </w:p>
    <w:p w:rsidR="00242E94" w:rsidRDefault="00242E94">
      <w:pPr>
        <w:pStyle w:val="2"/>
        <w:rPr>
          <w:rFonts w:ascii="Arial" w:hAnsi="Arial" w:cs="Arial"/>
          <w:i/>
          <w:iCs/>
          <w:sz w:val="24"/>
          <w:szCs w:val="24"/>
        </w:rPr>
      </w:pPr>
      <w:r>
        <w:rPr>
          <w:rFonts w:ascii="Arial" w:hAnsi="Arial" w:cs="Arial"/>
          <w:i/>
          <w:iCs/>
          <w:sz w:val="24"/>
          <w:szCs w:val="24"/>
        </w:rPr>
        <w:t>P(R) – порядковый номер приема;</w:t>
      </w:r>
    </w:p>
    <w:p w:rsidR="00242E94" w:rsidRDefault="00242E94">
      <w:pPr>
        <w:pStyle w:val="2"/>
        <w:rPr>
          <w:rFonts w:ascii="Arial" w:hAnsi="Arial" w:cs="Arial"/>
          <w:i/>
          <w:iCs/>
          <w:sz w:val="24"/>
          <w:szCs w:val="24"/>
        </w:rPr>
      </w:pPr>
      <w:r>
        <w:rPr>
          <w:rFonts w:ascii="Arial" w:hAnsi="Arial" w:cs="Arial"/>
          <w:i/>
          <w:iCs/>
          <w:sz w:val="24"/>
          <w:szCs w:val="24"/>
        </w:rPr>
        <w:t>P(S) – порядковый номер передачи;</w:t>
      </w:r>
    </w:p>
    <w:p w:rsidR="00242E94" w:rsidRDefault="00242E94">
      <w:pPr>
        <w:pStyle w:val="2"/>
        <w:rPr>
          <w:rFonts w:ascii="Arial" w:hAnsi="Arial" w:cs="Arial"/>
          <w:i/>
          <w:iCs/>
          <w:sz w:val="24"/>
          <w:szCs w:val="24"/>
        </w:rPr>
      </w:pPr>
      <w:r>
        <w:rPr>
          <w:rFonts w:ascii="Arial" w:hAnsi="Arial" w:cs="Arial"/>
          <w:i/>
          <w:iCs/>
          <w:sz w:val="24"/>
          <w:szCs w:val="24"/>
        </w:rPr>
        <w:t>M – бит конца передачи;</w:t>
      </w:r>
    </w:p>
    <w:p w:rsidR="00242E94" w:rsidRDefault="00242E94">
      <w:pPr>
        <w:pStyle w:val="2"/>
        <w:rPr>
          <w:rFonts w:ascii="Arial" w:hAnsi="Arial" w:cs="Arial"/>
          <w:i/>
          <w:iCs/>
          <w:sz w:val="24"/>
          <w:szCs w:val="24"/>
        </w:rPr>
      </w:pPr>
      <w:r>
        <w:rPr>
          <w:rFonts w:ascii="Arial" w:hAnsi="Arial" w:cs="Arial"/>
          <w:i/>
          <w:iCs/>
          <w:sz w:val="24"/>
          <w:szCs w:val="24"/>
        </w:rPr>
        <w:t>O – дальше пойдут данные;</w:t>
      </w:r>
    </w:p>
    <w:p w:rsidR="00242E94" w:rsidRDefault="00242E94">
      <w:pPr>
        <w:pStyle w:val="2"/>
        <w:rPr>
          <w:rFonts w:ascii="Arial" w:hAnsi="Arial" w:cs="Arial"/>
          <w:i/>
          <w:iCs/>
          <w:sz w:val="24"/>
          <w:szCs w:val="24"/>
        </w:rPr>
      </w:pPr>
      <w:r>
        <w:rPr>
          <w:rFonts w:ascii="Arial" w:hAnsi="Arial" w:cs="Arial"/>
          <w:i/>
          <w:iCs/>
          <w:sz w:val="24"/>
          <w:szCs w:val="24"/>
        </w:rPr>
        <w:t>1 – последний пакет.</w:t>
      </w:r>
    </w:p>
    <w:p w:rsidR="00242E94" w:rsidRDefault="00242E94">
      <w:pPr>
        <w:pStyle w:val="2"/>
        <w:rPr>
          <w:rFonts w:ascii="Arial" w:hAnsi="Arial" w:cs="Arial"/>
          <w:i/>
          <w:iCs/>
          <w:sz w:val="24"/>
          <w:szCs w:val="24"/>
        </w:rPr>
      </w:pPr>
      <w:r>
        <w:rPr>
          <w:rFonts w:ascii="Arial" w:hAnsi="Arial" w:cs="Arial"/>
          <w:i/>
          <w:iCs/>
          <w:sz w:val="24"/>
          <w:szCs w:val="24"/>
        </w:rPr>
        <w:tab/>
        <w:t xml:space="preserve">Номер группы логического канала и номер логического канала в группе представляют собой идентификатор логического канала. В поле «данные пользователя» передаются блоки протокола транспортного уровня. Порядок установления виртуального соединения: </w:t>
      </w:r>
    </w:p>
    <w:p w:rsidR="00242E94" w:rsidRDefault="00242E94">
      <w:pPr>
        <w:pStyle w:val="2"/>
        <w:numPr>
          <w:ilvl w:val="0"/>
          <w:numId w:val="12"/>
        </w:numPr>
        <w:rPr>
          <w:rFonts w:ascii="Arial" w:hAnsi="Arial" w:cs="Arial"/>
          <w:i/>
          <w:iCs/>
          <w:sz w:val="24"/>
          <w:szCs w:val="24"/>
        </w:rPr>
      </w:pPr>
      <w:r>
        <w:rPr>
          <w:rFonts w:ascii="Arial" w:hAnsi="Arial" w:cs="Arial"/>
          <w:i/>
          <w:iCs/>
          <w:sz w:val="24"/>
          <w:szCs w:val="24"/>
        </w:rPr>
        <w:t>От источника передается пакет «запрос соединения». Этот запрос проходит через всю сеть, на любом участке сети может быть использован любой логический канал из возможных 4096. Когда пакет придет к получателю, то путь его будет зафиксирован, т.е. будет записано в ЦКП, что определенные логические каналы закреплены за данным виртуальным соединением, следовательно, они другому виртуальному соединению присвоены не будут.</w:t>
      </w:r>
    </w:p>
    <w:p w:rsidR="00242E94" w:rsidRDefault="00242E94">
      <w:pPr>
        <w:pStyle w:val="2"/>
        <w:numPr>
          <w:ilvl w:val="0"/>
          <w:numId w:val="12"/>
        </w:numPr>
        <w:rPr>
          <w:rFonts w:ascii="Arial" w:hAnsi="Arial" w:cs="Arial"/>
          <w:i/>
          <w:iCs/>
          <w:sz w:val="24"/>
          <w:szCs w:val="24"/>
          <w:lang w:val="en-US"/>
        </w:rPr>
      </w:pPr>
      <w:r>
        <w:rPr>
          <w:rFonts w:ascii="Arial" w:hAnsi="Arial" w:cs="Arial"/>
          <w:i/>
          <w:iCs/>
          <w:sz w:val="24"/>
          <w:szCs w:val="24"/>
        </w:rPr>
        <w:t>Затем по этой трассе будут передаваться пакеты «данные ООД».</w:t>
      </w:r>
    </w:p>
    <w:p w:rsidR="00242E94" w:rsidRDefault="00242E94">
      <w:pPr>
        <w:pStyle w:val="2"/>
        <w:numPr>
          <w:ilvl w:val="0"/>
          <w:numId w:val="12"/>
        </w:numPr>
        <w:rPr>
          <w:rFonts w:ascii="Arial" w:hAnsi="Arial" w:cs="Arial"/>
          <w:i/>
          <w:iCs/>
          <w:sz w:val="24"/>
          <w:szCs w:val="24"/>
          <w:lang w:val="en-US"/>
        </w:rPr>
      </w:pPr>
      <w:r>
        <w:rPr>
          <w:rFonts w:ascii="Arial" w:hAnsi="Arial" w:cs="Arial"/>
          <w:i/>
          <w:iCs/>
          <w:sz w:val="24"/>
          <w:szCs w:val="24"/>
        </w:rPr>
        <w:t>После окончания процедуры обмена данными через этот же виртуальный канал посылается «запрос разъединения». После того, как этот пакет пройдет через сеть, виртуальный канал прекращает свое существование.</w:t>
      </w:r>
    </w:p>
    <w:p w:rsidR="00242E94" w:rsidRDefault="00242E94">
      <w:pPr>
        <w:pStyle w:val="2"/>
        <w:jc w:val="center"/>
        <w:rPr>
          <w:rFonts w:ascii="Arial" w:hAnsi="Arial" w:cs="Arial"/>
          <w:b/>
          <w:bCs/>
          <w:i/>
          <w:iCs/>
          <w:sz w:val="24"/>
          <w:szCs w:val="24"/>
        </w:rPr>
      </w:pPr>
    </w:p>
    <w:p w:rsidR="00242E94" w:rsidRDefault="00242E94">
      <w:pPr>
        <w:pStyle w:val="2"/>
        <w:jc w:val="center"/>
        <w:rPr>
          <w:rFonts w:ascii="Arial" w:hAnsi="Arial" w:cs="Arial"/>
          <w:b/>
          <w:bCs/>
          <w:i/>
          <w:iCs/>
          <w:sz w:val="24"/>
          <w:szCs w:val="24"/>
        </w:rPr>
      </w:pPr>
    </w:p>
    <w:p w:rsidR="00242E94" w:rsidRDefault="00242E94">
      <w:pPr>
        <w:pStyle w:val="2"/>
        <w:jc w:val="center"/>
        <w:rPr>
          <w:rFonts w:ascii="Arial" w:hAnsi="Arial" w:cs="Arial"/>
          <w:b/>
          <w:bCs/>
          <w:i/>
          <w:iCs/>
          <w:sz w:val="24"/>
          <w:szCs w:val="24"/>
        </w:rPr>
      </w:pPr>
    </w:p>
    <w:p w:rsidR="00242E94" w:rsidRDefault="00242E94">
      <w:pPr>
        <w:pStyle w:val="2"/>
        <w:ind w:firstLine="709"/>
        <w:jc w:val="left"/>
        <w:rPr>
          <w:rFonts w:ascii="Arial" w:hAnsi="Arial" w:cs="Arial"/>
          <w:b/>
          <w:bCs/>
          <w:i/>
          <w:iCs/>
          <w:sz w:val="24"/>
          <w:szCs w:val="24"/>
        </w:rPr>
      </w:pPr>
      <w:r>
        <w:rPr>
          <w:rFonts w:ascii="Arial" w:hAnsi="Arial" w:cs="Arial"/>
          <w:b/>
          <w:bCs/>
          <w:i/>
          <w:iCs/>
          <w:sz w:val="24"/>
          <w:szCs w:val="24"/>
        </w:rPr>
        <w:t>Адресация в сетях Х.25.</w:t>
      </w:r>
    </w:p>
    <w:p w:rsidR="00242E94" w:rsidRDefault="00242E94">
      <w:pPr>
        <w:pStyle w:val="2"/>
        <w:rPr>
          <w:rFonts w:ascii="Arial" w:hAnsi="Arial" w:cs="Arial"/>
          <w:i/>
          <w:iCs/>
          <w:sz w:val="24"/>
          <w:szCs w:val="24"/>
        </w:rPr>
      </w:pPr>
      <w:r>
        <w:rPr>
          <w:rFonts w:ascii="Arial" w:hAnsi="Arial" w:cs="Arial"/>
          <w:i/>
          <w:iCs/>
          <w:sz w:val="24"/>
          <w:szCs w:val="24"/>
        </w:rPr>
        <w:tab/>
        <w:t>Адресация в любой сети связи играет очень важную роль, и пакетные сети – не исключение. Очевидно, что адресация должна однозначно определять каждого абонента и отражать структуру сети.</w:t>
      </w:r>
    </w:p>
    <w:p w:rsidR="00242E94" w:rsidRDefault="00242E94">
      <w:pPr>
        <w:pStyle w:val="2"/>
        <w:rPr>
          <w:rFonts w:ascii="Arial" w:hAnsi="Arial" w:cs="Arial"/>
          <w:i/>
          <w:iCs/>
          <w:sz w:val="24"/>
          <w:szCs w:val="24"/>
        </w:rPr>
      </w:pPr>
      <w:r>
        <w:rPr>
          <w:rFonts w:ascii="Arial" w:hAnsi="Arial" w:cs="Arial"/>
          <w:i/>
          <w:iCs/>
          <w:sz w:val="24"/>
          <w:szCs w:val="24"/>
        </w:rPr>
        <w:tab/>
        <w:t>Рекомендация Х.121 описывает структуру международного плана нумерации и определяет максимальные длины адресов, принимаемых на пакетных сетях, и состав этих адресов. С точки зрения Х.21, каждой стране присваивается уникальный трехцифровой код. Этот код должен указываться в самом начале адреса на позициях первых цифр. При этом коды стран формируются таким образом, что первая цифра этого кода представляет зоны земного шара. Цифра 2 определяет Европу, 3 – Северную Америку, 4 – Азию, 5 – Австралию и Океанию, 6 – Африку, 7 – Южную Америку. 1 – подвижные спутниковые системы. Цифры 8-0 задают выход в другой план нумерации, например, сети телекса или телефонной сети. Для Советского Союза, а в последствии для России как его правопреемницы, выделен код 250. В 1995 году России выделен дополнительный код 251.</w:t>
      </w:r>
    </w:p>
    <w:p w:rsidR="00242E94" w:rsidRDefault="00242E94">
      <w:pPr>
        <w:pStyle w:val="2"/>
        <w:rPr>
          <w:rFonts w:ascii="Arial" w:hAnsi="Arial" w:cs="Arial"/>
          <w:i/>
          <w:iCs/>
          <w:sz w:val="24"/>
          <w:szCs w:val="24"/>
        </w:rPr>
      </w:pPr>
      <w:r>
        <w:rPr>
          <w:rFonts w:ascii="Arial" w:hAnsi="Arial" w:cs="Arial"/>
          <w:i/>
          <w:iCs/>
          <w:sz w:val="24"/>
          <w:szCs w:val="24"/>
        </w:rPr>
        <w:tab/>
        <w:t>Четвертая цифра адреса означает номер сети в рамках единой страны. При этом цифра 5 отведена под федеральную сеть. Таким образом, в соответствии с рекомендацией Х.121 Российские сети имеют следующие идентификаторы:</w:t>
      </w:r>
    </w:p>
    <w:p w:rsidR="00242E94" w:rsidRDefault="00242E94">
      <w:pPr>
        <w:pStyle w:val="2"/>
        <w:rPr>
          <w:rFonts w:ascii="Arial" w:hAnsi="Arial" w:cs="Arial"/>
          <w:i/>
          <w:iCs/>
          <w:sz w:val="24"/>
          <w:szCs w:val="24"/>
        </w:rPr>
      </w:pPr>
      <w:r>
        <w:rPr>
          <w:rFonts w:ascii="Arial" w:hAnsi="Arial" w:cs="Arial"/>
          <w:i/>
          <w:iCs/>
          <w:sz w:val="24"/>
          <w:szCs w:val="24"/>
        </w:rPr>
        <w:t>2500 – сеть Роспак,</w:t>
      </w:r>
    </w:p>
    <w:p w:rsidR="00242E94" w:rsidRDefault="00242E94">
      <w:pPr>
        <w:pStyle w:val="2"/>
        <w:rPr>
          <w:rFonts w:ascii="Arial" w:hAnsi="Arial" w:cs="Arial"/>
          <w:i/>
          <w:iCs/>
          <w:sz w:val="24"/>
          <w:szCs w:val="24"/>
        </w:rPr>
      </w:pPr>
      <w:r>
        <w:rPr>
          <w:rFonts w:ascii="Arial" w:hAnsi="Arial" w:cs="Arial"/>
          <w:i/>
          <w:iCs/>
          <w:sz w:val="24"/>
          <w:szCs w:val="24"/>
        </w:rPr>
        <w:t>2501 – Спринт,</w:t>
      </w:r>
    </w:p>
    <w:p w:rsidR="00242E94" w:rsidRDefault="00242E94">
      <w:pPr>
        <w:pStyle w:val="2"/>
        <w:rPr>
          <w:rFonts w:ascii="Arial" w:hAnsi="Arial" w:cs="Arial"/>
          <w:i/>
          <w:iCs/>
          <w:sz w:val="24"/>
          <w:szCs w:val="24"/>
        </w:rPr>
      </w:pPr>
      <w:r>
        <w:rPr>
          <w:rFonts w:ascii="Arial" w:hAnsi="Arial" w:cs="Arial"/>
          <w:i/>
          <w:iCs/>
          <w:sz w:val="24"/>
          <w:szCs w:val="24"/>
        </w:rPr>
        <w:t>2502 – Иаснет,</w:t>
      </w:r>
    </w:p>
    <w:p w:rsidR="00242E94" w:rsidRDefault="00242E94">
      <w:pPr>
        <w:pStyle w:val="2"/>
        <w:rPr>
          <w:rFonts w:ascii="Arial" w:hAnsi="Arial" w:cs="Arial"/>
          <w:i/>
          <w:iCs/>
          <w:sz w:val="24"/>
          <w:szCs w:val="24"/>
        </w:rPr>
      </w:pPr>
      <w:r>
        <w:rPr>
          <w:rFonts w:ascii="Arial" w:hAnsi="Arial" w:cs="Arial"/>
          <w:i/>
          <w:iCs/>
          <w:sz w:val="24"/>
          <w:szCs w:val="24"/>
        </w:rPr>
        <w:t>2503 – ММТЕЛ,</w:t>
      </w:r>
    </w:p>
    <w:p w:rsidR="00242E94" w:rsidRDefault="00242E94">
      <w:pPr>
        <w:pStyle w:val="2"/>
        <w:rPr>
          <w:rFonts w:ascii="Arial" w:hAnsi="Arial" w:cs="Arial"/>
          <w:i/>
          <w:iCs/>
          <w:sz w:val="24"/>
          <w:szCs w:val="24"/>
        </w:rPr>
      </w:pPr>
      <w:r>
        <w:rPr>
          <w:rFonts w:ascii="Arial" w:hAnsi="Arial" w:cs="Arial"/>
          <w:i/>
          <w:iCs/>
          <w:sz w:val="24"/>
          <w:szCs w:val="24"/>
        </w:rPr>
        <w:t>2504 – Инфотел,</w:t>
      </w:r>
    </w:p>
    <w:p w:rsidR="00242E94" w:rsidRDefault="00242E94">
      <w:pPr>
        <w:pStyle w:val="2"/>
        <w:rPr>
          <w:rFonts w:ascii="Arial" w:hAnsi="Arial" w:cs="Arial"/>
          <w:i/>
          <w:iCs/>
          <w:sz w:val="24"/>
          <w:szCs w:val="24"/>
        </w:rPr>
      </w:pPr>
      <w:r>
        <w:rPr>
          <w:rFonts w:ascii="Arial" w:hAnsi="Arial" w:cs="Arial"/>
          <w:i/>
          <w:iCs/>
          <w:sz w:val="24"/>
          <w:szCs w:val="24"/>
        </w:rPr>
        <w:t>2506 – Роснет и т.д.</w:t>
      </w:r>
    </w:p>
    <w:p w:rsidR="00242E94" w:rsidRDefault="00242E94">
      <w:pPr>
        <w:pStyle w:val="2"/>
        <w:ind w:firstLine="720"/>
        <w:rPr>
          <w:rFonts w:ascii="Arial" w:hAnsi="Arial" w:cs="Arial"/>
          <w:i/>
          <w:iCs/>
          <w:sz w:val="24"/>
          <w:szCs w:val="24"/>
        </w:rPr>
      </w:pPr>
      <w:r>
        <w:rPr>
          <w:rFonts w:ascii="Arial" w:hAnsi="Arial" w:cs="Arial"/>
          <w:i/>
          <w:iCs/>
          <w:sz w:val="24"/>
          <w:szCs w:val="24"/>
        </w:rPr>
        <w:t xml:space="preserve">Эти идентификаторы называются «код идентификации сети данных» - </w:t>
      </w:r>
      <w:r>
        <w:rPr>
          <w:rFonts w:ascii="Arial" w:hAnsi="Arial" w:cs="Arial"/>
          <w:i/>
          <w:iCs/>
          <w:sz w:val="24"/>
          <w:szCs w:val="24"/>
          <w:lang w:val="en-US"/>
        </w:rPr>
        <w:t>DNIC.</w:t>
      </w:r>
      <w:r>
        <w:rPr>
          <w:rFonts w:ascii="Arial" w:hAnsi="Arial" w:cs="Arial"/>
          <w:i/>
          <w:iCs/>
          <w:sz w:val="24"/>
          <w:szCs w:val="24"/>
        </w:rPr>
        <w:t xml:space="preserve"> Таким образом, для каждой страны может быть определено минимум десять сетей.</w:t>
      </w:r>
    </w:p>
    <w:p w:rsidR="00242E94" w:rsidRDefault="00242E94">
      <w:pPr>
        <w:pStyle w:val="2"/>
        <w:ind w:firstLine="720"/>
        <w:rPr>
          <w:rFonts w:ascii="Arial" w:hAnsi="Arial" w:cs="Arial"/>
          <w:i/>
          <w:iCs/>
          <w:sz w:val="24"/>
          <w:szCs w:val="24"/>
        </w:rPr>
      </w:pPr>
      <w:r>
        <w:rPr>
          <w:rFonts w:ascii="Arial" w:hAnsi="Arial" w:cs="Arial"/>
          <w:i/>
          <w:iCs/>
          <w:sz w:val="24"/>
          <w:szCs w:val="24"/>
        </w:rPr>
        <w:t xml:space="preserve">Согласно Х.121, максимальная длина адреса с учетом </w:t>
      </w:r>
      <w:r>
        <w:rPr>
          <w:rFonts w:ascii="Arial" w:hAnsi="Arial" w:cs="Arial"/>
          <w:i/>
          <w:iCs/>
          <w:sz w:val="24"/>
          <w:szCs w:val="24"/>
          <w:lang w:val="en-US"/>
        </w:rPr>
        <w:t>DNIC</w:t>
      </w:r>
      <w:r>
        <w:rPr>
          <w:rFonts w:ascii="Arial" w:hAnsi="Arial" w:cs="Arial"/>
          <w:i/>
          <w:iCs/>
          <w:sz w:val="24"/>
          <w:szCs w:val="24"/>
        </w:rPr>
        <w:t>, составляет 14 знаков, из которых10 отводится для идентификации оконечного оборудования.</w:t>
      </w:r>
    </w:p>
    <w:p w:rsidR="00242E94" w:rsidRDefault="00242E94">
      <w:pPr>
        <w:pStyle w:val="2"/>
        <w:ind w:firstLine="720"/>
        <w:rPr>
          <w:rFonts w:ascii="Arial" w:hAnsi="Arial" w:cs="Arial"/>
          <w:i/>
          <w:iCs/>
          <w:sz w:val="24"/>
          <w:szCs w:val="24"/>
        </w:rPr>
      </w:pPr>
      <w:r>
        <w:rPr>
          <w:rFonts w:ascii="Arial" w:hAnsi="Arial" w:cs="Arial"/>
          <w:i/>
          <w:iCs/>
          <w:sz w:val="24"/>
          <w:szCs w:val="24"/>
        </w:rPr>
        <w:t>Протокол Х.25 является одним из наиболее сложных, так как узлы коммутации выполняют большое количество функций, обеспечивающих обнаружение и исправление ошибок, управление потоком данных, мультиплексирование потоков пакетов в едином физическом канале. Из-за этого в сети передачи данных могут возникать значительные задержки, существенно влияющие на работу приложений реального времени.</w:t>
      </w:r>
    </w:p>
    <w:p w:rsidR="00242E94" w:rsidRDefault="00242E94">
      <w:pPr>
        <w:pStyle w:val="2"/>
        <w:ind w:firstLine="720"/>
        <w:rPr>
          <w:rFonts w:ascii="Arial" w:hAnsi="Arial" w:cs="Arial"/>
          <w:i/>
          <w:iCs/>
          <w:sz w:val="24"/>
          <w:szCs w:val="24"/>
        </w:rPr>
      </w:pPr>
      <w:r>
        <w:rPr>
          <w:rFonts w:ascii="Arial" w:hAnsi="Arial" w:cs="Arial"/>
          <w:i/>
          <w:iCs/>
          <w:sz w:val="24"/>
          <w:szCs w:val="24"/>
        </w:rPr>
        <w:t>Транспортная система, реализованная на основе протокола Х.25, обладает рядом недостатков резко ограничивающими область ее применения:</w:t>
      </w:r>
    </w:p>
    <w:p w:rsidR="00242E94" w:rsidRDefault="00242E94">
      <w:pPr>
        <w:pStyle w:val="2"/>
        <w:numPr>
          <w:ilvl w:val="0"/>
          <w:numId w:val="5"/>
        </w:numPr>
        <w:rPr>
          <w:rFonts w:ascii="Arial" w:hAnsi="Arial" w:cs="Arial"/>
          <w:i/>
          <w:iCs/>
          <w:sz w:val="24"/>
          <w:szCs w:val="24"/>
        </w:rPr>
      </w:pPr>
      <w:r>
        <w:rPr>
          <w:rFonts w:ascii="Arial" w:hAnsi="Arial" w:cs="Arial"/>
          <w:i/>
          <w:iCs/>
          <w:sz w:val="24"/>
          <w:szCs w:val="24"/>
        </w:rPr>
        <w:t>отсутствие гибкости при адаптации к требованиям по объемам и скорости передаваемой информации;</w:t>
      </w:r>
    </w:p>
    <w:p w:rsidR="00242E94" w:rsidRDefault="00242E94">
      <w:pPr>
        <w:pStyle w:val="2"/>
        <w:numPr>
          <w:ilvl w:val="0"/>
          <w:numId w:val="5"/>
        </w:numPr>
        <w:rPr>
          <w:rFonts w:ascii="Arial" w:hAnsi="Arial" w:cs="Arial"/>
          <w:i/>
          <w:iCs/>
          <w:sz w:val="24"/>
          <w:szCs w:val="24"/>
        </w:rPr>
      </w:pPr>
      <w:r>
        <w:rPr>
          <w:rFonts w:ascii="Arial" w:hAnsi="Arial" w:cs="Arial"/>
          <w:i/>
          <w:iCs/>
          <w:sz w:val="24"/>
          <w:szCs w:val="24"/>
        </w:rPr>
        <w:t>невозможность передачи в одном канале трафика данных и голосовой информации;</w:t>
      </w:r>
    </w:p>
    <w:p w:rsidR="00242E94" w:rsidRDefault="00242E94">
      <w:pPr>
        <w:pStyle w:val="2"/>
        <w:numPr>
          <w:ilvl w:val="0"/>
          <w:numId w:val="5"/>
        </w:numPr>
        <w:rPr>
          <w:rFonts w:ascii="Arial" w:hAnsi="Arial" w:cs="Arial"/>
          <w:i/>
          <w:iCs/>
          <w:sz w:val="24"/>
          <w:szCs w:val="24"/>
        </w:rPr>
      </w:pPr>
      <w:r>
        <w:rPr>
          <w:rFonts w:ascii="Arial" w:hAnsi="Arial" w:cs="Arial"/>
          <w:i/>
          <w:iCs/>
          <w:sz w:val="24"/>
          <w:szCs w:val="24"/>
        </w:rPr>
        <w:t>низкая эффективность использования ресурсов;</w:t>
      </w:r>
    </w:p>
    <w:p w:rsidR="00242E94" w:rsidRDefault="00242E94">
      <w:pPr>
        <w:pStyle w:val="2"/>
        <w:numPr>
          <w:ilvl w:val="0"/>
          <w:numId w:val="5"/>
        </w:numPr>
        <w:rPr>
          <w:rFonts w:ascii="Arial" w:hAnsi="Arial" w:cs="Arial"/>
          <w:i/>
          <w:iCs/>
          <w:sz w:val="24"/>
          <w:szCs w:val="24"/>
        </w:rPr>
      </w:pPr>
      <w:r>
        <w:rPr>
          <w:rFonts w:ascii="Arial" w:hAnsi="Arial" w:cs="Arial"/>
          <w:i/>
          <w:iCs/>
          <w:sz w:val="24"/>
          <w:szCs w:val="24"/>
        </w:rPr>
        <w:t>повышенные требования к производительности коммутационных процессов и объемом буферной памяти.</w:t>
      </w:r>
    </w:p>
    <w:p w:rsidR="00242E94" w:rsidRDefault="00242E94">
      <w:pPr>
        <w:pStyle w:val="2"/>
        <w:rPr>
          <w:rFonts w:ascii="Arial" w:hAnsi="Arial" w:cs="Arial"/>
          <w:i/>
          <w:iCs/>
          <w:sz w:val="24"/>
          <w:szCs w:val="24"/>
        </w:rPr>
      </w:pPr>
    </w:p>
    <w:p w:rsidR="00242E94" w:rsidRDefault="00242E94">
      <w:pPr>
        <w:pStyle w:val="2"/>
        <w:jc w:val="left"/>
        <w:rPr>
          <w:rFonts w:ascii="Arial" w:hAnsi="Arial" w:cs="Arial"/>
          <w:b/>
          <w:bCs/>
          <w:i/>
          <w:iCs/>
          <w:sz w:val="32"/>
          <w:szCs w:val="32"/>
          <w:lang w:val="en-US"/>
        </w:rPr>
      </w:pPr>
      <w:r>
        <w:rPr>
          <w:rFonts w:ascii="Arial" w:hAnsi="Arial" w:cs="Arial"/>
          <w:b/>
          <w:bCs/>
          <w:i/>
          <w:iCs/>
          <w:sz w:val="32"/>
          <w:szCs w:val="32"/>
        </w:rPr>
        <w:t xml:space="preserve">4.3 Протокол </w:t>
      </w:r>
      <w:r>
        <w:rPr>
          <w:rFonts w:ascii="Arial" w:hAnsi="Arial" w:cs="Arial"/>
          <w:b/>
          <w:bCs/>
          <w:i/>
          <w:iCs/>
          <w:sz w:val="32"/>
          <w:szCs w:val="32"/>
          <w:lang w:val="en-US"/>
        </w:rPr>
        <w:t>TCP/IP</w:t>
      </w:r>
    </w:p>
    <w:p w:rsidR="00242E94" w:rsidRDefault="00242E94">
      <w:pPr>
        <w:pStyle w:val="2"/>
        <w:jc w:val="left"/>
        <w:rPr>
          <w:rFonts w:ascii="Arial" w:hAnsi="Arial" w:cs="Arial"/>
          <w:b/>
          <w:bCs/>
          <w:i/>
          <w:iCs/>
          <w:sz w:val="32"/>
          <w:szCs w:val="32"/>
        </w:rPr>
      </w:pPr>
    </w:p>
    <w:p w:rsidR="00242E94" w:rsidRDefault="00242E94">
      <w:pPr>
        <w:pStyle w:val="2"/>
        <w:ind w:firstLine="709"/>
        <w:rPr>
          <w:rFonts w:ascii="Arial" w:hAnsi="Arial" w:cs="Arial"/>
          <w:i/>
          <w:iCs/>
          <w:sz w:val="24"/>
          <w:szCs w:val="24"/>
        </w:rPr>
      </w:pPr>
      <w:r>
        <w:rPr>
          <w:rFonts w:ascii="Arial" w:hAnsi="Arial" w:cs="Arial"/>
          <w:i/>
          <w:iCs/>
          <w:sz w:val="24"/>
          <w:szCs w:val="24"/>
          <w:lang w:val="en-US"/>
        </w:rPr>
        <w:t>TCP/IP</w:t>
      </w:r>
      <w:r>
        <w:rPr>
          <w:rFonts w:ascii="Arial" w:hAnsi="Arial" w:cs="Arial"/>
          <w:i/>
          <w:iCs/>
          <w:sz w:val="24"/>
          <w:szCs w:val="24"/>
        </w:rPr>
        <w:t xml:space="preserve"> – это название семейства протоколов передачи данных в сети. Протокол – это набор правил, которых должны придерживаться все компании, чтобы обеспечить совместимость производимого аппаратного и программного обеспечения.</w:t>
      </w:r>
    </w:p>
    <w:p w:rsidR="00242E94" w:rsidRDefault="00242E94">
      <w:pPr>
        <w:pStyle w:val="2"/>
        <w:ind w:firstLine="709"/>
        <w:rPr>
          <w:rFonts w:ascii="Arial" w:hAnsi="Arial" w:cs="Arial"/>
          <w:i/>
          <w:iCs/>
          <w:sz w:val="24"/>
          <w:szCs w:val="24"/>
          <w:lang w:val="en-US"/>
        </w:rPr>
      </w:pPr>
      <w:r>
        <w:rPr>
          <w:rFonts w:ascii="Arial" w:hAnsi="Arial" w:cs="Arial"/>
          <w:i/>
          <w:iCs/>
          <w:sz w:val="24"/>
          <w:szCs w:val="24"/>
        </w:rPr>
        <w:t xml:space="preserve">Термин </w:t>
      </w:r>
      <w:r>
        <w:rPr>
          <w:rFonts w:ascii="Arial" w:hAnsi="Arial" w:cs="Arial"/>
          <w:i/>
          <w:iCs/>
          <w:sz w:val="24"/>
          <w:szCs w:val="24"/>
          <w:lang w:val="en-US"/>
        </w:rPr>
        <w:t>TCP/IP</w:t>
      </w:r>
      <w:r>
        <w:rPr>
          <w:rFonts w:ascii="Arial" w:hAnsi="Arial" w:cs="Arial"/>
          <w:i/>
          <w:iCs/>
          <w:sz w:val="24"/>
          <w:szCs w:val="24"/>
        </w:rPr>
        <w:t xml:space="preserve"> включает название двух протоколов – </w:t>
      </w:r>
      <w:r>
        <w:rPr>
          <w:rFonts w:ascii="Arial" w:hAnsi="Arial" w:cs="Arial"/>
          <w:i/>
          <w:iCs/>
          <w:sz w:val="24"/>
          <w:szCs w:val="24"/>
          <w:lang w:val="en-US"/>
        </w:rPr>
        <w:t xml:space="preserve">TCP (Transmission Control Protocol) </w:t>
      </w:r>
      <w:r>
        <w:rPr>
          <w:rFonts w:ascii="Arial" w:hAnsi="Arial" w:cs="Arial"/>
          <w:i/>
          <w:iCs/>
          <w:sz w:val="24"/>
          <w:szCs w:val="24"/>
        </w:rPr>
        <w:t xml:space="preserve">и </w:t>
      </w:r>
      <w:r>
        <w:rPr>
          <w:rFonts w:ascii="Arial" w:hAnsi="Arial" w:cs="Arial"/>
          <w:i/>
          <w:iCs/>
          <w:sz w:val="24"/>
          <w:szCs w:val="24"/>
          <w:lang w:val="en-US"/>
        </w:rPr>
        <w:t xml:space="preserve">IP (Internet Protocol). </w:t>
      </w:r>
    </w:p>
    <w:p w:rsidR="00242E94" w:rsidRDefault="00242E94">
      <w:pPr>
        <w:pStyle w:val="2"/>
        <w:ind w:firstLine="709"/>
        <w:rPr>
          <w:rFonts w:ascii="Arial" w:hAnsi="Arial" w:cs="Arial"/>
          <w:i/>
          <w:iCs/>
          <w:sz w:val="24"/>
          <w:szCs w:val="24"/>
        </w:rPr>
      </w:pPr>
      <w:r>
        <w:rPr>
          <w:rFonts w:ascii="Arial" w:hAnsi="Arial" w:cs="Arial"/>
          <w:i/>
          <w:iCs/>
          <w:sz w:val="24"/>
          <w:szCs w:val="24"/>
          <w:lang w:val="en-US"/>
        </w:rPr>
        <w:t>TCP/IP</w:t>
      </w:r>
      <w:r>
        <w:rPr>
          <w:rFonts w:ascii="Arial" w:hAnsi="Arial" w:cs="Arial"/>
          <w:i/>
          <w:iCs/>
          <w:sz w:val="24"/>
          <w:szCs w:val="24"/>
        </w:rPr>
        <w:t xml:space="preserve"> не является одной программой, а относится к целому семейству связанных между собой протоколов, разработанных для передачи информации по сети и одновременного обеспечения информацией о состоянии самой сети.</w:t>
      </w:r>
    </w:p>
    <w:p w:rsidR="00242E94" w:rsidRDefault="00242E94">
      <w:pPr>
        <w:pStyle w:val="2"/>
        <w:ind w:firstLine="709"/>
        <w:rPr>
          <w:rFonts w:ascii="Arial" w:hAnsi="Arial" w:cs="Arial"/>
          <w:i/>
          <w:iCs/>
          <w:sz w:val="24"/>
          <w:szCs w:val="24"/>
        </w:rPr>
      </w:pPr>
      <w:r>
        <w:rPr>
          <w:rFonts w:ascii="Arial" w:hAnsi="Arial" w:cs="Arial"/>
          <w:i/>
          <w:iCs/>
          <w:sz w:val="24"/>
          <w:szCs w:val="24"/>
          <w:lang w:val="en-US"/>
        </w:rPr>
        <w:t>TCP/IP</w:t>
      </w:r>
      <w:r>
        <w:rPr>
          <w:rFonts w:ascii="Arial" w:hAnsi="Arial" w:cs="Arial"/>
          <w:i/>
          <w:iCs/>
          <w:sz w:val="24"/>
          <w:szCs w:val="24"/>
        </w:rPr>
        <w:t xml:space="preserve"> является программным компонентом сети. Каждая часть семейства </w:t>
      </w:r>
      <w:r>
        <w:rPr>
          <w:rFonts w:ascii="Arial" w:hAnsi="Arial" w:cs="Arial"/>
          <w:i/>
          <w:iCs/>
          <w:sz w:val="24"/>
          <w:szCs w:val="24"/>
          <w:lang w:val="en-US"/>
        </w:rPr>
        <w:t>TCP/IP</w:t>
      </w:r>
      <w:r>
        <w:rPr>
          <w:rFonts w:ascii="Arial" w:hAnsi="Arial" w:cs="Arial"/>
          <w:i/>
          <w:iCs/>
          <w:sz w:val="24"/>
          <w:szCs w:val="24"/>
        </w:rPr>
        <w:t xml:space="preserve"> решает определенную задачу: отправление электронной почты, обеспечение удаленного обслуживания входа в систему, пересылку файлов, маршрутизацию сообщений или обработку сбоев в сети. Применение </w:t>
      </w:r>
      <w:r>
        <w:rPr>
          <w:rFonts w:ascii="Arial" w:hAnsi="Arial" w:cs="Arial"/>
          <w:i/>
          <w:iCs/>
          <w:sz w:val="24"/>
          <w:szCs w:val="24"/>
          <w:lang w:val="en-US"/>
        </w:rPr>
        <w:t>TCP/IP</w:t>
      </w:r>
      <w:r>
        <w:rPr>
          <w:rFonts w:ascii="Arial" w:hAnsi="Arial" w:cs="Arial"/>
          <w:i/>
          <w:iCs/>
          <w:sz w:val="24"/>
          <w:szCs w:val="24"/>
        </w:rPr>
        <w:t xml:space="preserve"> не ограниченно глобальной сетью </w:t>
      </w:r>
      <w:r>
        <w:rPr>
          <w:rFonts w:ascii="Arial" w:hAnsi="Arial" w:cs="Arial"/>
          <w:i/>
          <w:iCs/>
          <w:sz w:val="24"/>
          <w:szCs w:val="24"/>
          <w:lang w:val="en-US"/>
        </w:rPr>
        <w:t>Internet</w:t>
      </w:r>
      <w:r>
        <w:rPr>
          <w:rFonts w:ascii="Arial" w:hAnsi="Arial" w:cs="Arial"/>
          <w:i/>
          <w:iCs/>
          <w:sz w:val="24"/>
          <w:szCs w:val="24"/>
        </w:rPr>
        <w:t>. Это наиболее широко используемые во всем мире сетевые протоколы, применяемые как в крупных корпоративных сетях, так и в локальных сетях с небольшим числом компьютеров.</w:t>
      </w:r>
    </w:p>
    <w:p w:rsidR="00242E94" w:rsidRDefault="00242E94">
      <w:pPr>
        <w:pStyle w:val="2"/>
        <w:jc w:val="center"/>
        <w:rPr>
          <w:rFonts w:ascii="Arial" w:hAnsi="Arial" w:cs="Arial"/>
          <w:b/>
          <w:bCs/>
          <w:i/>
          <w:iCs/>
          <w:sz w:val="24"/>
          <w:szCs w:val="24"/>
        </w:rPr>
      </w:pPr>
    </w:p>
    <w:p w:rsidR="00242E94" w:rsidRDefault="00242E94">
      <w:pPr>
        <w:pStyle w:val="2"/>
        <w:jc w:val="center"/>
        <w:rPr>
          <w:rFonts w:ascii="Arial" w:hAnsi="Arial" w:cs="Arial"/>
          <w:b/>
          <w:bCs/>
          <w:i/>
          <w:iCs/>
          <w:sz w:val="24"/>
          <w:szCs w:val="24"/>
        </w:rPr>
      </w:pPr>
    </w:p>
    <w:p w:rsidR="00242E94" w:rsidRDefault="00242E94">
      <w:pPr>
        <w:pStyle w:val="2"/>
        <w:ind w:firstLine="709"/>
        <w:jc w:val="left"/>
        <w:rPr>
          <w:rFonts w:ascii="Arial" w:hAnsi="Arial" w:cs="Arial"/>
          <w:b/>
          <w:bCs/>
          <w:i/>
          <w:iCs/>
          <w:sz w:val="24"/>
          <w:szCs w:val="24"/>
        </w:rPr>
      </w:pPr>
      <w:r>
        <w:rPr>
          <w:rFonts w:ascii="Arial" w:hAnsi="Arial" w:cs="Arial"/>
          <w:b/>
          <w:bCs/>
          <w:i/>
          <w:iCs/>
          <w:sz w:val="24"/>
          <w:szCs w:val="24"/>
        </w:rPr>
        <w:t xml:space="preserve">Архитектура </w:t>
      </w:r>
      <w:r>
        <w:rPr>
          <w:rFonts w:ascii="Arial" w:hAnsi="Arial" w:cs="Arial"/>
          <w:b/>
          <w:bCs/>
          <w:i/>
          <w:iCs/>
          <w:sz w:val="24"/>
          <w:szCs w:val="24"/>
          <w:lang w:val="en-US"/>
        </w:rPr>
        <w:t>TCP/IP</w:t>
      </w:r>
      <w:r>
        <w:rPr>
          <w:rFonts w:ascii="Arial" w:hAnsi="Arial" w:cs="Arial"/>
          <w:b/>
          <w:bCs/>
          <w:i/>
          <w:iCs/>
          <w:sz w:val="24"/>
          <w:szCs w:val="24"/>
        </w:rPr>
        <w:t>.</w:t>
      </w:r>
    </w:p>
    <w:p w:rsidR="00242E94" w:rsidRDefault="00242E94">
      <w:pPr>
        <w:pStyle w:val="2"/>
        <w:rPr>
          <w:rFonts w:ascii="Arial" w:hAnsi="Arial" w:cs="Arial"/>
          <w:i/>
          <w:iCs/>
          <w:sz w:val="24"/>
          <w:szCs w:val="24"/>
        </w:rPr>
      </w:pPr>
      <w:r>
        <w:rPr>
          <w:rFonts w:ascii="Arial" w:hAnsi="Arial" w:cs="Arial"/>
          <w:i/>
          <w:iCs/>
          <w:sz w:val="24"/>
          <w:szCs w:val="24"/>
        </w:rPr>
        <w:tab/>
        <w:t xml:space="preserve">Архитектура </w:t>
      </w:r>
      <w:r>
        <w:rPr>
          <w:rFonts w:ascii="Arial" w:hAnsi="Arial" w:cs="Arial"/>
          <w:i/>
          <w:iCs/>
          <w:sz w:val="24"/>
          <w:szCs w:val="24"/>
          <w:lang w:val="en-US"/>
        </w:rPr>
        <w:t>TCP/IP</w:t>
      </w:r>
      <w:r>
        <w:rPr>
          <w:rFonts w:ascii="Arial" w:hAnsi="Arial" w:cs="Arial"/>
          <w:i/>
          <w:iCs/>
          <w:sz w:val="24"/>
          <w:szCs w:val="24"/>
        </w:rPr>
        <w:t xml:space="preserve"> показана на рисунке, она сравнивается с архитектурой модели </w:t>
      </w:r>
      <w:r>
        <w:rPr>
          <w:rFonts w:ascii="Arial" w:hAnsi="Arial" w:cs="Arial"/>
          <w:i/>
          <w:iCs/>
          <w:sz w:val="24"/>
          <w:szCs w:val="24"/>
          <w:lang w:val="en-US"/>
        </w:rPr>
        <w:t>OSI</w:t>
      </w:r>
      <w:r>
        <w:rPr>
          <w:rFonts w:ascii="Arial" w:hAnsi="Arial" w:cs="Arial"/>
          <w:i/>
          <w:iCs/>
          <w:sz w:val="24"/>
          <w:szCs w:val="24"/>
        </w:rPr>
        <w:t xml:space="preserve">. Обе архитектуры включают похожие уровни, в </w:t>
      </w:r>
      <w:r>
        <w:rPr>
          <w:rFonts w:ascii="Arial" w:hAnsi="Arial" w:cs="Arial"/>
          <w:i/>
          <w:iCs/>
          <w:sz w:val="24"/>
          <w:szCs w:val="24"/>
          <w:lang w:val="en-US"/>
        </w:rPr>
        <w:t>TCP/IP</w:t>
      </w:r>
      <w:r>
        <w:rPr>
          <w:rFonts w:ascii="Arial" w:hAnsi="Arial" w:cs="Arial"/>
          <w:i/>
          <w:iCs/>
          <w:sz w:val="24"/>
          <w:szCs w:val="24"/>
        </w:rPr>
        <w:t xml:space="preserve"> несколько слоев </w:t>
      </w:r>
      <w:r>
        <w:rPr>
          <w:rFonts w:ascii="Arial" w:hAnsi="Arial" w:cs="Arial"/>
          <w:i/>
          <w:iCs/>
          <w:sz w:val="24"/>
          <w:szCs w:val="24"/>
          <w:lang w:val="en-US"/>
        </w:rPr>
        <w:t>OSI</w:t>
      </w:r>
      <w:r>
        <w:rPr>
          <w:rFonts w:ascii="Arial" w:hAnsi="Arial" w:cs="Arial"/>
          <w:i/>
          <w:iCs/>
          <w:sz w:val="24"/>
          <w:szCs w:val="24"/>
        </w:rPr>
        <w:t xml:space="preserve"> – модели объединены в один. Это сделано для удобства реализации сервиса </w:t>
      </w:r>
      <w:r>
        <w:rPr>
          <w:rFonts w:ascii="Arial" w:hAnsi="Arial" w:cs="Arial"/>
          <w:i/>
          <w:iCs/>
          <w:sz w:val="24"/>
          <w:szCs w:val="24"/>
          <w:lang w:val="en-US"/>
        </w:rPr>
        <w:t>TCP/IP</w:t>
      </w:r>
      <w:r>
        <w:rPr>
          <w:rFonts w:ascii="Arial" w:hAnsi="Arial" w:cs="Arial"/>
          <w:i/>
          <w:iCs/>
          <w:sz w:val="24"/>
          <w:szCs w:val="24"/>
        </w:rPr>
        <w:t>, рисунок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851"/>
        <w:gridCol w:w="4500"/>
      </w:tblGrid>
      <w:tr w:rsidR="00242E94">
        <w:tc>
          <w:tcPr>
            <w:tcW w:w="4219" w:type="dxa"/>
            <w:tcBorders>
              <w:top w:val="nil"/>
              <w:left w:val="nil"/>
              <w:bottom w:val="nil"/>
              <w:right w:val="nil"/>
            </w:tcBorders>
          </w:tcPr>
          <w:p w:rsidR="00242E94" w:rsidRDefault="00242E94">
            <w:pPr>
              <w:pStyle w:val="2"/>
              <w:jc w:val="center"/>
              <w:rPr>
                <w:rFonts w:ascii="Arial" w:hAnsi="Arial" w:cs="Arial"/>
                <w:i/>
                <w:iCs/>
                <w:sz w:val="24"/>
                <w:szCs w:val="24"/>
                <w:lang w:val="en-US"/>
              </w:rPr>
            </w:pPr>
            <w:r>
              <w:rPr>
                <w:rFonts w:ascii="Arial" w:hAnsi="Arial" w:cs="Arial"/>
                <w:i/>
                <w:iCs/>
                <w:sz w:val="24"/>
                <w:szCs w:val="24"/>
              </w:rPr>
              <w:t xml:space="preserve">Модель </w:t>
            </w:r>
            <w:r>
              <w:rPr>
                <w:rFonts w:ascii="Arial" w:hAnsi="Arial" w:cs="Arial"/>
                <w:i/>
                <w:iCs/>
                <w:sz w:val="24"/>
                <w:szCs w:val="24"/>
                <w:lang w:val="en-US"/>
              </w:rPr>
              <w:t>OSI</w:t>
            </w:r>
          </w:p>
        </w:tc>
        <w:tc>
          <w:tcPr>
            <w:tcW w:w="851" w:type="dxa"/>
            <w:tcBorders>
              <w:top w:val="nil"/>
              <w:left w:val="nil"/>
              <w:bottom w:val="nil"/>
              <w:right w:val="nil"/>
            </w:tcBorders>
          </w:tcPr>
          <w:p w:rsidR="00242E94" w:rsidRDefault="00242E94">
            <w:pPr>
              <w:pStyle w:val="2"/>
              <w:jc w:val="center"/>
              <w:rPr>
                <w:rFonts w:ascii="Arial" w:hAnsi="Arial" w:cs="Arial"/>
                <w:i/>
                <w:iCs/>
                <w:sz w:val="24"/>
                <w:szCs w:val="24"/>
              </w:rPr>
            </w:pPr>
          </w:p>
        </w:tc>
        <w:tc>
          <w:tcPr>
            <w:tcW w:w="4500" w:type="dxa"/>
            <w:tcBorders>
              <w:top w:val="nil"/>
              <w:left w:val="nil"/>
              <w:bottom w:val="nil"/>
              <w:right w:val="nil"/>
            </w:tcBorders>
          </w:tcPr>
          <w:p w:rsidR="00242E94" w:rsidRDefault="00242E94">
            <w:pPr>
              <w:pStyle w:val="2"/>
              <w:jc w:val="center"/>
              <w:rPr>
                <w:rFonts w:ascii="Arial" w:hAnsi="Arial" w:cs="Arial"/>
                <w:i/>
                <w:iCs/>
                <w:sz w:val="24"/>
                <w:szCs w:val="24"/>
                <w:lang w:val="en-US"/>
              </w:rPr>
            </w:pPr>
            <w:r>
              <w:rPr>
                <w:rFonts w:ascii="Arial" w:hAnsi="Arial" w:cs="Arial"/>
                <w:i/>
                <w:iCs/>
                <w:sz w:val="24"/>
                <w:szCs w:val="24"/>
                <w:lang w:val="en-US"/>
              </w:rPr>
              <w:t>TCP/IP (Internet)</w:t>
            </w:r>
          </w:p>
        </w:tc>
      </w:tr>
      <w:tr w:rsidR="00242E94">
        <w:trPr>
          <w:cantSplit/>
        </w:trPr>
        <w:tc>
          <w:tcPr>
            <w:tcW w:w="4219" w:type="dxa"/>
          </w:tcPr>
          <w:p w:rsidR="00242E94" w:rsidRDefault="00242E94">
            <w:pPr>
              <w:pStyle w:val="2"/>
              <w:jc w:val="center"/>
              <w:rPr>
                <w:rFonts w:ascii="Arial" w:hAnsi="Arial" w:cs="Arial"/>
                <w:i/>
                <w:iCs/>
                <w:sz w:val="24"/>
                <w:szCs w:val="24"/>
              </w:rPr>
            </w:pPr>
            <w:r>
              <w:rPr>
                <w:rFonts w:ascii="Arial" w:hAnsi="Arial" w:cs="Arial"/>
                <w:i/>
                <w:iCs/>
                <w:sz w:val="24"/>
                <w:szCs w:val="24"/>
              </w:rPr>
              <w:t>Прикладной</w:t>
            </w:r>
          </w:p>
        </w:tc>
        <w:tc>
          <w:tcPr>
            <w:tcW w:w="851" w:type="dxa"/>
            <w:tcBorders>
              <w:top w:val="nil"/>
              <w:left w:val="nil"/>
              <w:bottom w:val="nil"/>
              <w:right w:val="nil"/>
            </w:tcBorders>
          </w:tcPr>
          <w:p w:rsidR="00242E94" w:rsidRDefault="00242E94">
            <w:pPr>
              <w:pStyle w:val="2"/>
              <w:jc w:val="center"/>
              <w:rPr>
                <w:rFonts w:ascii="Arial" w:hAnsi="Arial" w:cs="Arial"/>
                <w:i/>
                <w:iCs/>
                <w:sz w:val="24"/>
                <w:szCs w:val="24"/>
              </w:rPr>
            </w:pPr>
          </w:p>
        </w:tc>
        <w:tc>
          <w:tcPr>
            <w:tcW w:w="4500" w:type="dxa"/>
            <w:vMerge w:val="restart"/>
            <w:tcBorders>
              <w:bottom w:val="nil"/>
            </w:tcBorders>
          </w:tcPr>
          <w:p w:rsidR="00242E94" w:rsidRDefault="00242E94">
            <w:pPr>
              <w:pStyle w:val="2"/>
              <w:jc w:val="center"/>
              <w:rPr>
                <w:rFonts w:ascii="Arial" w:hAnsi="Arial" w:cs="Arial"/>
                <w:i/>
                <w:iCs/>
                <w:sz w:val="24"/>
                <w:szCs w:val="24"/>
              </w:rPr>
            </w:pPr>
          </w:p>
          <w:p w:rsidR="00242E94" w:rsidRDefault="00242E94">
            <w:pPr>
              <w:pStyle w:val="2"/>
              <w:jc w:val="center"/>
              <w:rPr>
                <w:rFonts w:ascii="Arial" w:hAnsi="Arial" w:cs="Arial"/>
                <w:i/>
                <w:iCs/>
                <w:sz w:val="24"/>
                <w:szCs w:val="24"/>
              </w:rPr>
            </w:pPr>
            <w:r>
              <w:rPr>
                <w:rFonts w:ascii="Arial" w:hAnsi="Arial" w:cs="Arial"/>
                <w:i/>
                <w:iCs/>
                <w:sz w:val="24"/>
                <w:szCs w:val="24"/>
              </w:rPr>
              <w:t>Прикладной</w:t>
            </w:r>
          </w:p>
        </w:tc>
      </w:tr>
      <w:tr w:rsidR="00242E94">
        <w:trPr>
          <w:cantSplit/>
        </w:trPr>
        <w:tc>
          <w:tcPr>
            <w:tcW w:w="4219" w:type="dxa"/>
          </w:tcPr>
          <w:p w:rsidR="00242E94" w:rsidRDefault="00242E94">
            <w:pPr>
              <w:pStyle w:val="2"/>
              <w:jc w:val="center"/>
              <w:rPr>
                <w:rFonts w:ascii="Arial" w:hAnsi="Arial" w:cs="Arial"/>
                <w:i/>
                <w:iCs/>
                <w:sz w:val="24"/>
                <w:szCs w:val="24"/>
              </w:rPr>
            </w:pPr>
            <w:r>
              <w:rPr>
                <w:rFonts w:ascii="Arial" w:hAnsi="Arial" w:cs="Arial"/>
                <w:i/>
                <w:iCs/>
                <w:sz w:val="24"/>
                <w:szCs w:val="24"/>
              </w:rPr>
              <w:t>Представительный</w:t>
            </w:r>
          </w:p>
        </w:tc>
        <w:tc>
          <w:tcPr>
            <w:tcW w:w="851" w:type="dxa"/>
            <w:tcBorders>
              <w:top w:val="nil"/>
              <w:left w:val="nil"/>
              <w:bottom w:val="nil"/>
              <w:right w:val="nil"/>
            </w:tcBorders>
          </w:tcPr>
          <w:p w:rsidR="00242E94" w:rsidRDefault="00242E94">
            <w:pPr>
              <w:pStyle w:val="2"/>
              <w:jc w:val="center"/>
              <w:rPr>
                <w:rFonts w:ascii="Arial" w:hAnsi="Arial" w:cs="Arial"/>
                <w:i/>
                <w:iCs/>
                <w:sz w:val="24"/>
                <w:szCs w:val="24"/>
              </w:rPr>
            </w:pPr>
          </w:p>
        </w:tc>
        <w:tc>
          <w:tcPr>
            <w:tcW w:w="4500" w:type="dxa"/>
            <w:vMerge/>
            <w:tcBorders>
              <w:top w:val="nil"/>
              <w:bottom w:val="nil"/>
            </w:tcBorders>
          </w:tcPr>
          <w:p w:rsidR="00242E94" w:rsidRDefault="00242E94">
            <w:pPr>
              <w:pStyle w:val="2"/>
              <w:jc w:val="center"/>
              <w:rPr>
                <w:rFonts w:ascii="Arial" w:hAnsi="Arial" w:cs="Arial"/>
                <w:i/>
                <w:iCs/>
                <w:sz w:val="24"/>
                <w:szCs w:val="24"/>
              </w:rPr>
            </w:pPr>
          </w:p>
        </w:tc>
      </w:tr>
      <w:tr w:rsidR="00242E94">
        <w:trPr>
          <w:cantSplit/>
        </w:trPr>
        <w:tc>
          <w:tcPr>
            <w:tcW w:w="4219" w:type="dxa"/>
          </w:tcPr>
          <w:p w:rsidR="00242E94" w:rsidRDefault="00242E94">
            <w:pPr>
              <w:pStyle w:val="2"/>
              <w:jc w:val="center"/>
              <w:rPr>
                <w:rFonts w:ascii="Arial" w:hAnsi="Arial" w:cs="Arial"/>
                <w:i/>
                <w:iCs/>
                <w:sz w:val="24"/>
                <w:szCs w:val="24"/>
              </w:rPr>
            </w:pPr>
            <w:r>
              <w:rPr>
                <w:rFonts w:ascii="Arial" w:hAnsi="Arial" w:cs="Arial"/>
                <w:i/>
                <w:iCs/>
                <w:sz w:val="24"/>
                <w:szCs w:val="24"/>
              </w:rPr>
              <w:t>Сеансовый</w:t>
            </w:r>
          </w:p>
        </w:tc>
        <w:tc>
          <w:tcPr>
            <w:tcW w:w="851" w:type="dxa"/>
            <w:tcBorders>
              <w:top w:val="nil"/>
              <w:left w:val="nil"/>
              <w:bottom w:val="nil"/>
              <w:right w:val="nil"/>
            </w:tcBorders>
          </w:tcPr>
          <w:p w:rsidR="00242E94" w:rsidRDefault="00242E94">
            <w:pPr>
              <w:pStyle w:val="2"/>
              <w:jc w:val="center"/>
              <w:rPr>
                <w:rFonts w:ascii="Arial" w:hAnsi="Arial" w:cs="Arial"/>
                <w:i/>
                <w:iCs/>
                <w:sz w:val="24"/>
                <w:szCs w:val="24"/>
              </w:rPr>
            </w:pPr>
          </w:p>
        </w:tc>
        <w:tc>
          <w:tcPr>
            <w:tcW w:w="4500" w:type="dxa"/>
            <w:vMerge/>
            <w:tcBorders>
              <w:top w:val="nil"/>
            </w:tcBorders>
          </w:tcPr>
          <w:p w:rsidR="00242E94" w:rsidRDefault="00242E94">
            <w:pPr>
              <w:pStyle w:val="2"/>
              <w:jc w:val="center"/>
              <w:rPr>
                <w:rFonts w:ascii="Arial" w:hAnsi="Arial" w:cs="Arial"/>
                <w:i/>
                <w:iCs/>
                <w:sz w:val="24"/>
                <w:szCs w:val="24"/>
              </w:rPr>
            </w:pPr>
          </w:p>
        </w:tc>
      </w:tr>
      <w:tr w:rsidR="00242E94">
        <w:tc>
          <w:tcPr>
            <w:tcW w:w="4219" w:type="dxa"/>
          </w:tcPr>
          <w:p w:rsidR="00242E94" w:rsidRDefault="00242E94">
            <w:pPr>
              <w:pStyle w:val="2"/>
              <w:jc w:val="center"/>
              <w:rPr>
                <w:rFonts w:ascii="Arial" w:hAnsi="Arial" w:cs="Arial"/>
                <w:i/>
                <w:iCs/>
                <w:sz w:val="24"/>
                <w:szCs w:val="24"/>
              </w:rPr>
            </w:pPr>
            <w:r>
              <w:rPr>
                <w:rFonts w:ascii="Arial" w:hAnsi="Arial" w:cs="Arial"/>
                <w:i/>
                <w:iCs/>
                <w:sz w:val="24"/>
                <w:szCs w:val="24"/>
              </w:rPr>
              <w:t>Транспортный</w:t>
            </w:r>
          </w:p>
        </w:tc>
        <w:tc>
          <w:tcPr>
            <w:tcW w:w="851" w:type="dxa"/>
            <w:tcBorders>
              <w:top w:val="nil"/>
              <w:left w:val="nil"/>
              <w:bottom w:val="nil"/>
              <w:right w:val="nil"/>
            </w:tcBorders>
          </w:tcPr>
          <w:p w:rsidR="00242E94" w:rsidRDefault="00242E94">
            <w:pPr>
              <w:pStyle w:val="2"/>
              <w:jc w:val="center"/>
              <w:rPr>
                <w:rFonts w:ascii="Arial" w:hAnsi="Arial" w:cs="Arial"/>
                <w:i/>
                <w:iCs/>
                <w:sz w:val="24"/>
                <w:szCs w:val="24"/>
              </w:rPr>
            </w:pPr>
          </w:p>
        </w:tc>
        <w:tc>
          <w:tcPr>
            <w:tcW w:w="4500" w:type="dxa"/>
          </w:tcPr>
          <w:p w:rsidR="00242E94" w:rsidRDefault="00242E94">
            <w:pPr>
              <w:pStyle w:val="2"/>
              <w:jc w:val="center"/>
              <w:rPr>
                <w:rFonts w:ascii="Arial" w:hAnsi="Arial" w:cs="Arial"/>
                <w:i/>
                <w:iCs/>
                <w:sz w:val="24"/>
                <w:szCs w:val="24"/>
              </w:rPr>
            </w:pPr>
            <w:r>
              <w:rPr>
                <w:rFonts w:ascii="Arial" w:hAnsi="Arial" w:cs="Arial"/>
                <w:i/>
                <w:iCs/>
                <w:sz w:val="24"/>
                <w:szCs w:val="24"/>
              </w:rPr>
              <w:t>Транспортный</w:t>
            </w:r>
          </w:p>
        </w:tc>
      </w:tr>
      <w:tr w:rsidR="00242E94">
        <w:tc>
          <w:tcPr>
            <w:tcW w:w="4219" w:type="dxa"/>
          </w:tcPr>
          <w:p w:rsidR="00242E94" w:rsidRDefault="00242E94">
            <w:pPr>
              <w:pStyle w:val="2"/>
              <w:jc w:val="center"/>
              <w:rPr>
                <w:rFonts w:ascii="Arial" w:hAnsi="Arial" w:cs="Arial"/>
                <w:i/>
                <w:iCs/>
                <w:sz w:val="24"/>
                <w:szCs w:val="24"/>
              </w:rPr>
            </w:pPr>
            <w:r>
              <w:rPr>
                <w:rFonts w:ascii="Arial" w:hAnsi="Arial" w:cs="Arial"/>
                <w:i/>
                <w:iCs/>
                <w:sz w:val="24"/>
                <w:szCs w:val="24"/>
              </w:rPr>
              <w:t>Сетевой</w:t>
            </w:r>
          </w:p>
        </w:tc>
        <w:tc>
          <w:tcPr>
            <w:tcW w:w="851" w:type="dxa"/>
            <w:tcBorders>
              <w:top w:val="nil"/>
              <w:left w:val="nil"/>
              <w:bottom w:val="nil"/>
              <w:right w:val="nil"/>
            </w:tcBorders>
          </w:tcPr>
          <w:p w:rsidR="00242E94" w:rsidRDefault="00242E94">
            <w:pPr>
              <w:pStyle w:val="2"/>
              <w:jc w:val="center"/>
              <w:rPr>
                <w:rFonts w:ascii="Arial" w:hAnsi="Arial" w:cs="Arial"/>
                <w:i/>
                <w:iCs/>
                <w:sz w:val="24"/>
                <w:szCs w:val="24"/>
              </w:rPr>
            </w:pPr>
          </w:p>
        </w:tc>
        <w:tc>
          <w:tcPr>
            <w:tcW w:w="4500" w:type="dxa"/>
          </w:tcPr>
          <w:p w:rsidR="00242E94" w:rsidRDefault="00242E94">
            <w:pPr>
              <w:pStyle w:val="2"/>
              <w:jc w:val="center"/>
              <w:rPr>
                <w:rFonts w:ascii="Arial" w:hAnsi="Arial" w:cs="Arial"/>
                <w:i/>
                <w:iCs/>
                <w:sz w:val="24"/>
                <w:szCs w:val="24"/>
                <w:lang w:val="en-US"/>
              </w:rPr>
            </w:pPr>
            <w:r>
              <w:rPr>
                <w:rFonts w:ascii="Arial" w:hAnsi="Arial" w:cs="Arial"/>
                <w:i/>
                <w:iCs/>
                <w:sz w:val="24"/>
                <w:szCs w:val="24"/>
                <w:lang w:val="en-US"/>
              </w:rPr>
              <w:t>Internet</w:t>
            </w:r>
          </w:p>
        </w:tc>
      </w:tr>
      <w:tr w:rsidR="00242E94">
        <w:trPr>
          <w:cantSplit/>
        </w:trPr>
        <w:tc>
          <w:tcPr>
            <w:tcW w:w="4219" w:type="dxa"/>
          </w:tcPr>
          <w:p w:rsidR="00242E94" w:rsidRDefault="00242E94">
            <w:pPr>
              <w:pStyle w:val="2"/>
              <w:jc w:val="center"/>
              <w:rPr>
                <w:rFonts w:ascii="Arial" w:hAnsi="Arial" w:cs="Arial"/>
                <w:i/>
                <w:iCs/>
                <w:sz w:val="24"/>
                <w:szCs w:val="24"/>
              </w:rPr>
            </w:pPr>
            <w:r>
              <w:rPr>
                <w:rFonts w:ascii="Arial" w:hAnsi="Arial" w:cs="Arial"/>
                <w:i/>
                <w:iCs/>
                <w:sz w:val="24"/>
                <w:szCs w:val="24"/>
              </w:rPr>
              <w:t>Передача данных</w:t>
            </w:r>
          </w:p>
        </w:tc>
        <w:tc>
          <w:tcPr>
            <w:tcW w:w="851" w:type="dxa"/>
            <w:tcBorders>
              <w:top w:val="nil"/>
              <w:left w:val="nil"/>
              <w:bottom w:val="nil"/>
              <w:right w:val="nil"/>
            </w:tcBorders>
          </w:tcPr>
          <w:p w:rsidR="00242E94" w:rsidRDefault="00242E94">
            <w:pPr>
              <w:pStyle w:val="2"/>
              <w:jc w:val="center"/>
              <w:rPr>
                <w:rFonts w:ascii="Arial" w:hAnsi="Arial" w:cs="Arial"/>
                <w:i/>
                <w:iCs/>
                <w:sz w:val="24"/>
                <w:szCs w:val="24"/>
              </w:rPr>
            </w:pPr>
          </w:p>
        </w:tc>
        <w:tc>
          <w:tcPr>
            <w:tcW w:w="4500" w:type="dxa"/>
            <w:vMerge w:val="restart"/>
            <w:tcBorders>
              <w:bottom w:val="nil"/>
            </w:tcBorders>
          </w:tcPr>
          <w:p w:rsidR="00242E94" w:rsidRDefault="00242E94">
            <w:pPr>
              <w:pStyle w:val="2"/>
              <w:jc w:val="center"/>
              <w:rPr>
                <w:rFonts w:ascii="Arial" w:hAnsi="Arial" w:cs="Arial"/>
                <w:i/>
                <w:iCs/>
                <w:sz w:val="24"/>
                <w:szCs w:val="24"/>
              </w:rPr>
            </w:pPr>
            <w:r>
              <w:rPr>
                <w:rFonts w:ascii="Arial" w:hAnsi="Arial" w:cs="Arial"/>
                <w:i/>
                <w:iCs/>
                <w:sz w:val="24"/>
                <w:szCs w:val="24"/>
              </w:rPr>
              <w:t>Сетевой интерфейс</w:t>
            </w:r>
          </w:p>
          <w:p w:rsidR="00242E94" w:rsidRDefault="00242E94">
            <w:pPr>
              <w:pStyle w:val="2"/>
              <w:jc w:val="center"/>
              <w:rPr>
                <w:rFonts w:ascii="Arial" w:hAnsi="Arial" w:cs="Arial"/>
                <w:i/>
                <w:iCs/>
                <w:sz w:val="24"/>
                <w:szCs w:val="24"/>
              </w:rPr>
            </w:pPr>
            <w:r>
              <w:rPr>
                <w:rFonts w:ascii="Arial" w:hAnsi="Arial" w:cs="Arial"/>
                <w:i/>
                <w:iCs/>
                <w:sz w:val="24"/>
                <w:szCs w:val="24"/>
              </w:rPr>
              <w:t>физический</w:t>
            </w:r>
          </w:p>
        </w:tc>
      </w:tr>
      <w:tr w:rsidR="00242E94">
        <w:trPr>
          <w:cantSplit/>
        </w:trPr>
        <w:tc>
          <w:tcPr>
            <w:tcW w:w="4219" w:type="dxa"/>
          </w:tcPr>
          <w:p w:rsidR="00242E94" w:rsidRDefault="00242E94">
            <w:pPr>
              <w:pStyle w:val="2"/>
              <w:jc w:val="center"/>
              <w:rPr>
                <w:rFonts w:ascii="Arial" w:hAnsi="Arial" w:cs="Arial"/>
                <w:i/>
                <w:iCs/>
                <w:sz w:val="24"/>
                <w:szCs w:val="24"/>
              </w:rPr>
            </w:pPr>
            <w:r>
              <w:rPr>
                <w:rFonts w:ascii="Arial" w:hAnsi="Arial" w:cs="Arial"/>
                <w:i/>
                <w:iCs/>
                <w:sz w:val="24"/>
                <w:szCs w:val="24"/>
              </w:rPr>
              <w:t>Физический</w:t>
            </w:r>
          </w:p>
        </w:tc>
        <w:tc>
          <w:tcPr>
            <w:tcW w:w="851" w:type="dxa"/>
            <w:tcBorders>
              <w:top w:val="nil"/>
              <w:left w:val="nil"/>
              <w:bottom w:val="nil"/>
              <w:right w:val="nil"/>
            </w:tcBorders>
          </w:tcPr>
          <w:p w:rsidR="00242E94" w:rsidRDefault="00242E94">
            <w:pPr>
              <w:pStyle w:val="2"/>
              <w:jc w:val="center"/>
              <w:rPr>
                <w:rFonts w:ascii="Arial" w:hAnsi="Arial" w:cs="Arial"/>
                <w:i/>
                <w:iCs/>
                <w:sz w:val="24"/>
                <w:szCs w:val="24"/>
              </w:rPr>
            </w:pPr>
          </w:p>
        </w:tc>
        <w:tc>
          <w:tcPr>
            <w:tcW w:w="4500" w:type="dxa"/>
            <w:vMerge/>
            <w:tcBorders>
              <w:top w:val="nil"/>
            </w:tcBorders>
          </w:tcPr>
          <w:p w:rsidR="00242E94" w:rsidRDefault="00242E94">
            <w:pPr>
              <w:pStyle w:val="2"/>
              <w:jc w:val="center"/>
              <w:rPr>
                <w:rFonts w:ascii="Arial" w:hAnsi="Arial" w:cs="Arial"/>
                <w:i/>
                <w:iCs/>
                <w:sz w:val="24"/>
                <w:szCs w:val="24"/>
              </w:rPr>
            </w:pPr>
          </w:p>
        </w:tc>
      </w:tr>
    </w:tbl>
    <w:p w:rsidR="00242E94" w:rsidRDefault="00242E94">
      <w:pPr>
        <w:pStyle w:val="2"/>
        <w:rPr>
          <w:rFonts w:ascii="Arial" w:hAnsi="Arial" w:cs="Arial"/>
          <w:i/>
          <w:iCs/>
          <w:sz w:val="24"/>
          <w:szCs w:val="24"/>
        </w:rPr>
      </w:pPr>
    </w:p>
    <w:p w:rsidR="00242E94" w:rsidRDefault="00242E94">
      <w:pPr>
        <w:pStyle w:val="2"/>
        <w:jc w:val="center"/>
        <w:rPr>
          <w:rFonts w:ascii="Arial" w:hAnsi="Arial" w:cs="Arial"/>
          <w:i/>
          <w:iCs/>
          <w:sz w:val="24"/>
          <w:szCs w:val="24"/>
        </w:rPr>
      </w:pPr>
      <w:r>
        <w:rPr>
          <w:rFonts w:ascii="Arial" w:hAnsi="Arial" w:cs="Arial"/>
          <w:i/>
          <w:iCs/>
          <w:sz w:val="24"/>
          <w:szCs w:val="24"/>
        </w:rPr>
        <w:t xml:space="preserve">Рисунок 12 - Архитектура </w:t>
      </w:r>
      <w:r>
        <w:rPr>
          <w:rFonts w:ascii="Arial" w:hAnsi="Arial" w:cs="Arial"/>
          <w:i/>
          <w:iCs/>
          <w:sz w:val="24"/>
          <w:szCs w:val="24"/>
          <w:lang w:val="en-US"/>
        </w:rPr>
        <w:t>TCP/IP</w:t>
      </w:r>
    </w:p>
    <w:p w:rsidR="00242E94" w:rsidRDefault="00242E94">
      <w:pPr>
        <w:pStyle w:val="2"/>
        <w:rPr>
          <w:rFonts w:ascii="Arial" w:hAnsi="Arial" w:cs="Arial"/>
          <w:i/>
          <w:iCs/>
          <w:sz w:val="24"/>
          <w:szCs w:val="24"/>
        </w:rPr>
      </w:pPr>
    </w:p>
    <w:p w:rsidR="00242E94" w:rsidRDefault="00242E94">
      <w:pPr>
        <w:pStyle w:val="2"/>
        <w:rPr>
          <w:rFonts w:ascii="Arial" w:hAnsi="Arial" w:cs="Arial"/>
          <w:i/>
          <w:iCs/>
          <w:sz w:val="24"/>
          <w:szCs w:val="24"/>
        </w:rPr>
      </w:pPr>
      <w:r>
        <w:rPr>
          <w:rFonts w:ascii="Arial" w:hAnsi="Arial" w:cs="Arial"/>
          <w:i/>
          <w:iCs/>
          <w:sz w:val="24"/>
          <w:szCs w:val="24"/>
        </w:rPr>
        <w:tab/>
        <w:t>Уровень может ничего не знать о содержании сообщения, но он должен знать, что дальше делать с этим сообщением. Уровень приложений передает сообщение на следующий уровень и т.д. через все уровни, пока физический уровень не передает его в кабель. Каждый уровень по-своему обрабатывает сообщение электронной почты, но не знает о фактическом содержании этого сообщения.</w:t>
      </w:r>
    </w:p>
    <w:p w:rsidR="00242E94" w:rsidRDefault="00242E94">
      <w:pPr>
        <w:pStyle w:val="2"/>
        <w:ind w:firstLine="720"/>
        <w:rPr>
          <w:rFonts w:ascii="Arial" w:hAnsi="Arial" w:cs="Arial"/>
          <w:i/>
          <w:iCs/>
          <w:sz w:val="24"/>
          <w:szCs w:val="24"/>
        </w:rPr>
      </w:pPr>
      <w:r>
        <w:rPr>
          <w:rFonts w:ascii="Arial" w:hAnsi="Arial" w:cs="Arial"/>
          <w:i/>
          <w:iCs/>
          <w:sz w:val="24"/>
          <w:szCs w:val="24"/>
        </w:rPr>
        <w:t>Каждый уровень выполняет собственное формирование пакета, добавляя заголовок и концевые блоки к сообщению, поступившему с более высокого уровня. Это приводит к появлению шести наборов заголовков и концевых блоков к тому моменту, когда сообщение готово к передаче по сети. По мере того, как данные передаются с верхнего уровня на нижний, протокол каждого уровня добавляет собственный заголовок, включающий необходимую служебную информацию. Все заголовки и концевые блоки затем передаются физическому уровню, который может добавить свою порцию служебной информации для передачи по физической сети.</w:t>
      </w:r>
    </w:p>
    <w:p w:rsidR="00242E94" w:rsidRDefault="00242E94">
      <w:pPr>
        <w:pStyle w:val="2"/>
        <w:ind w:firstLine="720"/>
        <w:rPr>
          <w:rFonts w:ascii="Arial" w:hAnsi="Arial" w:cs="Arial"/>
          <w:i/>
          <w:iCs/>
          <w:sz w:val="24"/>
          <w:szCs w:val="24"/>
        </w:rPr>
      </w:pPr>
      <w:r>
        <w:rPr>
          <w:rFonts w:ascii="Arial" w:hAnsi="Arial" w:cs="Arial"/>
          <w:i/>
          <w:iCs/>
          <w:sz w:val="24"/>
          <w:szCs w:val="24"/>
          <w:lang w:val="en-US"/>
        </w:rPr>
        <w:t>TCP</w:t>
      </w:r>
      <w:r>
        <w:rPr>
          <w:rFonts w:ascii="Arial" w:hAnsi="Arial" w:cs="Arial"/>
          <w:i/>
          <w:iCs/>
          <w:sz w:val="24"/>
          <w:szCs w:val="24"/>
        </w:rPr>
        <w:t xml:space="preserve"> устанавливает непосредственное логическое соединение, т.е. компьютеры как бы соединяются напрямую, и каждый из них знает о состоянии другого. </w:t>
      </w:r>
    </w:p>
    <w:p w:rsidR="00242E94" w:rsidRDefault="00242E94">
      <w:pPr>
        <w:pStyle w:val="2"/>
        <w:ind w:firstLine="720"/>
        <w:rPr>
          <w:rFonts w:ascii="Arial" w:hAnsi="Arial" w:cs="Arial"/>
          <w:i/>
          <w:iCs/>
          <w:sz w:val="24"/>
          <w:szCs w:val="24"/>
        </w:rPr>
      </w:pPr>
      <w:r>
        <w:rPr>
          <w:rFonts w:ascii="Arial" w:hAnsi="Arial" w:cs="Arial"/>
          <w:i/>
          <w:iCs/>
          <w:sz w:val="24"/>
          <w:szCs w:val="24"/>
          <w:lang w:val="en-US"/>
        </w:rPr>
        <w:t>TCP</w:t>
      </w:r>
      <w:r>
        <w:rPr>
          <w:rFonts w:ascii="Arial" w:hAnsi="Arial" w:cs="Arial"/>
          <w:i/>
          <w:iCs/>
          <w:sz w:val="24"/>
          <w:szCs w:val="24"/>
        </w:rPr>
        <w:t xml:space="preserve"> – это надежный метод связи, поскольку происходит подтверждение каждого принятого сообщения. Протокол ТСР добавляет заголовок в начало сообщения, которое транспортный уровень получает от более высоких уровней. Заголовок содержит базовую информацию о том, кто послал пакет и кому, специальную информацию о типе сообщения и статистические данные.</w:t>
      </w:r>
    </w:p>
    <w:p w:rsidR="00242E94" w:rsidRDefault="00242E94">
      <w:pPr>
        <w:pStyle w:val="2"/>
        <w:jc w:val="center"/>
        <w:rPr>
          <w:rFonts w:ascii="Arial" w:hAnsi="Arial" w:cs="Arial"/>
          <w:b/>
          <w:bCs/>
          <w:i/>
          <w:iCs/>
          <w:sz w:val="24"/>
          <w:szCs w:val="24"/>
        </w:rPr>
      </w:pPr>
    </w:p>
    <w:p w:rsidR="00242E94" w:rsidRDefault="00242E94">
      <w:pPr>
        <w:pStyle w:val="2"/>
        <w:ind w:firstLine="720"/>
        <w:jc w:val="left"/>
        <w:rPr>
          <w:rFonts w:ascii="Arial" w:hAnsi="Arial" w:cs="Arial"/>
          <w:b/>
          <w:bCs/>
          <w:i/>
          <w:iCs/>
          <w:sz w:val="24"/>
          <w:szCs w:val="24"/>
          <w:lang w:val="en-US"/>
        </w:rPr>
      </w:pPr>
      <w:r>
        <w:rPr>
          <w:rFonts w:ascii="Arial" w:hAnsi="Arial" w:cs="Arial"/>
          <w:b/>
          <w:bCs/>
          <w:i/>
          <w:iCs/>
          <w:sz w:val="24"/>
          <w:szCs w:val="24"/>
        </w:rPr>
        <w:t xml:space="preserve">Протокол </w:t>
      </w:r>
      <w:r>
        <w:rPr>
          <w:rFonts w:ascii="Arial" w:hAnsi="Arial" w:cs="Arial"/>
          <w:b/>
          <w:bCs/>
          <w:i/>
          <w:iCs/>
          <w:sz w:val="24"/>
          <w:szCs w:val="24"/>
          <w:lang w:val="en-US"/>
        </w:rPr>
        <w:t>IP</w:t>
      </w:r>
    </w:p>
    <w:p w:rsidR="00242E94" w:rsidRDefault="00242E94">
      <w:pPr>
        <w:pStyle w:val="2"/>
        <w:rPr>
          <w:rFonts w:ascii="Arial" w:hAnsi="Arial" w:cs="Arial"/>
          <w:i/>
          <w:iCs/>
          <w:sz w:val="24"/>
          <w:szCs w:val="24"/>
        </w:rPr>
      </w:pPr>
      <w:r>
        <w:rPr>
          <w:rFonts w:ascii="Arial" w:hAnsi="Arial" w:cs="Arial"/>
          <w:i/>
          <w:iCs/>
          <w:sz w:val="24"/>
          <w:szCs w:val="24"/>
          <w:lang w:val="en-US"/>
        </w:rPr>
        <w:tab/>
        <w:t>Internet</w:t>
      </w:r>
      <w:r>
        <w:rPr>
          <w:rFonts w:ascii="Arial" w:hAnsi="Arial" w:cs="Arial"/>
          <w:i/>
          <w:iCs/>
          <w:sz w:val="24"/>
          <w:szCs w:val="24"/>
        </w:rPr>
        <w:t xml:space="preserve"> </w:t>
      </w:r>
      <w:r>
        <w:rPr>
          <w:rFonts w:ascii="Arial" w:hAnsi="Arial" w:cs="Arial"/>
          <w:i/>
          <w:iCs/>
          <w:sz w:val="24"/>
          <w:szCs w:val="24"/>
          <w:lang w:val="en-US"/>
        </w:rPr>
        <w:t>Protocol (IP)</w:t>
      </w:r>
      <w:r>
        <w:rPr>
          <w:rFonts w:ascii="Arial" w:hAnsi="Arial" w:cs="Arial"/>
          <w:i/>
          <w:iCs/>
          <w:sz w:val="24"/>
          <w:szCs w:val="24"/>
        </w:rPr>
        <w:t xml:space="preserve"> – основной протокол </w:t>
      </w:r>
      <w:r>
        <w:rPr>
          <w:rFonts w:ascii="Arial" w:hAnsi="Arial" w:cs="Arial"/>
          <w:i/>
          <w:iCs/>
          <w:sz w:val="24"/>
          <w:szCs w:val="24"/>
          <w:lang w:val="en-US"/>
        </w:rPr>
        <w:t>TCP/IP.</w:t>
      </w:r>
      <w:r>
        <w:rPr>
          <w:rFonts w:ascii="Arial" w:hAnsi="Arial" w:cs="Arial"/>
          <w:i/>
          <w:iCs/>
          <w:sz w:val="24"/>
          <w:szCs w:val="24"/>
        </w:rPr>
        <w:t xml:space="preserve"> </w:t>
      </w:r>
      <w:r>
        <w:rPr>
          <w:rFonts w:ascii="Arial" w:hAnsi="Arial" w:cs="Arial"/>
          <w:i/>
          <w:iCs/>
          <w:sz w:val="24"/>
          <w:szCs w:val="24"/>
          <w:lang w:val="en-US"/>
        </w:rPr>
        <w:t xml:space="preserve">IP </w:t>
      </w:r>
      <w:r>
        <w:rPr>
          <w:rFonts w:ascii="Arial" w:hAnsi="Arial" w:cs="Arial"/>
          <w:i/>
          <w:iCs/>
          <w:sz w:val="24"/>
          <w:szCs w:val="24"/>
        </w:rPr>
        <w:t xml:space="preserve">не устанавливает логического соединения. Это значит, что </w:t>
      </w:r>
      <w:r>
        <w:rPr>
          <w:rFonts w:ascii="Arial" w:hAnsi="Arial" w:cs="Arial"/>
          <w:i/>
          <w:iCs/>
          <w:sz w:val="24"/>
          <w:szCs w:val="24"/>
          <w:lang w:val="en-US"/>
        </w:rPr>
        <w:t>IP</w:t>
      </w:r>
      <w:r>
        <w:rPr>
          <w:rFonts w:ascii="Arial" w:hAnsi="Arial" w:cs="Arial"/>
          <w:i/>
          <w:iCs/>
          <w:sz w:val="24"/>
          <w:szCs w:val="24"/>
        </w:rPr>
        <w:t xml:space="preserve"> не контролирует доставку сообщения конечному адресату. </w:t>
      </w:r>
      <w:r>
        <w:rPr>
          <w:rFonts w:ascii="Arial" w:hAnsi="Arial" w:cs="Arial"/>
          <w:i/>
          <w:iCs/>
          <w:sz w:val="24"/>
          <w:szCs w:val="24"/>
          <w:lang w:val="en-US"/>
        </w:rPr>
        <w:t>IP</w:t>
      </w:r>
      <w:r>
        <w:rPr>
          <w:rFonts w:ascii="Arial" w:hAnsi="Arial" w:cs="Arial"/>
          <w:i/>
          <w:iCs/>
          <w:sz w:val="24"/>
          <w:szCs w:val="24"/>
        </w:rPr>
        <w:t>-адреса машины-отправителя и машины-получателя включаются в заголовок датаграммы и используются для передачи датаграмм между шлюзами. При этом используется информация о маршрутизации, находящаяся на шлюзе и указывающая, куда передавать датаграмму на каждом этапе.</w:t>
      </w:r>
    </w:p>
    <w:p w:rsidR="00242E94" w:rsidRDefault="00242E94">
      <w:pPr>
        <w:pStyle w:val="2"/>
        <w:rPr>
          <w:rFonts w:ascii="Arial" w:hAnsi="Arial" w:cs="Arial"/>
          <w:i/>
          <w:iCs/>
          <w:sz w:val="24"/>
          <w:szCs w:val="24"/>
        </w:rPr>
      </w:pPr>
      <w:r>
        <w:rPr>
          <w:rFonts w:ascii="Arial" w:hAnsi="Arial" w:cs="Arial"/>
          <w:i/>
          <w:iCs/>
          <w:sz w:val="24"/>
          <w:szCs w:val="24"/>
        </w:rPr>
        <w:tab/>
        <w:t xml:space="preserve">Основной задачей </w:t>
      </w:r>
      <w:r>
        <w:rPr>
          <w:rFonts w:ascii="Arial" w:hAnsi="Arial" w:cs="Arial"/>
          <w:i/>
          <w:iCs/>
          <w:sz w:val="24"/>
          <w:szCs w:val="24"/>
          <w:lang w:val="en-US"/>
        </w:rPr>
        <w:t>IP</w:t>
      </w:r>
      <w:r>
        <w:rPr>
          <w:rFonts w:ascii="Arial" w:hAnsi="Arial" w:cs="Arial"/>
          <w:i/>
          <w:iCs/>
          <w:sz w:val="24"/>
          <w:szCs w:val="24"/>
        </w:rPr>
        <w:t xml:space="preserve"> является адресация датаграмм и их передача между компьютерами. Он анализирует информацию об адресате и использует ее для определения наилучшего маршрута. </w:t>
      </w:r>
      <w:r>
        <w:rPr>
          <w:rFonts w:ascii="Arial" w:hAnsi="Arial" w:cs="Arial"/>
          <w:i/>
          <w:iCs/>
          <w:sz w:val="24"/>
          <w:szCs w:val="24"/>
          <w:lang w:val="en-US"/>
        </w:rPr>
        <w:t xml:space="preserve">IP </w:t>
      </w:r>
      <w:r>
        <w:rPr>
          <w:rFonts w:ascii="Arial" w:hAnsi="Arial" w:cs="Arial"/>
          <w:i/>
          <w:iCs/>
          <w:sz w:val="24"/>
          <w:szCs w:val="24"/>
        </w:rPr>
        <w:t xml:space="preserve">добавляет свой собственный заголовок к сообщению, полученному от более высоких уровней  ТСР. </w:t>
      </w:r>
      <w:r>
        <w:rPr>
          <w:rFonts w:ascii="Arial" w:hAnsi="Arial" w:cs="Arial"/>
          <w:i/>
          <w:iCs/>
          <w:sz w:val="24"/>
          <w:szCs w:val="24"/>
          <w:lang w:val="en-US"/>
        </w:rPr>
        <w:t>IP</w:t>
      </w:r>
      <w:r>
        <w:rPr>
          <w:rFonts w:ascii="Arial" w:hAnsi="Arial" w:cs="Arial"/>
          <w:i/>
          <w:iCs/>
          <w:sz w:val="24"/>
          <w:szCs w:val="24"/>
        </w:rPr>
        <w:t xml:space="preserve"> решает также другую задачу, связанную с разбитием данных датаграмм на несколько частей меньшего размера и последующей сборкой в первоначальный вид в точке назначения. Большие датаграммы могут быть разбиты по ряду причин, включая ограничения размера </w:t>
      </w:r>
      <w:r>
        <w:rPr>
          <w:rFonts w:ascii="Arial" w:hAnsi="Arial" w:cs="Arial"/>
          <w:i/>
          <w:iCs/>
          <w:sz w:val="24"/>
          <w:szCs w:val="24"/>
          <w:lang w:val="en-US"/>
        </w:rPr>
        <w:t>IP</w:t>
      </w:r>
      <w:r>
        <w:rPr>
          <w:rFonts w:ascii="Arial" w:hAnsi="Arial" w:cs="Arial"/>
          <w:i/>
          <w:iCs/>
          <w:sz w:val="24"/>
          <w:szCs w:val="24"/>
        </w:rPr>
        <w:t>-сообщений (приблизительно 64 К). Обычно сеть не может непосредственно передавать такое большое сообщение, требуя разрыва датаграммы на маленькие фрагменты по несколько килобайт.</w:t>
      </w:r>
    </w:p>
    <w:p w:rsidR="00242E94" w:rsidRDefault="00242E94">
      <w:pPr>
        <w:pStyle w:val="2"/>
        <w:ind w:firstLine="720"/>
        <w:jc w:val="left"/>
        <w:rPr>
          <w:rFonts w:ascii="Arial" w:hAnsi="Arial" w:cs="Arial"/>
          <w:b/>
          <w:bCs/>
          <w:i/>
          <w:iCs/>
          <w:sz w:val="24"/>
          <w:szCs w:val="24"/>
        </w:rPr>
      </w:pPr>
      <w:r>
        <w:rPr>
          <w:rFonts w:ascii="Arial" w:hAnsi="Arial" w:cs="Arial"/>
          <w:b/>
          <w:bCs/>
          <w:i/>
          <w:iCs/>
          <w:sz w:val="24"/>
          <w:szCs w:val="24"/>
        </w:rPr>
        <w:t>Протоколы транспортного уровня.</w:t>
      </w:r>
    </w:p>
    <w:p w:rsidR="00242E94" w:rsidRDefault="00242E94">
      <w:pPr>
        <w:pStyle w:val="2"/>
        <w:rPr>
          <w:rFonts w:ascii="Arial" w:hAnsi="Arial" w:cs="Arial"/>
          <w:i/>
          <w:iCs/>
          <w:sz w:val="24"/>
          <w:szCs w:val="24"/>
        </w:rPr>
      </w:pPr>
      <w:r>
        <w:rPr>
          <w:rFonts w:ascii="Arial" w:hAnsi="Arial" w:cs="Arial"/>
          <w:i/>
          <w:iCs/>
          <w:sz w:val="24"/>
          <w:szCs w:val="24"/>
        </w:rPr>
        <w:tab/>
        <w:t>Сетевой уровень предоставляет услуги транспортному, который требует от пользователей запроса на качество обслуживания сетью.</w:t>
      </w:r>
    </w:p>
    <w:p w:rsidR="00242E94" w:rsidRDefault="00242E94">
      <w:pPr>
        <w:pStyle w:val="2"/>
        <w:rPr>
          <w:rFonts w:ascii="Arial" w:hAnsi="Arial" w:cs="Arial"/>
          <w:i/>
          <w:iCs/>
          <w:sz w:val="24"/>
          <w:szCs w:val="24"/>
        </w:rPr>
      </w:pPr>
      <w:r>
        <w:rPr>
          <w:rFonts w:ascii="Arial" w:hAnsi="Arial" w:cs="Arial"/>
          <w:i/>
          <w:iCs/>
          <w:sz w:val="24"/>
          <w:szCs w:val="24"/>
        </w:rPr>
        <w:tab/>
        <w:t>После получения от пользователя запроса на качество обслуживания транспортный уровень выбирает класс протокола, который обеспечивает требуемое качество обслуживания. При существовании разных типов сетей транспортный уровень позволяет следующие параметры качества обслуживания:</w:t>
      </w:r>
    </w:p>
    <w:p w:rsidR="00242E94" w:rsidRDefault="00242E94">
      <w:pPr>
        <w:pStyle w:val="2"/>
        <w:numPr>
          <w:ilvl w:val="0"/>
          <w:numId w:val="8"/>
        </w:numPr>
        <w:rPr>
          <w:rFonts w:ascii="Arial" w:hAnsi="Arial" w:cs="Arial"/>
          <w:i/>
          <w:iCs/>
          <w:sz w:val="24"/>
          <w:szCs w:val="24"/>
        </w:rPr>
      </w:pPr>
      <w:r>
        <w:rPr>
          <w:rFonts w:ascii="Arial" w:hAnsi="Arial" w:cs="Arial"/>
          <w:i/>
          <w:iCs/>
          <w:sz w:val="24"/>
          <w:szCs w:val="24"/>
        </w:rPr>
        <w:t>пропускная способность;</w:t>
      </w:r>
    </w:p>
    <w:p w:rsidR="00242E94" w:rsidRDefault="00242E94">
      <w:pPr>
        <w:pStyle w:val="2"/>
        <w:numPr>
          <w:ilvl w:val="0"/>
          <w:numId w:val="8"/>
        </w:numPr>
        <w:rPr>
          <w:rFonts w:ascii="Arial" w:hAnsi="Arial" w:cs="Arial"/>
          <w:i/>
          <w:iCs/>
          <w:sz w:val="24"/>
          <w:szCs w:val="24"/>
        </w:rPr>
      </w:pPr>
      <w:r>
        <w:rPr>
          <w:rFonts w:ascii="Arial" w:hAnsi="Arial" w:cs="Arial"/>
          <w:i/>
          <w:iCs/>
          <w:sz w:val="24"/>
          <w:szCs w:val="24"/>
        </w:rPr>
        <w:t>надежность сети;</w:t>
      </w:r>
    </w:p>
    <w:p w:rsidR="00242E94" w:rsidRDefault="00242E94">
      <w:pPr>
        <w:pStyle w:val="2"/>
        <w:numPr>
          <w:ilvl w:val="0"/>
          <w:numId w:val="8"/>
        </w:numPr>
        <w:rPr>
          <w:rFonts w:ascii="Arial" w:hAnsi="Arial" w:cs="Arial"/>
          <w:i/>
          <w:iCs/>
          <w:sz w:val="24"/>
          <w:szCs w:val="24"/>
        </w:rPr>
      </w:pPr>
      <w:r>
        <w:rPr>
          <w:rFonts w:ascii="Arial" w:hAnsi="Arial" w:cs="Arial"/>
          <w:i/>
          <w:iCs/>
          <w:sz w:val="24"/>
          <w:szCs w:val="24"/>
        </w:rPr>
        <w:t>задержка передачи информации через сеть;</w:t>
      </w:r>
    </w:p>
    <w:p w:rsidR="00242E94" w:rsidRDefault="00242E94">
      <w:pPr>
        <w:pStyle w:val="2"/>
        <w:numPr>
          <w:ilvl w:val="0"/>
          <w:numId w:val="8"/>
        </w:numPr>
        <w:rPr>
          <w:rFonts w:ascii="Arial" w:hAnsi="Arial" w:cs="Arial"/>
          <w:i/>
          <w:iCs/>
          <w:sz w:val="24"/>
          <w:szCs w:val="24"/>
        </w:rPr>
      </w:pPr>
      <w:r>
        <w:rPr>
          <w:rFonts w:ascii="Arial" w:hAnsi="Arial" w:cs="Arial"/>
          <w:i/>
          <w:iCs/>
          <w:sz w:val="24"/>
          <w:szCs w:val="24"/>
        </w:rPr>
        <w:t>приоритеты;</w:t>
      </w:r>
    </w:p>
    <w:p w:rsidR="00242E94" w:rsidRDefault="00242E94">
      <w:pPr>
        <w:pStyle w:val="2"/>
        <w:numPr>
          <w:ilvl w:val="0"/>
          <w:numId w:val="8"/>
        </w:numPr>
        <w:rPr>
          <w:rFonts w:ascii="Arial" w:hAnsi="Arial" w:cs="Arial"/>
          <w:i/>
          <w:iCs/>
          <w:sz w:val="24"/>
          <w:szCs w:val="24"/>
        </w:rPr>
      </w:pPr>
      <w:r>
        <w:rPr>
          <w:rFonts w:ascii="Arial" w:hAnsi="Arial" w:cs="Arial"/>
          <w:i/>
          <w:iCs/>
          <w:sz w:val="24"/>
          <w:szCs w:val="24"/>
        </w:rPr>
        <w:t>защита от ошибок;</w:t>
      </w:r>
    </w:p>
    <w:p w:rsidR="00242E94" w:rsidRDefault="00242E94">
      <w:pPr>
        <w:pStyle w:val="2"/>
        <w:numPr>
          <w:ilvl w:val="0"/>
          <w:numId w:val="8"/>
        </w:numPr>
        <w:rPr>
          <w:rFonts w:ascii="Arial" w:hAnsi="Arial" w:cs="Arial"/>
          <w:i/>
          <w:iCs/>
          <w:sz w:val="24"/>
          <w:szCs w:val="24"/>
        </w:rPr>
      </w:pPr>
      <w:r>
        <w:rPr>
          <w:rFonts w:ascii="Arial" w:hAnsi="Arial" w:cs="Arial"/>
          <w:i/>
          <w:iCs/>
          <w:sz w:val="24"/>
          <w:szCs w:val="24"/>
        </w:rPr>
        <w:t>мультиплексирование;</w:t>
      </w:r>
    </w:p>
    <w:p w:rsidR="00242E94" w:rsidRDefault="00242E94">
      <w:pPr>
        <w:pStyle w:val="2"/>
        <w:numPr>
          <w:ilvl w:val="0"/>
          <w:numId w:val="8"/>
        </w:numPr>
        <w:rPr>
          <w:rFonts w:ascii="Arial" w:hAnsi="Arial" w:cs="Arial"/>
          <w:i/>
          <w:iCs/>
          <w:sz w:val="24"/>
          <w:szCs w:val="24"/>
        </w:rPr>
      </w:pPr>
      <w:r>
        <w:rPr>
          <w:rFonts w:ascii="Arial" w:hAnsi="Arial" w:cs="Arial"/>
          <w:i/>
          <w:iCs/>
          <w:sz w:val="24"/>
          <w:szCs w:val="24"/>
        </w:rPr>
        <w:t>управление потоком;</w:t>
      </w:r>
    </w:p>
    <w:p w:rsidR="00242E94" w:rsidRDefault="00242E94">
      <w:pPr>
        <w:pStyle w:val="2"/>
        <w:numPr>
          <w:ilvl w:val="0"/>
          <w:numId w:val="8"/>
        </w:numPr>
        <w:rPr>
          <w:rFonts w:ascii="Arial" w:hAnsi="Arial" w:cs="Arial"/>
          <w:i/>
          <w:iCs/>
          <w:sz w:val="24"/>
          <w:szCs w:val="24"/>
        </w:rPr>
      </w:pPr>
      <w:r>
        <w:rPr>
          <w:rFonts w:ascii="Arial" w:hAnsi="Arial" w:cs="Arial"/>
          <w:i/>
          <w:iCs/>
          <w:sz w:val="24"/>
          <w:szCs w:val="24"/>
        </w:rPr>
        <w:t>обнаружение ошибок.</w:t>
      </w:r>
    </w:p>
    <w:p w:rsidR="00242E94" w:rsidRDefault="00242E94">
      <w:pPr>
        <w:pStyle w:val="2"/>
        <w:ind w:firstLine="709"/>
        <w:rPr>
          <w:rFonts w:ascii="Arial" w:hAnsi="Arial" w:cs="Arial"/>
          <w:i/>
          <w:iCs/>
          <w:sz w:val="24"/>
          <w:szCs w:val="24"/>
        </w:rPr>
      </w:pPr>
      <w:r>
        <w:rPr>
          <w:rFonts w:ascii="Arial" w:hAnsi="Arial" w:cs="Arial"/>
          <w:i/>
          <w:iCs/>
          <w:sz w:val="24"/>
          <w:szCs w:val="24"/>
        </w:rPr>
        <w:t xml:space="preserve">Транспортный уровень отвечает за выбор соответствующего протокола, обеспечивающего требуемое качество обслуживания на сети. Примером протоколов транспортного уровня могут служить протокол МСЭ-Т (МККТТ) Х.224 – «спецификация протокола транспортного уровня взаимосвязи открытых систем для применения МККТТ» и стандарт </w:t>
      </w:r>
      <w:r>
        <w:rPr>
          <w:rFonts w:ascii="Arial" w:hAnsi="Arial" w:cs="Arial"/>
          <w:i/>
          <w:iCs/>
          <w:sz w:val="24"/>
          <w:szCs w:val="24"/>
          <w:lang w:val="en-US"/>
        </w:rPr>
        <w:t>ISO</w:t>
      </w:r>
      <w:r>
        <w:rPr>
          <w:rFonts w:ascii="Arial" w:hAnsi="Arial" w:cs="Arial"/>
          <w:i/>
          <w:iCs/>
          <w:sz w:val="24"/>
          <w:szCs w:val="24"/>
        </w:rPr>
        <w:t xml:space="preserve"> 8073 «Системы обработки информации. Взаимосвязь открытых систем. Спецификация протоколов транспортного уровня». </w:t>
      </w:r>
    </w:p>
    <w:p w:rsidR="00242E94" w:rsidRDefault="00242E94">
      <w:pPr>
        <w:pStyle w:val="2"/>
        <w:ind w:firstLine="709"/>
        <w:jc w:val="left"/>
        <w:rPr>
          <w:rFonts w:ascii="Arial" w:hAnsi="Arial" w:cs="Arial"/>
          <w:b/>
          <w:bCs/>
          <w:i/>
          <w:iCs/>
          <w:sz w:val="24"/>
          <w:szCs w:val="24"/>
        </w:rPr>
      </w:pPr>
      <w:r>
        <w:rPr>
          <w:rFonts w:ascii="Arial" w:hAnsi="Arial" w:cs="Arial"/>
          <w:b/>
          <w:bCs/>
          <w:i/>
          <w:iCs/>
          <w:sz w:val="24"/>
          <w:szCs w:val="24"/>
        </w:rPr>
        <w:t>Протоколы верхних уровней.</w:t>
      </w:r>
    </w:p>
    <w:p w:rsidR="00242E94" w:rsidRDefault="00242E94">
      <w:pPr>
        <w:pStyle w:val="2"/>
        <w:ind w:firstLine="709"/>
        <w:rPr>
          <w:rFonts w:ascii="Arial" w:hAnsi="Arial" w:cs="Arial"/>
          <w:i/>
          <w:iCs/>
          <w:sz w:val="24"/>
          <w:szCs w:val="24"/>
        </w:rPr>
      </w:pPr>
      <w:r>
        <w:rPr>
          <w:rFonts w:ascii="Arial" w:hAnsi="Arial" w:cs="Arial"/>
          <w:i/>
          <w:iCs/>
          <w:sz w:val="24"/>
          <w:szCs w:val="24"/>
        </w:rPr>
        <w:t xml:space="preserve">К верхним уровням относятся протоколы сеансового, представительного и прикладного уровней. </w:t>
      </w:r>
    </w:p>
    <w:p w:rsidR="00242E94" w:rsidRDefault="00242E94">
      <w:pPr>
        <w:pStyle w:val="2"/>
        <w:ind w:firstLine="709"/>
        <w:rPr>
          <w:rFonts w:ascii="Arial" w:hAnsi="Arial" w:cs="Arial"/>
          <w:i/>
          <w:iCs/>
          <w:sz w:val="24"/>
          <w:szCs w:val="24"/>
        </w:rPr>
      </w:pPr>
      <w:r>
        <w:rPr>
          <w:rFonts w:ascii="Arial" w:hAnsi="Arial" w:cs="Arial"/>
          <w:i/>
          <w:iCs/>
          <w:sz w:val="24"/>
          <w:szCs w:val="24"/>
        </w:rPr>
        <w:tab/>
      </w:r>
      <w:r>
        <w:rPr>
          <w:rFonts w:ascii="Arial" w:hAnsi="Arial" w:cs="Arial"/>
          <w:b/>
          <w:bCs/>
          <w:i/>
          <w:iCs/>
          <w:sz w:val="24"/>
          <w:szCs w:val="24"/>
        </w:rPr>
        <w:t>Сеансовый уровень.</w:t>
      </w:r>
      <w:r>
        <w:rPr>
          <w:rFonts w:ascii="Arial" w:hAnsi="Arial" w:cs="Arial"/>
          <w:i/>
          <w:iCs/>
          <w:sz w:val="24"/>
          <w:szCs w:val="24"/>
        </w:rPr>
        <w:t xml:space="preserve"> Здесь производится организация способов взаимодействия между прикладными процессами пользователей, т.е. управление взаимодействием между открытыми системами. Примером протоколов сеансового уровня можно рассматривать стандарт Х.225 – «спецификация протокола сеансового уровня взаимосвязи открытых систем для применения МККТТ», разработанный МСЭ-Т и стандарт </w:t>
      </w:r>
      <w:r>
        <w:rPr>
          <w:rFonts w:ascii="Arial" w:hAnsi="Arial" w:cs="Arial"/>
          <w:i/>
          <w:iCs/>
          <w:sz w:val="24"/>
          <w:szCs w:val="24"/>
          <w:lang w:val="en-US"/>
        </w:rPr>
        <w:t>ISO</w:t>
      </w:r>
      <w:r>
        <w:rPr>
          <w:rFonts w:ascii="Arial" w:hAnsi="Arial" w:cs="Arial"/>
          <w:i/>
          <w:iCs/>
          <w:sz w:val="24"/>
          <w:szCs w:val="24"/>
        </w:rPr>
        <w:t xml:space="preserve"> 8327 «Системы обработки информации. Базовая спецификация протокола сеансового уровня, ориентированная на соединение».</w:t>
      </w:r>
    </w:p>
    <w:p w:rsidR="00242E94" w:rsidRDefault="00242E94">
      <w:pPr>
        <w:pStyle w:val="2"/>
        <w:ind w:firstLine="709"/>
        <w:rPr>
          <w:rFonts w:ascii="Arial" w:hAnsi="Arial" w:cs="Arial"/>
          <w:i/>
          <w:iCs/>
          <w:sz w:val="24"/>
          <w:szCs w:val="24"/>
        </w:rPr>
      </w:pPr>
      <w:r>
        <w:rPr>
          <w:rFonts w:ascii="Arial" w:hAnsi="Arial" w:cs="Arial"/>
          <w:b/>
          <w:bCs/>
          <w:i/>
          <w:iCs/>
          <w:sz w:val="24"/>
          <w:szCs w:val="24"/>
        </w:rPr>
        <w:t>Представительный уровень</w:t>
      </w:r>
      <w:r>
        <w:rPr>
          <w:rFonts w:ascii="Arial" w:hAnsi="Arial" w:cs="Arial"/>
          <w:i/>
          <w:iCs/>
          <w:sz w:val="24"/>
          <w:szCs w:val="24"/>
        </w:rPr>
        <w:t xml:space="preserve"> определяет синтаксис передаваемой информации, т.е. набор знаков и способы их представления, которые являются понятными для всех взаимодействующих систем. Это процесс согласования различных кодов, согласно ему взаимодействующие системы договариваются о той форме, в которой будет передаваться информация. Примером протоколов представительного уровня является Х.226 «Спецификация протокола уровня представления взаимосвязи открытых систем для применения МККТТ» и стандарт </w:t>
      </w:r>
      <w:r>
        <w:rPr>
          <w:rFonts w:ascii="Arial" w:hAnsi="Arial" w:cs="Arial"/>
          <w:i/>
          <w:iCs/>
          <w:sz w:val="24"/>
          <w:szCs w:val="24"/>
          <w:lang w:val="en-US"/>
        </w:rPr>
        <w:t xml:space="preserve">ISO </w:t>
      </w:r>
      <w:r>
        <w:rPr>
          <w:rFonts w:ascii="Arial" w:hAnsi="Arial" w:cs="Arial"/>
          <w:i/>
          <w:iCs/>
          <w:sz w:val="24"/>
          <w:szCs w:val="24"/>
        </w:rPr>
        <w:t>8823 «Системы обработки информации. Взаимосвязь открытых систем. Спецификация протоколов уровня представления в режиме управления соединением».</w:t>
      </w:r>
    </w:p>
    <w:p w:rsidR="00242E94" w:rsidRDefault="00242E94">
      <w:pPr>
        <w:pStyle w:val="2"/>
        <w:ind w:firstLine="709"/>
        <w:rPr>
          <w:rFonts w:ascii="Arial" w:hAnsi="Arial" w:cs="Arial"/>
          <w:i/>
          <w:iCs/>
          <w:sz w:val="24"/>
          <w:szCs w:val="24"/>
        </w:rPr>
      </w:pPr>
      <w:r>
        <w:rPr>
          <w:rFonts w:ascii="Arial" w:hAnsi="Arial" w:cs="Arial"/>
          <w:b/>
          <w:bCs/>
          <w:i/>
          <w:iCs/>
          <w:sz w:val="24"/>
          <w:szCs w:val="24"/>
        </w:rPr>
        <w:t>Прикладной уровень</w:t>
      </w:r>
      <w:r>
        <w:rPr>
          <w:rFonts w:ascii="Arial" w:hAnsi="Arial" w:cs="Arial"/>
          <w:i/>
          <w:iCs/>
          <w:sz w:val="24"/>
          <w:szCs w:val="24"/>
        </w:rPr>
        <w:t xml:space="preserve"> определяет семантику, т.е. смысловое содержание информации, которой обмениваются открытые системы. Примером стандарта прикладного уровня может служить стандарт МСЭ-Т Х.400.</w:t>
      </w:r>
      <w:bookmarkStart w:id="0" w:name="_GoBack"/>
      <w:bookmarkEnd w:id="0"/>
    </w:p>
    <w:sectPr w:rsidR="00242E94">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AC23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EB72FA7"/>
    <w:multiLevelType w:val="singleLevel"/>
    <w:tmpl w:val="0419000F"/>
    <w:lvl w:ilvl="0">
      <w:start w:val="1"/>
      <w:numFmt w:val="decimal"/>
      <w:lvlText w:val="%1."/>
      <w:lvlJc w:val="left"/>
      <w:pPr>
        <w:tabs>
          <w:tab w:val="num" w:pos="360"/>
        </w:tabs>
        <w:ind w:left="360" w:hanging="360"/>
      </w:pPr>
    </w:lvl>
  </w:abstractNum>
  <w:abstractNum w:abstractNumId="3">
    <w:nsid w:val="16D4053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0447F2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1EB5DF1"/>
    <w:multiLevelType w:val="singleLevel"/>
    <w:tmpl w:val="81FE656E"/>
    <w:lvl w:ilvl="0">
      <w:start w:val="1"/>
      <w:numFmt w:val="decimal"/>
      <w:lvlText w:val="%1"/>
      <w:lvlJc w:val="left"/>
      <w:pPr>
        <w:tabs>
          <w:tab w:val="num" w:pos="360"/>
        </w:tabs>
        <w:ind w:left="360" w:hanging="360"/>
      </w:pPr>
      <w:rPr>
        <w:rFonts w:hint="default"/>
      </w:rPr>
    </w:lvl>
  </w:abstractNum>
  <w:abstractNum w:abstractNumId="6">
    <w:nsid w:val="38607202"/>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3F990AC6"/>
    <w:multiLevelType w:val="singleLevel"/>
    <w:tmpl w:val="0419000F"/>
    <w:lvl w:ilvl="0">
      <w:start w:val="1"/>
      <w:numFmt w:val="decimal"/>
      <w:lvlText w:val="%1."/>
      <w:lvlJc w:val="left"/>
      <w:pPr>
        <w:tabs>
          <w:tab w:val="num" w:pos="360"/>
        </w:tabs>
        <w:ind w:left="360" w:hanging="360"/>
      </w:pPr>
    </w:lvl>
  </w:abstractNum>
  <w:abstractNum w:abstractNumId="8">
    <w:nsid w:val="416C212D"/>
    <w:multiLevelType w:val="singleLevel"/>
    <w:tmpl w:val="E8B641FC"/>
    <w:lvl w:ilvl="0">
      <w:start w:val="1"/>
      <w:numFmt w:val="decimal"/>
      <w:lvlText w:val="%1."/>
      <w:lvlJc w:val="left"/>
      <w:pPr>
        <w:tabs>
          <w:tab w:val="num" w:pos="420"/>
        </w:tabs>
        <w:ind w:left="420" w:hanging="420"/>
      </w:pPr>
      <w:rPr>
        <w:rFonts w:hint="default"/>
      </w:rPr>
    </w:lvl>
  </w:abstractNum>
  <w:abstractNum w:abstractNumId="9">
    <w:nsid w:val="4537099D"/>
    <w:multiLevelType w:val="singleLevel"/>
    <w:tmpl w:val="1B54B4EE"/>
    <w:lvl w:ilvl="0">
      <w:start w:val="1"/>
      <w:numFmt w:val="decimal"/>
      <w:lvlText w:val="%1."/>
      <w:lvlJc w:val="left"/>
      <w:pPr>
        <w:tabs>
          <w:tab w:val="num" w:pos="405"/>
        </w:tabs>
        <w:ind w:left="405" w:hanging="405"/>
      </w:pPr>
      <w:rPr>
        <w:rFonts w:hint="default"/>
      </w:rPr>
    </w:lvl>
  </w:abstractNum>
  <w:abstractNum w:abstractNumId="10">
    <w:nsid w:val="4A387B0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C5653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4EC636CE"/>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E302F25"/>
    <w:multiLevelType w:val="singleLevel"/>
    <w:tmpl w:val="BA7806C8"/>
    <w:lvl w:ilvl="0">
      <w:numFmt w:val="bullet"/>
      <w:lvlText w:val="-"/>
      <w:lvlJc w:val="left"/>
      <w:pPr>
        <w:tabs>
          <w:tab w:val="num" w:pos="360"/>
        </w:tabs>
        <w:ind w:left="360" w:hanging="360"/>
      </w:pPr>
      <w:rPr>
        <w:rFonts w:hint="default"/>
      </w:rPr>
    </w:lvl>
  </w:abstractNum>
  <w:abstractNum w:abstractNumId="14">
    <w:nsid w:val="6CE85132"/>
    <w:multiLevelType w:val="singleLevel"/>
    <w:tmpl w:val="0419000F"/>
    <w:lvl w:ilvl="0">
      <w:start w:val="1"/>
      <w:numFmt w:val="decimal"/>
      <w:lvlText w:val="%1."/>
      <w:lvlJc w:val="left"/>
      <w:pPr>
        <w:tabs>
          <w:tab w:val="num" w:pos="360"/>
        </w:tabs>
        <w:ind w:left="360" w:hanging="360"/>
      </w:pPr>
      <w:rPr>
        <w:rFonts w:hint="default"/>
      </w:rPr>
    </w:lvl>
  </w:abstractNum>
  <w:num w:numId="1">
    <w:abstractNumId w:val="9"/>
  </w:num>
  <w:num w:numId="2">
    <w:abstractNumId w:val="2"/>
  </w:num>
  <w:num w:numId="3">
    <w:abstractNumId w:val="12"/>
  </w:num>
  <w:num w:numId="4">
    <w:abstractNumId w:val="10"/>
  </w:num>
  <w:num w:numId="5">
    <w:abstractNumId w:val="13"/>
  </w:num>
  <w:num w:numId="6">
    <w:abstractNumId w:val="8"/>
  </w:num>
  <w:num w:numId="7">
    <w:abstractNumId w:val="14"/>
  </w:num>
  <w:num w:numId="8">
    <w:abstractNumId w:val="6"/>
  </w:num>
  <w:num w:numId="9">
    <w:abstractNumId w:val="5"/>
  </w:num>
  <w:num w:numId="10">
    <w:abstractNumId w:val="11"/>
  </w:num>
  <w:num w:numId="11">
    <w:abstractNumId w:val="1"/>
  </w:num>
  <w:num w:numId="12">
    <w:abstractNumId w:val="3"/>
  </w:num>
  <w:num w:numId="13">
    <w:abstractNumId w:val="0"/>
    <w:lvlOverride w:ilvl="0">
      <w:lvl w:ilvl="0">
        <w:numFmt w:val="bullet"/>
        <w:lvlText w:val="•"/>
        <w:legacy w:legacy="1" w:legacySpace="0" w:legacyIndent="0"/>
        <w:lvlJc w:val="left"/>
        <w:rPr>
          <w:rFonts w:ascii="Times New Roman" w:hAnsi="Times New Roman" w:cs="Times New Roman" w:hint="default"/>
          <w:sz w:val="48"/>
          <w:szCs w:val="48"/>
        </w:rPr>
      </w:lvl>
    </w:lvlOverride>
  </w:num>
  <w:num w:numId="14">
    <w:abstractNumId w:val="7"/>
  </w:num>
  <w:num w:numId="15">
    <w:abstractNumId w:val="0"/>
    <w:lvlOverride w:ilvl="0">
      <w:lvl w:ilvl="0">
        <w:numFmt w:val="bullet"/>
        <w:lvlText w:val="•"/>
        <w:legacy w:legacy="1" w:legacySpace="0" w:legacyIndent="0"/>
        <w:lvlJc w:val="left"/>
        <w:rPr>
          <w:rFonts w:ascii="Times New Roman" w:hAnsi="Times New Roman" w:cs="Times New Roman" w:hint="default"/>
          <w:sz w:val="40"/>
          <w:szCs w:val="40"/>
        </w:rPr>
      </w:lvl>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E94"/>
    <w:rsid w:val="00242E94"/>
    <w:rsid w:val="0073032E"/>
    <w:rsid w:val="009C120E"/>
    <w:rsid w:val="00CE296B"/>
    <w:rsid w:val="00EC3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D835DA2E-19AB-4822-88C2-4561733E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0"/>
      <w:szCs w:val="20"/>
    </w:rPr>
  </w:style>
  <w:style w:type="paragraph" w:styleId="a5">
    <w:name w:val="caption"/>
    <w:basedOn w:val="a"/>
    <w:next w:val="a"/>
    <w:uiPriority w:val="99"/>
    <w:qFormat/>
    <w:pPr>
      <w:spacing w:line="360" w:lineRule="auto"/>
      <w:jc w:val="center"/>
    </w:pPr>
    <w:rPr>
      <w:sz w:val="28"/>
      <w:szCs w:val="28"/>
    </w:rPr>
  </w:style>
  <w:style w:type="paragraph" w:styleId="2">
    <w:name w:val="Body Text 2"/>
    <w:basedOn w:val="a"/>
    <w:link w:val="20"/>
    <w:uiPriority w:val="99"/>
    <w:pPr>
      <w:spacing w:line="360" w:lineRule="auto"/>
      <w:jc w:val="both"/>
    </w:pPr>
    <w:rPr>
      <w:sz w:val="28"/>
      <w:szCs w:val="28"/>
    </w:r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6310</Words>
  <Characters>35972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ВОС</vt:lpstr>
    </vt:vector>
  </TitlesOfParts>
  <Company> </Company>
  <LinksUpToDate>false</LinksUpToDate>
  <CharactersWithSpaces>42198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dc:title>
  <dc:subject/>
  <dc:creator>Станкевичи</dc:creator>
  <cp:keywords/>
  <dc:description/>
  <cp:lastModifiedBy>admin</cp:lastModifiedBy>
  <cp:revision>2</cp:revision>
  <dcterms:created xsi:type="dcterms:W3CDTF">2014-02-17T08:40:00Z</dcterms:created>
  <dcterms:modified xsi:type="dcterms:W3CDTF">2014-02-17T08:40:00Z</dcterms:modified>
</cp:coreProperties>
</file>