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B3" w:rsidRDefault="00A26EB3">
      <w:pPr>
        <w:pStyle w:val="1"/>
        <w:spacing w:line="360" w:lineRule="auto"/>
        <w:ind w:left="180" w:right="-365"/>
        <w:rPr>
          <w:b w:val="0"/>
          <w:bCs w:val="0"/>
          <w:caps/>
          <w:spacing w:val="20"/>
          <w:sz w:val="26"/>
        </w:rPr>
      </w:pPr>
      <w:r>
        <w:rPr>
          <w:b w:val="0"/>
          <w:bCs w:val="0"/>
          <w:caps/>
          <w:spacing w:val="20"/>
          <w:sz w:val="26"/>
        </w:rPr>
        <w:t>ВОЛГО-ВЯТСКАЯ АКАДЕМИЯ ГОСУДАРСТВЕННОЙ СЛУЖБЫ</w:t>
      </w:r>
    </w:p>
    <w:p w:rsidR="00A26EB3" w:rsidRDefault="00A26EB3">
      <w:pPr>
        <w:pStyle w:val="4"/>
        <w:ind w:left="180" w:right="-365"/>
      </w:pPr>
    </w:p>
    <w:p w:rsidR="00A26EB3" w:rsidRDefault="00A26EB3"/>
    <w:p w:rsidR="00A26EB3" w:rsidRDefault="00A26EB3">
      <w:pPr>
        <w:ind w:left="180" w:right="-365"/>
        <w:jc w:val="center"/>
        <w:rPr>
          <w:sz w:val="28"/>
        </w:rPr>
      </w:pPr>
    </w:p>
    <w:p w:rsidR="00A26EB3" w:rsidRDefault="00A26EB3">
      <w:pPr>
        <w:ind w:left="180" w:right="-365"/>
        <w:jc w:val="center"/>
        <w:rPr>
          <w:b/>
          <w:bCs/>
          <w:sz w:val="28"/>
        </w:rPr>
      </w:pPr>
    </w:p>
    <w:p w:rsidR="00A26EB3" w:rsidRDefault="00A26EB3">
      <w:pPr>
        <w:ind w:left="180" w:right="-365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Дисциплина: </w:t>
      </w:r>
    </w:p>
    <w:p w:rsidR="00A26EB3" w:rsidRDefault="00A26EB3">
      <w:pPr>
        <w:ind w:left="180" w:right="-365"/>
        <w:jc w:val="center"/>
        <w:rPr>
          <w:b/>
          <w:bCs/>
          <w:sz w:val="28"/>
        </w:rPr>
      </w:pPr>
      <w:r>
        <w:rPr>
          <w:b/>
          <w:bCs/>
          <w:sz w:val="28"/>
        </w:rPr>
        <w:t>«Региональное управление и экономика»</w:t>
      </w:r>
    </w:p>
    <w:p w:rsidR="00A26EB3" w:rsidRDefault="00A26EB3">
      <w:pPr>
        <w:ind w:left="180" w:right="-365"/>
        <w:jc w:val="center"/>
      </w:pPr>
    </w:p>
    <w:p w:rsidR="00A26EB3" w:rsidRDefault="00A26EB3">
      <w:pPr>
        <w:ind w:left="180" w:right="-365"/>
        <w:jc w:val="center"/>
      </w:pPr>
    </w:p>
    <w:p w:rsidR="00A26EB3" w:rsidRDefault="00A26EB3">
      <w:pPr>
        <w:ind w:left="180" w:right="-365"/>
        <w:jc w:val="center"/>
      </w:pPr>
    </w:p>
    <w:p w:rsidR="00A26EB3" w:rsidRDefault="00A26EB3">
      <w:pPr>
        <w:ind w:left="180" w:right="-365"/>
        <w:jc w:val="center"/>
      </w:pPr>
    </w:p>
    <w:p w:rsidR="00A26EB3" w:rsidRDefault="00A26EB3">
      <w:pPr>
        <w:ind w:left="180" w:right="-365"/>
        <w:jc w:val="center"/>
      </w:pPr>
    </w:p>
    <w:p w:rsidR="00A26EB3" w:rsidRDefault="00A26EB3">
      <w:pPr>
        <w:ind w:left="180" w:right="-365"/>
        <w:jc w:val="center"/>
      </w:pPr>
    </w:p>
    <w:p w:rsidR="00A26EB3" w:rsidRDefault="00A26EB3">
      <w:pPr>
        <w:ind w:left="180" w:right="-365"/>
        <w:jc w:val="center"/>
      </w:pPr>
    </w:p>
    <w:p w:rsidR="00A26EB3" w:rsidRDefault="00A26EB3">
      <w:pPr>
        <w:ind w:left="180" w:right="-365"/>
        <w:jc w:val="center"/>
      </w:pPr>
      <w:r>
        <w:t xml:space="preserve"> </w:t>
      </w:r>
    </w:p>
    <w:p w:rsidR="00A26EB3" w:rsidRDefault="00A26EB3">
      <w:pPr>
        <w:pStyle w:val="6"/>
        <w:ind w:left="180" w:right="-365"/>
      </w:pPr>
      <w:r>
        <w:t>РЕФЕРАТ</w:t>
      </w:r>
    </w:p>
    <w:p w:rsidR="00A26EB3" w:rsidRDefault="00A26EB3">
      <w:pPr>
        <w:ind w:left="180" w:right="-365"/>
        <w:jc w:val="center"/>
      </w:pPr>
    </w:p>
    <w:p w:rsidR="00A26EB3" w:rsidRDefault="00A26EB3">
      <w:pPr>
        <w:ind w:left="180" w:right="-365"/>
        <w:jc w:val="center"/>
      </w:pPr>
    </w:p>
    <w:p w:rsidR="00A26EB3" w:rsidRDefault="00A26EB3">
      <w:pPr>
        <w:autoSpaceDE w:val="0"/>
        <w:autoSpaceDN w:val="0"/>
        <w:adjustRightInd w:val="0"/>
        <w:spacing w:line="360" w:lineRule="auto"/>
        <w:ind w:left="180" w:right="-365"/>
        <w:jc w:val="center"/>
        <w:rPr>
          <w:sz w:val="32"/>
          <w:szCs w:val="20"/>
        </w:rPr>
      </w:pPr>
      <w:r>
        <w:rPr>
          <w:b/>
          <w:bCs/>
          <w:sz w:val="32"/>
        </w:rPr>
        <w:t>на тему: «</w:t>
      </w:r>
      <w:r>
        <w:rPr>
          <w:sz w:val="32"/>
          <w:szCs w:val="20"/>
        </w:rPr>
        <w:t xml:space="preserve">Методы маркетинговых </w:t>
      </w:r>
    </w:p>
    <w:p w:rsidR="00A26EB3" w:rsidRDefault="00A26EB3">
      <w:pPr>
        <w:autoSpaceDE w:val="0"/>
        <w:autoSpaceDN w:val="0"/>
        <w:adjustRightInd w:val="0"/>
        <w:spacing w:line="360" w:lineRule="auto"/>
        <w:jc w:val="center"/>
        <w:rPr>
          <w:sz w:val="32"/>
          <w:szCs w:val="20"/>
        </w:rPr>
      </w:pPr>
      <w:r>
        <w:rPr>
          <w:sz w:val="32"/>
          <w:szCs w:val="20"/>
        </w:rPr>
        <w:t>исследований в регионе»</w:t>
      </w:r>
    </w:p>
    <w:p w:rsidR="00A26EB3" w:rsidRDefault="00A26EB3">
      <w:pPr>
        <w:pStyle w:val="2"/>
        <w:ind w:left="180" w:right="-365"/>
        <w:jc w:val="center"/>
        <w:rPr>
          <w:b w:val="0"/>
          <w:bCs w:val="0"/>
          <w:sz w:val="32"/>
        </w:rPr>
      </w:pPr>
    </w:p>
    <w:p w:rsidR="00A26EB3" w:rsidRDefault="00A26EB3">
      <w:pPr>
        <w:ind w:left="180" w:right="-365"/>
        <w:jc w:val="center"/>
        <w:rPr>
          <w:sz w:val="28"/>
        </w:rPr>
      </w:pPr>
    </w:p>
    <w:p w:rsidR="00A26EB3" w:rsidRDefault="00A26EB3">
      <w:pPr>
        <w:ind w:left="180" w:right="-365"/>
        <w:jc w:val="center"/>
        <w:rPr>
          <w:sz w:val="28"/>
        </w:rPr>
      </w:pPr>
    </w:p>
    <w:p w:rsidR="00A26EB3" w:rsidRDefault="00A26EB3">
      <w:pPr>
        <w:ind w:left="180" w:right="-365"/>
        <w:jc w:val="center"/>
        <w:rPr>
          <w:sz w:val="28"/>
        </w:rPr>
      </w:pPr>
    </w:p>
    <w:p w:rsidR="00A26EB3" w:rsidRDefault="00A26EB3">
      <w:pPr>
        <w:ind w:left="180" w:right="-365"/>
        <w:jc w:val="center"/>
        <w:rPr>
          <w:sz w:val="28"/>
        </w:rPr>
      </w:pPr>
    </w:p>
    <w:p w:rsidR="00A26EB3" w:rsidRDefault="00A26EB3">
      <w:pPr>
        <w:ind w:left="180" w:right="-365"/>
        <w:jc w:val="center"/>
        <w:rPr>
          <w:sz w:val="28"/>
        </w:rPr>
      </w:pPr>
    </w:p>
    <w:p w:rsidR="00A26EB3" w:rsidRDefault="00A26EB3">
      <w:pPr>
        <w:ind w:left="180" w:right="-365"/>
        <w:jc w:val="center"/>
        <w:rPr>
          <w:sz w:val="28"/>
        </w:rPr>
      </w:pPr>
    </w:p>
    <w:p w:rsidR="00A26EB3" w:rsidRDefault="00A26EB3">
      <w:pPr>
        <w:ind w:left="5400" w:right="-365"/>
        <w:rPr>
          <w:sz w:val="28"/>
        </w:rPr>
      </w:pPr>
      <w:r>
        <w:rPr>
          <w:b/>
          <w:bCs/>
          <w:sz w:val="28"/>
        </w:rPr>
        <w:t>Выполнил:</w:t>
      </w:r>
      <w:r>
        <w:rPr>
          <w:sz w:val="28"/>
        </w:rPr>
        <w:t xml:space="preserve"> студент группы </w:t>
      </w:r>
    </w:p>
    <w:p w:rsidR="00A26EB3" w:rsidRDefault="00A26EB3">
      <w:pPr>
        <w:ind w:left="5400" w:right="-365"/>
        <w:rPr>
          <w:sz w:val="28"/>
        </w:rPr>
      </w:pPr>
      <w:r>
        <w:rPr>
          <w:sz w:val="28"/>
        </w:rPr>
        <w:t>№ 015 Катан Д.А.</w:t>
      </w:r>
    </w:p>
    <w:p w:rsidR="00A26EB3" w:rsidRDefault="00A26EB3">
      <w:pPr>
        <w:ind w:left="5400" w:right="-365"/>
        <w:rPr>
          <w:b/>
          <w:bCs/>
          <w:sz w:val="28"/>
        </w:rPr>
      </w:pPr>
    </w:p>
    <w:p w:rsidR="00A26EB3" w:rsidRDefault="00A26EB3">
      <w:pPr>
        <w:ind w:left="5400" w:right="-365"/>
        <w:rPr>
          <w:sz w:val="28"/>
        </w:rPr>
      </w:pPr>
      <w:r>
        <w:rPr>
          <w:b/>
          <w:bCs/>
          <w:sz w:val="28"/>
        </w:rPr>
        <w:t>Проверил:</w:t>
      </w:r>
      <w:r>
        <w:rPr>
          <w:sz w:val="28"/>
        </w:rPr>
        <w:t xml:space="preserve"> </w:t>
      </w:r>
    </w:p>
    <w:p w:rsidR="00A26EB3" w:rsidRDefault="00A26EB3">
      <w:pPr>
        <w:ind w:left="5400" w:right="-365"/>
        <w:rPr>
          <w:sz w:val="28"/>
        </w:rPr>
      </w:pPr>
    </w:p>
    <w:p w:rsidR="00A26EB3" w:rsidRDefault="00A26EB3">
      <w:pPr>
        <w:ind w:left="5400" w:right="-365"/>
        <w:rPr>
          <w:sz w:val="28"/>
        </w:rPr>
      </w:pPr>
    </w:p>
    <w:p w:rsidR="00A26EB3" w:rsidRDefault="00A26EB3">
      <w:pPr>
        <w:ind w:left="5400" w:right="-365"/>
        <w:rPr>
          <w:sz w:val="28"/>
        </w:rPr>
      </w:pPr>
    </w:p>
    <w:p w:rsidR="00A26EB3" w:rsidRDefault="00A26EB3">
      <w:pPr>
        <w:ind w:left="180" w:right="-365"/>
        <w:rPr>
          <w:sz w:val="28"/>
        </w:rPr>
      </w:pPr>
    </w:p>
    <w:p w:rsidR="00A26EB3" w:rsidRDefault="00A26EB3">
      <w:pPr>
        <w:ind w:left="180" w:right="-365"/>
        <w:rPr>
          <w:sz w:val="28"/>
        </w:rPr>
      </w:pPr>
    </w:p>
    <w:p w:rsidR="00A26EB3" w:rsidRDefault="00A26EB3">
      <w:pPr>
        <w:ind w:left="180" w:right="-365"/>
        <w:rPr>
          <w:sz w:val="28"/>
        </w:rPr>
      </w:pPr>
    </w:p>
    <w:p w:rsidR="00A26EB3" w:rsidRDefault="00A26EB3">
      <w:pPr>
        <w:ind w:left="180" w:right="-365"/>
        <w:rPr>
          <w:sz w:val="28"/>
        </w:rPr>
      </w:pPr>
    </w:p>
    <w:p w:rsidR="00A26EB3" w:rsidRDefault="00A26EB3">
      <w:pPr>
        <w:ind w:left="180" w:right="-365"/>
        <w:rPr>
          <w:sz w:val="28"/>
        </w:rPr>
      </w:pPr>
    </w:p>
    <w:p w:rsidR="00A26EB3" w:rsidRDefault="00A26EB3">
      <w:pPr>
        <w:ind w:left="180" w:right="-365"/>
        <w:rPr>
          <w:sz w:val="28"/>
        </w:rPr>
      </w:pPr>
    </w:p>
    <w:p w:rsidR="00A26EB3" w:rsidRDefault="00A26EB3">
      <w:pPr>
        <w:pStyle w:val="7"/>
        <w:ind w:right="-365"/>
        <w:jc w:val="center"/>
      </w:pPr>
      <w:r>
        <w:t>Нижний Новгород</w:t>
      </w:r>
    </w:p>
    <w:p w:rsidR="00A26EB3" w:rsidRDefault="00A26EB3">
      <w:pPr>
        <w:ind w:left="180" w:right="-365"/>
        <w:jc w:val="center"/>
        <w:rPr>
          <w:sz w:val="28"/>
        </w:rPr>
      </w:pPr>
      <w:r>
        <w:rPr>
          <w:sz w:val="28"/>
        </w:rPr>
        <w:t>2002 год.</w:t>
      </w:r>
    </w:p>
    <w:p w:rsidR="00A26EB3" w:rsidRDefault="00A26EB3">
      <w:pPr>
        <w:pStyle w:val="5"/>
        <w:jc w:val="center"/>
      </w:pPr>
      <w:r>
        <w:lastRenderedPageBreak/>
        <w:t>СОДЕРЖАНИЕ</w:t>
      </w:r>
    </w:p>
    <w:p w:rsidR="00A26EB3" w:rsidRDefault="00A26EB3">
      <w:pPr>
        <w:pStyle w:val="5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568"/>
        <w:gridCol w:w="1003"/>
      </w:tblGrid>
      <w:tr w:rsidR="00A26EB3">
        <w:tc>
          <w:tcPr>
            <w:tcW w:w="8568" w:type="dxa"/>
          </w:tcPr>
          <w:p w:rsidR="00A26EB3" w:rsidRDefault="00A26EB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003" w:type="dxa"/>
          </w:tcPr>
          <w:p w:rsidR="00A26EB3" w:rsidRDefault="00A26EB3">
            <w:pPr>
              <w:spacing w:line="360" w:lineRule="auto"/>
              <w:ind w:left="-28" w:right="-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26EB3">
        <w:tc>
          <w:tcPr>
            <w:tcW w:w="8568" w:type="dxa"/>
          </w:tcPr>
          <w:p w:rsidR="00A26EB3" w:rsidRDefault="00A26EB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 Принципиальная схема маркетинговых исследований</w:t>
            </w:r>
          </w:p>
        </w:tc>
        <w:tc>
          <w:tcPr>
            <w:tcW w:w="1003" w:type="dxa"/>
          </w:tcPr>
          <w:p w:rsidR="00A26EB3" w:rsidRDefault="00A26EB3">
            <w:pPr>
              <w:spacing w:line="360" w:lineRule="auto"/>
              <w:ind w:left="-28" w:right="-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26EB3">
        <w:tc>
          <w:tcPr>
            <w:tcW w:w="8568" w:type="dxa"/>
          </w:tcPr>
          <w:p w:rsidR="00A26EB3" w:rsidRDefault="00A26EB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 Методы маркетинговых исследований в регионе</w:t>
            </w:r>
          </w:p>
        </w:tc>
        <w:tc>
          <w:tcPr>
            <w:tcW w:w="1003" w:type="dxa"/>
          </w:tcPr>
          <w:p w:rsidR="00A26EB3" w:rsidRDefault="00A26EB3">
            <w:pPr>
              <w:spacing w:line="360" w:lineRule="auto"/>
              <w:ind w:left="-28" w:right="-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A26EB3">
        <w:tc>
          <w:tcPr>
            <w:tcW w:w="8568" w:type="dxa"/>
          </w:tcPr>
          <w:p w:rsidR="00A26EB3" w:rsidRDefault="00A26EB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2.1. Математико-статистические методы многомерного сравнительного анализа</w:t>
            </w:r>
          </w:p>
        </w:tc>
        <w:tc>
          <w:tcPr>
            <w:tcW w:w="1003" w:type="dxa"/>
          </w:tcPr>
          <w:p w:rsidR="00A26EB3" w:rsidRDefault="00A26EB3">
            <w:pPr>
              <w:spacing w:line="360" w:lineRule="auto"/>
              <w:ind w:left="-28" w:right="-5"/>
              <w:jc w:val="right"/>
              <w:rPr>
                <w:sz w:val="28"/>
              </w:rPr>
            </w:pPr>
          </w:p>
          <w:p w:rsidR="00A26EB3" w:rsidRDefault="00A26EB3">
            <w:pPr>
              <w:spacing w:line="360" w:lineRule="auto"/>
              <w:ind w:left="-28" w:right="-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A26EB3">
        <w:tc>
          <w:tcPr>
            <w:tcW w:w="8568" w:type="dxa"/>
          </w:tcPr>
          <w:p w:rsidR="00A26EB3" w:rsidRDefault="00A26EB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2.2. Таксономические методы</w:t>
            </w:r>
          </w:p>
        </w:tc>
        <w:tc>
          <w:tcPr>
            <w:tcW w:w="1003" w:type="dxa"/>
          </w:tcPr>
          <w:p w:rsidR="00A26EB3" w:rsidRDefault="00A26EB3">
            <w:pPr>
              <w:spacing w:line="360" w:lineRule="auto"/>
              <w:ind w:left="-28" w:right="-5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26EB3">
        <w:tc>
          <w:tcPr>
            <w:tcW w:w="8568" w:type="dxa"/>
          </w:tcPr>
          <w:p w:rsidR="00A26EB3" w:rsidRDefault="00A26EB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 Факторный анализ</w:t>
            </w:r>
          </w:p>
        </w:tc>
        <w:tc>
          <w:tcPr>
            <w:tcW w:w="1003" w:type="dxa"/>
          </w:tcPr>
          <w:p w:rsidR="00A26EB3" w:rsidRDefault="00A26EB3">
            <w:pPr>
              <w:spacing w:line="360" w:lineRule="auto"/>
              <w:ind w:left="-28" w:right="-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A26EB3">
        <w:tc>
          <w:tcPr>
            <w:tcW w:w="8568" w:type="dxa"/>
          </w:tcPr>
          <w:p w:rsidR="00A26EB3" w:rsidRDefault="00A26EB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 Корреляционный анализ</w:t>
            </w:r>
          </w:p>
        </w:tc>
        <w:tc>
          <w:tcPr>
            <w:tcW w:w="1003" w:type="dxa"/>
          </w:tcPr>
          <w:p w:rsidR="00A26EB3" w:rsidRDefault="00A26EB3">
            <w:pPr>
              <w:spacing w:line="360" w:lineRule="auto"/>
              <w:ind w:left="-28" w:right="-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26EB3">
        <w:tc>
          <w:tcPr>
            <w:tcW w:w="8568" w:type="dxa"/>
          </w:tcPr>
          <w:p w:rsidR="00A26EB3" w:rsidRDefault="00A26EB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5. Регрессионный анализ</w:t>
            </w:r>
          </w:p>
        </w:tc>
        <w:tc>
          <w:tcPr>
            <w:tcW w:w="1003" w:type="dxa"/>
          </w:tcPr>
          <w:p w:rsidR="00A26EB3" w:rsidRDefault="00A26EB3">
            <w:pPr>
              <w:spacing w:line="360" w:lineRule="auto"/>
              <w:ind w:left="-28" w:right="-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26EB3">
        <w:tc>
          <w:tcPr>
            <w:tcW w:w="8568" w:type="dxa"/>
          </w:tcPr>
          <w:p w:rsidR="00A26EB3" w:rsidRDefault="00A26EB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1003" w:type="dxa"/>
          </w:tcPr>
          <w:p w:rsidR="00A26EB3" w:rsidRDefault="00A26EB3">
            <w:pPr>
              <w:spacing w:line="360" w:lineRule="auto"/>
              <w:ind w:left="-28" w:right="-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A26EB3">
        <w:tc>
          <w:tcPr>
            <w:tcW w:w="8568" w:type="dxa"/>
          </w:tcPr>
          <w:p w:rsidR="00A26EB3" w:rsidRDefault="00A26EB3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Используемая литература</w:t>
            </w:r>
          </w:p>
        </w:tc>
        <w:tc>
          <w:tcPr>
            <w:tcW w:w="1003" w:type="dxa"/>
          </w:tcPr>
          <w:p w:rsidR="00A26EB3" w:rsidRDefault="00A26EB3">
            <w:pPr>
              <w:spacing w:line="360" w:lineRule="auto"/>
              <w:ind w:left="-28" w:right="-5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 w:rsidR="00A26EB3" w:rsidRDefault="00A26EB3"/>
    <w:p w:rsidR="00A26EB3" w:rsidRDefault="00A26EB3">
      <w:pPr>
        <w:pStyle w:val="5"/>
        <w:jc w:val="center"/>
      </w:pPr>
    </w:p>
    <w:p w:rsidR="00A26EB3" w:rsidRDefault="00A26EB3">
      <w:pPr>
        <w:pStyle w:val="5"/>
        <w:jc w:val="center"/>
      </w:pPr>
      <w:r>
        <w:t>ВВЕДЕНИЕ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20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Экономическая реформа, направленная на формирование ры</w:t>
      </w:r>
      <w:r>
        <w:rPr>
          <w:sz w:val="28"/>
          <w:szCs w:val="18"/>
        </w:rPr>
        <w:softHyphen/>
        <w:t>ночных отношений, вносит глубокие изменения в содержание и методы анализа социально-экономического развития, подготовку необ</w:t>
      </w:r>
      <w:r>
        <w:rPr>
          <w:sz w:val="28"/>
          <w:szCs w:val="18"/>
        </w:rPr>
        <w:softHyphen/>
        <w:t>ходимой для этого анализа информации. Новая система анализа должна быть разработана в соответствии с современными требова</w:t>
      </w:r>
      <w:r>
        <w:rPr>
          <w:sz w:val="28"/>
          <w:szCs w:val="18"/>
        </w:rPr>
        <w:softHyphen/>
        <w:t>ниями на всех уровнях государственного и хозяйственного управле</w:t>
      </w:r>
      <w:r>
        <w:rPr>
          <w:sz w:val="28"/>
          <w:szCs w:val="18"/>
        </w:rPr>
        <w:softHyphen/>
        <w:t>ния.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Соответственно возникла необходимость развития ряда новых направлений экономического анализа, изменения общей его методо</w:t>
      </w:r>
      <w:r>
        <w:rPr>
          <w:sz w:val="28"/>
          <w:szCs w:val="18"/>
        </w:rPr>
        <w:softHyphen/>
        <w:t>логии, в том числе и по традиционным направлениям, которые про</w:t>
      </w:r>
      <w:r>
        <w:rPr>
          <w:sz w:val="28"/>
          <w:szCs w:val="18"/>
        </w:rPr>
        <w:softHyphen/>
        <w:t>должают. сложившуюся ранее практику.</w:t>
      </w:r>
    </w:p>
    <w:p w:rsidR="00A26EB3" w:rsidRDefault="00A26EB3">
      <w:pPr>
        <w:pStyle w:val="a3"/>
      </w:pPr>
      <w:r>
        <w:t>В связи с этим, значительные изменения необходимо осущест</w:t>
      </w:r>
      <w:r>
        <w:softHyphen/>
        <w:t>вить в системе используемых при анализе статистических показате</w:t>
      </w:r>
      <w:r>
        <w:softHyphen/>
        <w:t>лей. Они должны, во-первых, отражать происходящие в экономике новые процессы и, во-вторых, строиться с учетом современной орга</w:t>
      </w:r>
      <w:r>
        <w:softHyphen/>
        <w:t>низации статистики (постепенного отказа от сплошной отчетности, в том числе и в государственном секторе, широкого применения выбо</w:t>
      </w:r>
      <w:r>
        <w:softHyphen/>
        <w:t>рочных обследований и переписей, досчета ряда показателей).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В отличие от существовавшей практики, когда содержательная сторона экономического анализа предопределялась составом имею</w:t>
      </w:r>
      <w:r>
        <w:rPr>
          <w:sz w:val="28"/>
          <w:szCs w:val="18"/>
        </w:rPr>
        <w:softHyphen/>
        <w:t>щихся, в ряде случаев неупорядоченно сложившихся показателей, теперь целесообразно реализовать иной подход к определению сис</w:t>
      </w:r>
      <w:r>
        <w:rPr>
          <w:sz w:val="28"/>
          <w:szCs w:val="18"/>
        </w:rPr>
        <w:softHyphen/>
        <w:t>темы показателей — построить ее, исходя из направлений и содер</w:t>
      </w:r>
      <w:r>
        <w:rPr>
          <w:sz w:val="28"/>
          <w:szCs w:val="18"/>
        </w:rPr>
        <w:softHyphen/>
        <w:t>жания самого анализа.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       </w:t>
      </w:r>
    </w:p>
    <w:p w:rsidR="00A26EB3" w:rsidRDefault="00A26EB3">
      <w:pPr>
        <w:pStyle w:val="20"/>
        <w:ind w:firstLine="0"/>
      </w:pPr>
      <w:r>
        <w:t>1. Принципиальная схема маркетинговых исследований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Разработка принципиальной схемы маркетинговых исследова</w:t>
      </w:r>
      <w:r>
        <w:rPr>
          <w:sz w:val="28"/>
          <w:szCs w:val="18"/>
        </w:rPr>
        <w:softHyphen/>
        <w:t>ний ставит целью: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представить во взаимосвязанной форме механизм функциони</w:t>
      </w:r>
      <w:r>
        <w:rPr>
          <w:sz w:val="28"/>
          <w:szCs w:val="18"/>
        </w:rPr>
        <w:softHyphen/>
        <w:t>рования российской экономики;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исходя из этого сформировать основные направления анализа происходящих в экономике процессов;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b/>
          <w:bCs/>
          <w:noProof/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определить систему показателей, необходимых для такого ана</w:t>
      </w:r>
      <w:r>
        <w:rPr>
          <w:sz w:val="28"/>
          <w:szCs w:val="18"/>
        </w:rPr>
        <w:softHyphen/>
        <w:t>лиза. Обоснование такой системы имеет существенное значение и для решения другой не менее важной задачи — определения с учетом новых условий современных подходов к организации всей системы статистической информации с тем, чтобы обеспечить: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18"/>
        </w:rPr>
      </w:pPr>
      <w:r>
        <w:rPr>
          <w:sz w:val="28"/>
          <w:szCs w:val="18"/>
        </w:rPr>
        <w:t>- получение новых показателей;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изменение при необходимости методологии исчисления при</w:t>
      </w:r>
      <w:r>
        <w:rPr>
          <w:sz w:val="28"/>
          <w:szCs w:val="18"/>
        </w:rPr>
        <w:softHyphen/>
        <w:t>меняемых показателей;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информационное обеспечение потребностей экономического анализа в целом;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определение принципов дальнейшего развития системы стати</w:t>
      </w:r>
      <w:r>
        <w:rPr>
          <w:sz w:val="28"/>
          <w:szCs w:val="18"/>
        </w:rPr>
        <w:softHyphen/>
        <w:t>стической информации.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Разработка схемы предполагает, наряду с обобщением прежней статистической практики и методологии экономического анализа, теоретическое обоснование разрабатываемой схемы. В этом отноше</w:t>
      </w:r>
      <w:r>
        <w:rPr>
          <w:sz w:val="28"/>
          <w:szCs w:val="18"/>
        </w:rPr>
        <w:softHyphen/>
        <w:t>нии указанная работа выходит за традиционные рамки исследований и разработок в области статистики, соприкасается с решением ряда социально-экономических проблем переходного периода.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Это обстоятельство вносит дополнительные ограничения в под</w:t>
      </w:r>
      <w:r>
        <w:rPr>
          <w:sz w:val="28"/>
          <w:szCs w:val="18"/>
        </w:rPr>
        <w:softHyphen/>
        <w:t>готовку принципиальной схемы анализа. Сложившейся отечествен</w:t>
      </w:r>
      <w:r>
        <w:rPr>
          <w:sz w:val="28"/>
          <w:szCs w:val="18"/>
        </w:rPr>
        <w:softHyphen/>
        <w:t>ной теории экономики переходного периода и, тем более, теории рынка на сегодняшний день не существует, и вряд ли она в ближай</w:t>
      </w:r>
      <w:r>
        <w:rPr>
          <w:sz w:val="28"/>
          <w:szCs w:val="18"/>
        </w:rPr>
        <w:softHyphen/>
        <w:t>шее время будет создана. К тому же в современных условиях ни одна из имеющихся версий таких теорий не может выступать в качестве официальной, государственной. Скорее всего, можно предположить, что на российском экономическом теоретическом рынке будут кон</w:t>
      </w:r>
      <w:r>
        <w:rPr>
          <w:sz w:val="28"/>
          <w:szCs w:val="18"/>
        </w:rPr>
        <w:softHyphen/>
        <w:t>курировать идеи различных школ, подобно тому, как это имеет место в других развитых странах, где продолжается сосуществование и раз</w:t>
      </w:r>
      <w:r>
        <w:rPr>
          <w:sz w:val="28"/>
          <w:szCs w:val="18"/>
        </w:rPr>
        <w:softHyphen/>
        <w:t>витие монетаризма и либерализма, с одной стороны, кенсианства и теории государственного регулирования рынка и социального разви</w:t>
      </w:r>
      <w:r>
        <w:rPr>
          <w:sz w:val="28"/>
          <w:szCs w:val="18"/>
        </w:rPr>
        <w:softHyphen/>
        <w:t>тия общества в целом — с другой. В России, кроме того, подобно другим бывшим социалистическим странам, сильны традиции и влияние марксизма, и было бы ошибкой исключить возможности развития его теоретического наследия. Из этой гипотезы вероятного состояния экономической науки вытекают следующие выводы от</w:t>
      </w:r>
      <w:r>
        <w:rPr>
          <w:sz w:val="28"/>
          <w:szCs w:val="18"/>
        </w:rPr>
        <w:softHyphen/>
        <w:t>носительно характера теоретического обоснования схемы анализа: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во-первых, оно должно исходить из учета современного со</w:t>
      </w:r>
      <w:r>
        <w:rPr>
          <w:sz w:val="28"/>
          <w:szCs w:val="18"/>
        </w:rPr>
        <w:softHyphen/>
        <w:t>стояния экономической теории и осуществляться в рамках, не пре</w:t>
      </w:r>
      <w:r>
        <w:rPr>
          <w:sz w:val="28"/>
          <w:szCs w:val="18"/>
        </w:rPr>
        <w:softHyphen/>
        <w:t>вышающих практические потребности разработки названной схемы;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во-вторых, его можно было бы ограничить обоснованием ми</w:t>
      </w:r>
      <w:r>
        <w:rPr>
          <w:sz w:val="28"/>
          <w:szCs w:val="18"/>
        </w:rPr>
        <w:softHyphen/>
        <w:t>нимума исходных положений, приемлемых для сторонников различ</w:t>
      </w:r>
      <w:r>
        <w:rPr>
          <w:sz w:val="28"/>
          <w:szCs w:val="18"/>
        </w:rPr>
        <w:softHyphen/>
        <w:t>ных теорий в расчете на то, что развитие последних будет осуществ</w:t>
      </w:r>
      <w:r>
        <w:rPr>
          <w:sz w:val="28"/>
          <w:szCs w:val="18"/>
        </w:rPr>
        <w:softHyphen/>
        <w:t>ляться вне границ разработки схемы анализа, иными силами и в другие сроки.</w:t>
      </w: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Разработка принципиальной схемы была начата в Аналитиче</w:t>
      </w:r>
      <w:r>
        <w:rPr>
          <w:sz w:val="28"/>
          <w:szCs w:val="18"/>
        </w:rPr>
        <w:softHyphen/>
        <w:t>ском управлении Госкомитета России весной 1994 г. Проект прин</w:t>
      </w:r>
      <w:r>
        <w:rPr>
          <w:sz w:val="28"/>
          <w:szCs w:val="18"/>
        </w:rPr>
        <w:softHyphen/>
        <w:t>ципиальной схемы был рассмотрен на заседании Коллегии Госком</w:t>
      </w:r>
      <w:r>
        <w:rPr>
          <w:sz w:val="28"/>
          <w:szCs w:val="18"/>
        </w:rPr>
        <w:softHyphen/>
        <w:t>стата России в ноябре 1994 г., и проведенная на первом этапе работа получила одобрение. Подготовку материалов по схеме намечено ско</w:t>
      </w:r>
      <w:r>
        <w:rPr>
          <w:sz w:val="28"/>
          <w:szCs w:val="18"/>
        </w:rPr>
        <w:softHyphen/>
        <w:t>ординировать с основными направлениями информатизации госу</w:t>
      </w:r>
      <w:r>
        <w:rPr>
          <w:sz w:val="28"/>
          <w:szCs w:val="18"/>
        </w:rPr>
        <w:softHyphen/>
        <w:t>дарственной статистики в 1995—1997 гг. В настоящее время в основ</w:t>
      </w:r>
      <w:r>
        <w:rPr>
          <w:sz w:val="28"/>
          <w:szCs w:val="18"/>
        </w:rPr>
        <w:softHyphen/>
        <w:t>ном сформулирован перечень блоков и состав включенных в них по</w:t>
      </w:r>
      <w:r>
        <w:rPr>
          <w:sz w:val="28"/>
          <w:szCs w:val="18"/>
        </w:rPr>
        <w:softHyphen/>
        <w:t>казателей. В первую очередь определились показатели новых, нетра</w:t>
      </w:r>
      <w:r>
        <w:rPr>
          <w:sz w:val="28"/>
          <w:szCs w:val="18"/>
        </w:rPr>
        <w:softHyphen/>
        <w:t>диционных по своему содержанию блоков.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Предмет маркетинговых исследований — процесс социально-экономического развития общества в различных его аспектах и взаи</w:t>
      </w:r>
      <w:r>
        <w:rPr>
          <w:sz w:val="28"/>
          <w:szCs w:val="18"/>
        </w:rPr>
        <w:softHyphen/>
        <w:t>мосвязях — является тем же, что и в других областях экономической статистики. Схема маркетинговых исследований строится на базе существующей отраслевой статистики, системы экономических ба</w:t>
      </w:r>
      <w:r>
        <w:rPr>
          <w:sz w:val="28"/>
          <w:szCs w:val="18"/>
        </w:rPr>
        <w:softHyphen/>
        <w:t>лансов и моделей (создаваемой системы национальных счетов, меж</w:t>
      </w:r>
      <w:r>
        <w:rPr>
          <w:sz w:val="28"/>
          <w:szCs w:val="18"/>
        </w:rPr>
        <w:softHyphen/>
        <w:t>отраслевого баланса и других) и взаимодействует с уже сложившими</w:t>
      </w:r>
      <w:r>
        <w:rPr>
          <w:sz w:val="28"/>
          <w:szCs w:val="18"/>
        </w:rPr>
        <w:softHyphen/>
        <w:t>ся и новыми направлениями развития отдельных разделов статисти</w:t>
      </w:r>
      <w:r>
        <w:rPr>
          <w:sz w:val="28"/>
          <w:szCs w:val="18"/>
        </w:rPr>
        <w:softHyphen/>
        <w:t>ки. Вместе с тем она расширяет возможности системного анализа процесса социально-экономического развития и открывает ряд но</w:t>
      </w:r>
      <w:r>
        <w:rPr>
          <w:sz w:val="28"/>
          <w:szCs w:val="18"/>
        </w:rPr>
        <w:softHyphen/>
        <w:t xml:space="preserve">вых его направлений. 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  <w:r>
        <w:rPr>
          <w:sz w:val="28"/>
          <w:szCs w:val="18"/>
        </w:rPr>
        <w:t>Принципиальная схема анализа охватывает все имеющиеся массивы информации, сис</w:t>
      </w:r>
      <w:r>
        <w:rPr>
          <w:sz w:val="28"/>
          <w:szCs w:val="18"/>
        </w:rPr>
        <w:softHyphen/>
        <w:t>темы экономических балансов и моделей, включая уровень предпри</w:t>
      </w:r>
      <w:r>
        <w:rPr>
          <w:sz w:val="28"/>
          <w:szCs w:val="18"/>
        </w:rPr>
        <w:softHyphen/>
        <w:t>ятий, и определяет формы использования соответствующих данных применительно к содержательной стороне (направлениям анализа), а именно — изучению, прогнозированию и удовлетворению потребно</w:t>
      </w:r>
      <w:r>
        <w:rPr>
          <w:sz w:val="28"/>
          <w:szCs w:val="18"/>
        </w:rPr>
        <w:softHyphen/>
        <w:t>стей в товарах и услугах.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sz w:val="28"/>
          <w:szCs w:val="18"/>
        </w:rPr>
        <w:t xml:space="preserve">                                                          Уровни анализа</w:t>
      </w:r>
    </w:p>
    <w:p w:rsidR="00A26EB3" w:rsidRDefault="004A2DD4">
      <w:pPr>
        <w:autoSpaceDE w:val="0"/>
        <w:autoSpaceDN w:val="0"/>
        <w:adjustRightInd w:val="0"/>
        <w:spacing w:before="200"/>
        <w:rPr>
          <w:sz w:val="18"/>
          <w:szCs w:val="18"/>
        </w:rPr>
      </w:pPr>
      <w:r>
        <w:rPr>
          <w:noProof/>
          <w:sz w:val="20"/>
          <w:szCs w:val="18"/>
        </w:rPr>
        <w:pict>
          <v:line id="_x0000_s1050" style="position:absolute;flip:x y;z-index:251654656" from="4in,18.65pt" to="306pt,45.65pt">
            <v:stroke endarrow="block"/>
          </v:line>
        </w:pict>
      </w:r>
      <w:r>
        <w:rPr>
          <w:noProof/>
          <w:sz w:val="20"/>
          <w:szCs w:val="18"/>
        </w:rPr>
        <w:pict>
          <v:line id="_x0000_s1049" style="position:absolute;flip:y;z-index:251653632" from="198pt,18.65pt" to="3in,45.65pt">
            <v:stroke endarrow="block"/>
          </v:line>
        </w:pict>
      </w:r>
      <w:r>
        <w:rPr>
          <w:noProof/>
          <w:sz w:val="20"/>
          <w:szCs w:val="18"/>
        </w:rPr>
        <w:pict>
          <v:line id="_x0000_s1047" style="position:absolute;flip:x;z-index:251651584" from="90pt,.65pt" to="3in,45.65pt">
            <v:stroke endarrow="block"/>
          </v:line>
        </w:pict>
      </w:r>
      <w:r>
        <w:rPr>
          <w:noProof/>
          <w:sz w:val="2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in;margin-top:.65pt;width:1in;height:18pt;z-index:251659776">
            <v:textbox>
              <w:txbxContent>
                <w:p w:rsidR="00A26EB3" w:rsidRDefault="00A26EB3">
                  <w:pPr>
                    <w:jc w:val="center"/>
                  </w:pPr>
                  <w:r>
                    <w:t>Макро</w:t>
                  </w:r>
                </w:p>
                <w:p w:rsidR="00A26EB3" w:rsidRDefault="00A26EB3"/>
              </w:txbxContent>
            </v:textbox>
          </v:shape>
        </w:pict>
      </w:r>
      <w:r>
        <w:rPr>
          <w:noProof/>
          <w:sz w:val="20"/>
          <w:szCs w:val="18"/>
        </w:rPr>
        <w:pict>
          <v:line id="_x0000_s1048" style="position:absolute;z-index:251652608" from="4in,.65pt" to="414pt,45.65pt">
            <v:stroke endarrow="block"/>
          </v:line>
        </w:pict>
      </w:r>
    </w:p>
    <w:p w:rsidR="00A26EB3" w:rsidRDefault="00A26EB3">
      <w:pPr>
        <w:autoSpaceDE w:val="0"/>
        <w:autoSpaceDN w:val="0"/>
        <w:adjustRightInd w:val="0"/>
        <w:spacing w:before="200"/>
        <w:rPr>
          <w:sz w:val="18"/>
          <w:szCs w:val="18"/>
        </w:rPr>
      </w:pPr>
    </w:p>
    <w:p w:rsidR="00A26EB3" w:rsidRDefault="004A2DD4">
      <w:pPr>
        <w:tabs>
          <w:tab w:val="left" w:pos="6105"/>
        </w:tabs>
        <w:autoSpaceDE w:val="0"/>
        <w:autoSpaceDN w:val="0"/>
        <w:adjustRightInd w:val="0"/>
        <w:spacing w:before="200"/>
        <w:rPr>
          <w:sz w:val="18"/>
          <w:szCs w:val="18"/>
        </w:rPr>
      </w:pPr>
      <w:r>
        <w:rPr>
          <w:noProof/>
          <w:sz w:val="20"/>
          <w:szCs w:val="18"/>
        </w:rPr>
        <w:pict>
          <v:line id="_x0000_s1059" style="position:absolute;z-index:251663872" from="198pt,14.4pt" to="306pt,14.4pt">
            <v:stroke dashstyle="dash"/>
          </v:line>
        </w:pict>
      </w:r>
      <w:r>
        <w:rPr>
          <w:noProof/>
          <w:sz w:val="20"/>
          <w:szCs w:val="18"/>
        </w:rPr>
        <w:pict>
          <v:shape id="_x0000_s1058" type="#_x0000_t202" style="position:absolute;margin-left:90pt;margin-top:4.95pt;width:108pt;height:18pt;z-index:251662848">
            <v:textbox>
              <w:txbxContent>
                <w:p w:rsidR="00A26EB3" w:rsidRDefault="00A26EB3">
                  <w:pPr>
                    <w:jc w:val="center"/>
                  </w:pPr>
                  <w:r>
                    <w:t>Отраслевой</w:t>
                  </w:r>
                </w:p>
                <w:p w:rsidR="00A26EB3" w:rsidRDefault="00A26EB3"/>
                <w:p w:rsidR="00A26EB3" w:rsidRDefault="00A26EB3"/>
              </w:txbxContent>
            </v:textbox>
          </v:shape>
        </w:pict>
      </w:r>
      <w:r>
        <w:rPr>
          <w:noProof/>
          <w:sz w:val="20"/>
          <w:szCs w:val="18"/>
        </w:rPr>
        <w:pict>
          <v:shape id="_x0000_s1057" type="#_x0000_t202" style="position:absolute;margin-left:306pt;margin-top:4.95pt;width:108pt;height:18pt;z-index:251661824">
            <v:textbox>
              <w:txbxContent>
                <w:p w:rsidR="00A26EB3" w:rsidRDefault="00A26EB3">
                  <w:pPr>
                    <w:ind w:right="-120"/>
                  </w:pPr>
                  <w:r>
                    <w:t>Территориальный</w:t>
                  </w:r>
                </w:p>
                <w:p w:rsidR="00A26EB3" w:rsidRDefault="00A26EB3"/>
              </w:txbxContent>
            </v:textbox>
          </v:shape>
        </w:pict>
      </w:r>
      <w:r w:rsidR="00A26EB3">
        <w:rPr>
          <w:sz w:val="18"/>
          <w:szCs w:val="18"/>
        </w:rPr>
        <w:tab/>
      </w:r>
    </w:p>
    <w:p w:rsidR="00A26EB3" w:rsidRDefault="004A2DD4">
      <w:pPr>
        <w:autoSpaceDE w:val="0"/>
        <w:autoSpaceDN w:val="0"/>
        <w:adjustRightInd w:val="0"/>
        <w:spacing w:before="200"/>
        <w:rPr>
          <w:sz w:val="18"/>
          <w:szCs w:val="18"/>
        </w:rPr>
      </w:pPr>
      <w:r>
        <w:rPr>
          <w:noProof/>
          <w:sz w:val="20"/>
          <w:szCs w:val="18"/>
        </w:rPr>
        <w:pict>
          <v:line id="_x0000_s1051" style="position:absolute;z-index:251655680" from="90pt,2.6pt" to="3in,56.6pt">
            <v:stroke endarrow="block"/>
          </v:line>
        </w:pict>
      </w:r>
      <w:r>
        <w:rPr>
          <w:noProof/>
          <w:sz w:val="20"/>
          <w:szCs w:val="18"/>
        </w:rPr>
        <w:pict>
          <v:line id="_x0000_s1052" style="position:absolute;flip:x;z-index:251656704" from="4in,2.6pt" to="414pt,56.6pt">
            <v:stroke endarrow="block"/>
          </v:line>
        </w:pict>
      </w:r>
      <w:r>
        <w:rPr>
          <w:noProof/>
          <w:sz w:val="20"/>
          <w:szCs w:val="18"/>
        </w:rPr>
        <w:pict>
          <v:line id="_x0000_s1053" style="position:absolute;flip:y;z-index:251657728" from="4in,2.6pt" to="306pt,38.6pt">
            <v:stroke endarrow="block"/>
          </v:line>
        </w:pict>
      </w:r>
      <w:r>
        <w:rPr>
          <w:noProof/>
          <w:sz w:val="20"/>
          <w:szCs w:val="18"/>
        </w:rPr>
        <w:pict>
          <v:line id="_x0000_s1054" style="position:absolute;flip:x y;z-index:251658752" from="198pt,2.6pt" to="3in,38.6pt">
            <v:stroke endarrow="block"/>
          </v:line>
        </w:pict>
      </w:r>
    </w:p>
    <w:p w:rsidR="00A26EB3" w:rsidRDefault="004A2DD4">
      <w:pPr>
        <w:autoSpaceDE w:val="0"/>
        <w:autoSpaceDN w:val="0"/>
        <w:adjustRightInd w:val="0"/>
        <w:spacing w:before="200"/>
        <w:rPr>
          <w:sz w:val="18"/>
          <w:szCs w:val="18"/>
        </w:rPr>
      </w:pPr>
      <w:r>
        <w:rPr>
          <w:noProof/>
          <w:sz w:val="20"/>
          <w:szCs w:val="18"/>
        </w:rPr>
        <w:pict>
          <v:shape id="_x0000_s1056" type="#_x0000_t202" style="position:absolute;margin-left:3in;margin-top:18.25pt;width:1in;height:18pt;z-index:251660800">
            <v:textbox>
              <w:txbxContent>
                <w:p w:rsidR="00A26EB3" w:rsidRDefault="00A26EB3">
                  <w:pPr>
                    <w:jc w:val="center"/>
                  </w:pPr>
                  <w:r>
                    <w:t>Микро</w:t>
                  </w:r>
                </w:p>
                <w:p w:rsidR="00A26EB3" w:rsidRDefault="00A26EB3"/>
              </w:txbxContent>
            </v:textbox>
          </v:shape>
        </w:pict>
      </w:r>
    </w:p>
    <w:p w:rsidR="00A26EB3" w:rsidRDefault="00A26EB3">
      <w:pPr>
        <w:tabs>
          <w:tab w:val="left" w:pos="1740"/>
        </w:tabs>
        <w:autoSpaceDE w:val="0"/>
        <w:autoSpaceDN w:val="0"/>
        <w:adjustRightInd w:val="0"/>
        <w:spacing w:before="20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18"/>
        </w:rPr>
      </w:pPr>
    </w:p>
    <w:p w:rsidR="00A26EB3" w:rsidRDefault="00A26EB3">
      <w:pPr>
        <w:pStyle w:val="21"/>
      </w:pPr>
      <w:r>
        <w:t>Направления анализа: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динамика народного хозяйства;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решение социальных проблем;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  <w:r>
        <w:rPr>
          <w:sz w:val="28"/>
          <w:szCs w:val="18"/>
        </w:rPr>
        <w:t>•инфляция;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развитие отраслей;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инвестиции и технический уровень производства;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развитие регионов;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финансовое положение;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внешнеэкономическая деятельность;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экономические реформы;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экономическая безопасность;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•</w:t>
      </w:r>
      <w:r>
        <w:rPr>
          <w:sz w:val="28"/>
          <w:szCs w:val="18"/>
        </w:rPr>
        <w:t xml:space="preserve"> место России в мировой экономике (для регионов — в россий</w:t>
      </w:r>
      <w:r>
        <w:rPr>
          <w:sz w:val="28"/>
          <w:szCs w:val="18"/>
        </w:rPr>
        <w:softHyphen/>
        <w:t>ской).</w:t>
      </w:r>
    </w:p>
    <w:p w:rsidR="00A26EB3" w:rsidRDefault="00A26EB3">
      <w:pPr>
        <w:pStyle w:val="a3"/>
        <w:rPr>
          <w:b/>
          <w:bCs/>
          <w:i/>
          <w:iCs/>
        </w:rPr>
      </w:pPr>
    </w:p>
    <w:p w:rsidR="00A26EB3" w:rsidRDefault="00A26EB3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Расшифровка основных направлений применительно к территори</w:t>
      </w:r>
      <w:r>
        <w:rPr>
          <w:b/>
          <w:bCs/>
          <w:i/>
          <w:iCs/>
        </w:rPr>
        <w:softHyphen/>
        <w:t>альному уровню: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  <w:r>
        <w:rPr>
          <w:sz w:val="28"/>
          <w:szCs w:val="18"/>
        </w:rPr>
        <w:t>- динамика и пропорции экономики, сбалансированность ее развития;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решение социальных проблем, жизненный уровень населения, сбалансированность потребительского рынка, демографические про</w:t>
      </w:r>
      <w:r>
        <w:rPr>
          <w:sz w:val="28"/>
          <w:szCs w:val="18"/>
        </w:rPr>
        <w:softHyphen/>
        <w:t>цессы;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инфляция, динамика цен, финансовое обращение, курс рубля;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развитие отраслей, демонополизация и структурная перестрой</w:t>
      </w:r>
      <w:r>
        <w:rPr>
          <w:sz w:val="28"/>
          <w:szCs w:val="18"/>
        </w:rPr>
        <w:softHyphen/>
        <w:t>ка производства, реализация важнейших программ регионального развития;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инвестиции, технический уровень, развитие производственного потенциала;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развитие регионов, социально-экономическое положение рес</w:t>
      </w:r>
      <w:r>
        <w:rPr>
          <w:sz w:val="28"/>
          <w:szCs w:val="18"/>
        </w:rPr>
        <w:softHyphen/>
        <w:t>публик, краев, областей, районов и других территорий;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финансовое положение экономики, рентабельность, состояние расчетов, сбалансированность бюджетов;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внешнеэкономическая деятельность, экспорт и импорт, меж</w:t>
      </w:r>
      <w:r>
        <w:rPr>
          <w:sz w:val="28"/>
          <w:szCs w:val="18"/>
        </w:rPr>
        <w:softHyphen/>
        <w:t>региональное взаимодействие;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экономическая реформа, формирование многоукладной эко</w:t>
      </w:r>
      <w:r>
        <w:rPr>
          <w:sz w:val="28"/>
          <w:szCs w:val="18"/>
        </w:rPr>
        <w:softHyphen/>
        <w:t>номики, формирование рыночной среды и инфраструктуры рынка.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b/>
          <w:bCs/>
          <w:sz w:val="28"/>
          <w:szCs w:val="18"/>
        </w:rPr>
      </w:pPr>
      <w:r>
        <w:rPr>
          <w:sz w:val="28"/>
          <w:szCs w:val="18"/>
        </w:rPr>
        <w:t>Любая из этих проблем может изучаться самостоятельно, вместе с некоторыми другими направлениями анализа по суженному, либо полному перечню в разном сочетании отдельных его направлений. Выбор направлений в каждом случае будет обусловлен задачами ана</w:t>
      </w:r>
      <w:r>
        <w:rPr>
          <w:sz w:val="28"/>
          <w:szCs w:val="18"/>
        </w:rPr>
        <w:softHyphen/>
        <w:t>лиза, его масштабом и сроками, которые должен определять заказ</w:t>
      </w:r>
      <w:r>
        <w:rPr>
          <w:sz w:val="28"/>
          <w:szCs w:val="18"/>
        </w:rPr>
        <w:softHyphen/>
        <w:t>чик.</w:t>
      </w: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</w:rPr>
      </w:pPr>
    </w:p>
    <w:p w:rsidR="00A26EB3" w:rsidRDefault="00A26EB3">
      <w:pPr>
        <w:pStyle w:val="2"/>
        <w:ind w:firstLine="0"/>
      </w:pPr>
      <w:r>
        <w:t>2. Методы маркетинговых исследований в регионе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20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20"/>
        </w:rPr>
        <w:t>Существуют различные классификации методов экономического анализа. Первый уровень классификации выделяет неформализован</w:t>
      </w:r>
      <w:r>
        <w:rPr>
          <w:sz w:val="28"/>
          <w:szCs w:val="20"/>
        </w:rPr>
        <w:softHyphen/>
        <w:t>ные и формализованные методы анализа. Первые основаны на опи</w:t>
      </w:r>
      <w:r>
        <w:rPr>
          <w:sz w:val="28"/>
          <w:szCs w:val="20"/>
        </w:rPr>
        <w:softHyphen/>
        <w:t>сании аналитических процедур на логическом уровне, а не на стро</w:t>
      </w:r>
      <w:r>
        <w:rPr>
          <w:sz w:val="28"/>
          <w:szCs w:val="20"/>
        </w:rPr>
        <w:softHyphen/>
        <w:t>гих аналитических зависимостях. К ним относятся методы эксперт</w:t>
      </w:r>
      <w:r>
        <w:rPr>
          <w:sz w:val="28"/>
          <w:szCs w:val="20"/>
        </w:rPr>
        <w:softHyphen/>
        <w:t>ных оценок, сценариев, психологические, морфологические сравне</w:t>
      </w:r>
      <w:r>
        <w:rPr>
          <w:sz w:val="28"/>
          <w:szCs w:val="20"/>
        </w:rPr>
        <w:softHyphen/>
        <w:t>ния, построения, систем показателей, построения систем аналитиче</w:t>
      </w:r>
      <w:r>
        <w:rPr>
          <w:sz w:val="28"/>
          <w:szCs w:val="18"/>
        </w:rPr>
        <w:t>ских таблиц и т.п. Применение этих методов характеризуется опре</w:t>
      </w:r>
      <w:r>
        <w:rPr>
          <w:sz w:val="28"/>
          <w:szCs w:val="18"/>
        </w:rPr>
        <w:softHyphen/>
        <w:t>деленным субъективизмом, поскольку большое значение имеют ин</w:t>
      </w:r>
      <w:r>
        <w:rPr>
          <w:sz w:val="28"/>
          <w:szCs w:val="18"/>
        </w:rPr>
        <w:softHyphen/>
        <w:t>туиция, опыт, но, с другой стороны, это же является и их достоинст</w:t>
      </w:r>
      <w:r>
        <w:rPr>
          <w:sz w:val="28"/>
          <w:szCs w:val="18"/>
        </w:rPr>
        <w:softHyphen/>
        <w:t>вом, поскольку такой сложный объект исследования как экономика во многих случаях не может быть с таким же успехом формализован как многие технические системы.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</w:pPr>
      <w:r>
        <w:rPr>
          <w:sz w:val="28"/>
          <w:szCs w:val="18"/>
        </w:rPr>
        <w:t>Ко второй группе относятся методы, в основе которых лежат достаточно строгие формализованные аналитические зависимости. Известны десятки этих методов; они составляют второй уровень классификации. Перечислим некоторые из них. Классические методы анализа хозяйственной деятельности и финансового анализа: цепных подстановок, арифметических разниц, балансовый, выделения изо</w:t>
      </w:r>
      <w:r>
        <w:rPr>
          <w:sz w:val="28"/>
          <w:szCs w:val="18"/>
        </w:rPr>
        <w:softHyphen/>
        <w:t>лированного влияния факторов, процентных чисел, дифференциаль</w:t>
      </w:r>
      <w:r>
        <w:rPr>
          <w:sz w:val="28"/>
          <w:szCs w:val="18"/>
        </w:rPr>
        <w:softHyphen/>
        <w:t>ный, логарифмический, интегральный, простых и сложных процен</w:t>
      </w:r>
      <w:r>
        <w:rPr>
          <w:sz w:val="28"/>
          <w:szCs w:val="18"/>
        </w:rPr>
        <w:softHyphen/>
        <w:t>тов, дисконтирования.</w:t>
      </w:r>
      <w:r>
        <w:t xml:space="preserve"> </w:t>
      </w:r>
    </w:p>
    <w:p w:rsidR="00A26EB3" w:rsidRDefault="00A26EB3">
      <w:pPr>
        <w:pStyle w:val="a3"/>
      </w:pPr>
      <w:r>
        <w:t>Традиционные методы экономической статистики: средних и от</w:t>
      </w:r>
      <w:r>
        <w:softHyphen/>
        <w:t>носительных величин, группировки, графический, индексный, эле</w:t>
      </w:r>
      <w:r>
        <w:softHyphen/>
        <w:t>ментарные методы рядов динамики.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Математика-статистические методы изучения связей: корреля</w:t>
      </w:r>
      <w:r>
        <w:rPr>
          <w:sz w:val="28"/>
          <w:szCs w:val="18"/>
        </w:rPr>
        <w:softHyphen/>
        <w:t>ционный анализ, регрессионный анализ, дисперсионный анализ, факторный анализ, метод главных компонент, ковариационный ана-лиз, метод объекто-периодов, кластерный анализ и другие методы.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Эконометрические методы: матричные методы, гармонический анализ, спектральный анализ, методы теории производственных функций, методы межотраслевого баланса.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Методы экономической кибернетики и оптимального программиро</w:t>
      </w:r>
      <w:r>
        <w:rPr>
          <w:sz w:val="28"/>
          <w:szCs w:val="18"/>
        </w:rPr>
        <w:softHyphen/>
        <w:t>вания: методы системного анализа, методы машинной имитации, линейное программирование, нелинейное программирование, дина</w:t>
      </w:r>
      <w:r>
        <w:rPr>
          <w:sz w:val="28"/>
          <w:szCs w:val="18"/>
        </w:rPr>
        <w:softHyphen/>
        <w:t>мическое программирование, выпуклое программирование, методы распознавания образов, методы нечетких вычислений, нейросетевое моделирование и другие.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Методы исследования операций и теории принятия решений: метод теории графов, метод деревьев, метод бейсовского анализа, теория игр, теория массового обслуживания, методы сетевого планирования и управления.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Большая часть из перечисленных выше методов активно ис</w:t>
      </w:r>
      <w:r>
        <w:rPr>
          <w:sz w:val="28"/>
          <w:szCs w:val="18"/>
        </w:rPr>
        <w:softHyphen/>
        <w:t xml:space="preserve">пользуются в работе департамента экономики и прогнозирования, экономических служб многих районов. 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</w:p>
    <w:p w:rsidR="00A26EB3" w:rsidRDefault="00A26EB3">
      <w:pPr>
        <w:pStyle w:val="20"/>
        <w:ind w:firstLine="0"/>
      </w:pPr>
      <w:r>
        <w:t>2.1. Математико-статистические методы многомерного срав</w:t>
      </w:r>
      <w:r>
        <w:softHyphen/>
        <w:t>нительного анализа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В последние годы заметно возрос интерес к методам многомер</w:t>
      </w:r>
      <w:r>
        <w:rPr>
          <w:sz w:val="28"/>
          <w:szCs w:val="18"/>
        </w:rPr>
        <w:softHyphen/>
        <w:t>ного сравнительного анализа. Их применяют и в «качественных» науках - в отраслевых экономиках (особенно в экономике сельского хозяйства, промышленности, торговле, в экономике предприятия) — и в науках «количественных» (статистике, эконометрии).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Свидетельством большого интереса к этой проблематике служат многочисленные публикации. Изучение всех этих публикаций (чаще всего это статьи) и выбор из их числа наиболее ценных - задача до</w:t>
      </w:r>
      <w:r>
        <w:rPr>
          <w:sz w:val="28"/>
          <w:szCs w:val="18"/>
        </w:rPr>
        <w:softHyphen/>
        <w:t>вольно трудная. Вместе с тем ощущается явная нехватка руководства, которое содержало бы доступное изложение материала, относящегося к этой области.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В данном разделе описаны процедуры, которые помогают выяв</w:t>
      </w:r>
      <w:r>
        <w:rPr>
          <w:sz w:val="28"/>
          <w:szCs w:val="18"/>
        </w:rPr>
        <w:softHyphen/>
        <w:t>лению закономерностей в статистических совокупностях, характери</w:t>
      </w:r>
      <w:r>
        <w:rPr>
          <w:sz w:val="28"/>
          <w:szCs w:val="18"/>
        </w:rPr>
        <w:softHyphen/>
        <w:t>зуемых достаточно многочисленным набором признаков. Самое ши</w:t>
      </w:r>
      <w:r>
        <w:rPr>
          <w:sz w:val="28"/>
          <w:szCs w:val="18"/>
        </w:rPr>
        <w:softHyphen/>
        <w:t>рокое применение при проведении данного рода исследований на</w:t>
      </w:r>
      <w:r>
        <w:rPr>
          <w:sz w:val="28"/>
          <w:szCs w:val="18"/>
        </w:rPr>
        <w:softHyphen/>
        <w:t>шли методы таксономии и некоторые процедуры факторного анали</w:t>
      </w:r>
      <w:r>
        <w:rPr>
          <w:sz w:val="28"/>
          <w:szCs w:val="18"/>
        </w:rPr>
        <w:softHyphen/>
        <w:t>за.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В деятельности исследователя большую роль играет проведение разного рода сравнительных исследований, заключающихся в сопос</w:t>
      </w:r>
      <w:r>
        <w:rPr>
          <w:sz w:val="28"/>
          <w:szCs w:val="18"/>
        </w:rPr>
        <w:softHyphen/>
        <w:t>тавления данных. Подобные сопоставления встречаются как в стати</w:t>
      </w:r>
      <w:r>
        <w:rPr>
          <w:sz w:val="28"/>
          <w:szCs w:val="18"/>
        </w:rPr>
        <w:softHyphen/>
        <w:t>стических и эконометрических исследованиях, так и в экономиче</w:t>
      </w:r>
      <w:r>
        <w:rPr>
          <w:sz w:val="28"/>
          <w:szCs w:val="18"/>
        </w:rPr>
        <w:softHyphen/>
        <w:t>ских исследованиях «традиционного» типа при выполнении анализа рынка, анализа деятельности предприятий и т.п. Как правило, такие исследования проводятся на основе модели с небольшим числом переменных, чаще всего с одной или двумя, что чрезмерно упрощает реальность. Большинство экономических явлений в действительно</w:t>
      </w:r>
      <w:r>
        <w:rPr>
          <w:sz w:val="28"/>
          <w:szCs w:val="18"/>
        </w:rPr>
        <w:softHyphen/>
        <w:t>сти характеризуется множеством разнообразных признаков, число которых нередко достигает нескольких десятков. В таких случаях проведение исследований традиционными методами значительно усложняется или становится просто невозможным. Следовательно, появляется необходимость либо в приспособлении для экономиче</w:t>
      </w:r>
      <w:r>
        <w:rPr>
          <w:sz w:val="28"/>
          <w:szCs w:val="18"/>
        </w:rPr>
        <w:softHyphen/>
        <w:t>ских исследований тех методов, которые уже применяются в других научных дисциплинах, либо в разработке новых методов. К настоя</w:t>
      </w:r>
      <w:r>
        <w:rPr>
          <w:sz w:val="28"/>
          <w:szCs w:val="18"/>
        </w:rPr>
        <w:softHyphen/>
        <w:t>щему времени наиболее широко применяются при проведении срав</w:t>
      </w:r>
      <w:r>
        <w:rPr>
          <w:sz w:val="28"/>
          <w:szCs w:val="18"/>
        </w:rPr>
        <w:softHyphen/>
        <w:t>нительного анализа таксономические методы и некоторые методы</w:t>
      </w: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факторного анализа.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Происхождение термина сравнительный многомерный анализ объ</w:t>
      </w:r>
      <w:r>
        <w:rPr>
          <w:sz w:val="28"/>
          <w:szCs w:val="18"/>
        </w:rPr>
        <w:softHyphen/>
        <w:t>ясняется использованием как в таксономических методах, так и в факторном анализе понятия многомерный объект, под которым по</w:t>
      </w:r>
      <w:r>
        <w:rPr>
          <w:sz w:val="28"/>
          <w:szCs w:val="18"/>
        </w:rPr>
        <w:softHyphen/>
        <w:t>нимают либо статистическую единицу (часто называемую структур</w:t>
      </w:r>
      <w:r>
        <w:rPr>
          <w:sz w:val="28"/>
          <w:szCs w:val="18"/>
        </w:rPr>
        <w:softHyphen/>
        <w:t>ной единицей), определяемую набором значений признаков, либо признак, который задан его значениями на отдельных статистиче</w:t>
      </w:r>
      <w:r>
        <w:rPr>
          <w:sz w:val="28"/>
          <w:szCs w:val="18"/>
        </w:rPr>
        <w:softHyphen/>
        <w:t>ских единицах. Поэтому понятием многомерный сравнительный ана</w:t>
      </w:r>
      <w:r>
        <w:rPr>
          <w:sz w:val="28"/>
          <w:szCs w:val="18"/>
        </w:rPr>
        <w:softHyphen/>
        <w:t>лиз в экономических исследованиях обозначается целый ряд разнород</w:t>
      </w:r>
      <w:r>
        <w:rPr>
          <w:sz w:val="28"/>
          <w:szCs w:val="18"/>
        </w:rPr>
        <w:softHyphen/>
        <w:t>ных методов, служащих для выявления закономерностей в статисти</w:t>
      </w:r>
      <w:r>
        <w:rPr>
          <w:sz w:val="28"/>
          <w:szCs w:val="18"/>
        </w:rPr>
        <w:softHyphen/>
        <w:t xml:space="preserve">ческих совокупностях, единицы которых описываются относительно многочисленным набором признаков. Применение этих методов, таким образом, расширяет возможности проведения разнообразных </w:t>
      </w: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сопоставлений на многомерных объектах. В таксономических мето</w:t>
      </w:r>
      <w:r>
        <w:rPr>
          <w:sz w:val="28"/>
          <w:szCs w:val="18"/>
        </w:rPr>
        <w:softHyphen/>
        <w:t>дах сопоставления проводятся с помощью матрицы расстояний, а в факторном анализе — с помощью матрицы корреляций.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b/>
          <w:bCs/>
          <w:sz w:val="2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>2.2. Таксономиче</w:t>
      </w:r>
      <w:r>
        <w:rPr>
          <w:b/>
          <w:bCs/>
          <w:sz w:val="28"/>
          <w:szCs w:val="18"/>
        </w:rPr>
        <w:softHyphen/>
        <w:t xml:space="preserve">ские методы 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В настоящем разделе большее внимание уделено таксономиче</w:t>
      </w:r>
      <w:r>
        <w:rPr>
          <w:sz w:val="28"/>
          <w:szCs w:val="18"/>
        </w:rPr>
        <w:softHyphen/>
        <w:t>ским методам. Их название происходит от двух греческих слов: так</w:t>
      </w:r>
      <w:r>
        <w:rPr>
          <w:sz w:val="28"/>
          <w:szCs w:val="18"/>
        </w:rPr>
        <w:softHyphen/>
        <w:t>сис (что означает расположение, порядок) и номос (закон, правило, принцип). Таким образом, таксономия — это наука о правилах упоря</w:t>
      </w:r>
      <w:r>
        <w:rPr>
          <w:sz w:val="28"/>
          <w:szCs w:val="18"/>
        </w:rPr>
        <w:softHyphen/>
        <w:t>дочения и классификации. Первоначально это понятие употреблялось только для определения науки, занимающейся классификацией рас</w:t>
      </w:r>
      <w:r>
        <w:rPr>
          <w:sz w:val="28"/>
          <w:szCs w:val="18"/>
        </w:rPr>
        <w:softHyphen/>
        <w:t>тений и животных. Сейчас понятия и методы таксономии находят применение для упорядочения и разбиения на группы объектов раз</w:t>
      </w:r>
      <w:r>
        <w:rPr>
          <w:sz w:val="28"/>
          <w:szCs w:val="18"/>
        </w:rPr>
        <w:softHyphen/>
        <w:t>личной природы, а не только биологических. Ими стали пользовать</w:t>
      </w:r>
      <w:r>
        <w:rPr>
          <w:sz w:val="28"/>
          <w:szCs w:val="18"/>
        </w:rPr>
        <w:softHyphen/>
        <w:t>ся антропологи, затем географы, а в последнее время к таксономии все чаще прибегают представители различных экономических дис</w:t>
      </w:r>
      <w:r>
        <w:rPr>
          <w:sz w:val="28"/>
          <w:szCs w:val="18"/>
        </w:rPr>
        <w:softHyphen/>
        <w:t>циплин.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Основным понятием, используемым в таксономических мето</w:t>
      </w:r>
      <w:r>
        <w:rPr>
          <w:sz w:val="28"/>
          <w:szCs w:val="18"/>
        </w:rPr>
        <w:softHyphen/>
        <w:t>дах, является так называемое таксономическое расстояние. Это — расстояние между точками многомерного пространства, исчисляемое чаще всего по правилам аналитической геометрии. Размерность про</w:t>
      </w:r>
      <w:r>
        <w:rPr>
          <w:sz w:val="28"/>
          <w:szCs w:val="18"/>
        </w:rPr>
        <w:softHyphen/>
        <w:t>странства определяется числом признаков, характеризующих едини</w:t>
      </w:r>
      <w:r>
        <w:rPr>
          <w:sz w:val="28"/>
          <w:szCs w:val="18"/>
        </w:rPr>
        <w:softHyphen/>
        <w:t>цы изучаемой совокупности. В двойственной же задаче, в которой признаки выступают в роли объектов исследования, размерность пространства определяется числом структурных единиц. Таким обра</w:t>
      </w:r>
      <w:r>
        <w:rPr>
          <w:sz w:val="28"/>
          <w:szCs w:val="18"/>
        </w:rPr>
        <w:softHyphen/>
        <w:t>зом, таксономическое расстояние исчисляется между точками-единицами, либо точками-признаками, расположенными в много</w:t>
      </w:r>
      <w:r>
        <w:rPr>
          <w:sz w:val="28"/>
          <w:szCs w:val="18"/>
        </w:rPr>
        <w:softHyphen/>
        <w:t>мерном пространстве. Исчисленные расстояния позволяют опреде</w:t>
      </w:r>
      <w:r>
        <w:rPr>
          <w:sz w:val="28"/>
          <w:szCs w:val="18"/>
        </w:rPr>
        <w:softHyphen/>
        <w:t>лить положение каждой точки относительно остальных точек и, сле</w:t>
      </w:r>
      <w:r>
        <w:rPr>
          <w:sz w:val="28"/>
          <w:szCs w:val="18"/>
        </w:rPr>
        <w:softHyphen/>
        <w:t>довательно, определить место этой точки во всей совокупности, что делает возможным их упорядочение и классификацию.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В зависимости от целей исследования таксономические методы можно разделить на три группы: методы упорядочения, методы раз</w:t>
      </w:r>
      <w:r>
        <w:rPr>
          <w:sz w:val="28"/>
          <w:szCs w:val="18"/>
        </w:rPr>
        <w:softHyphen/>
        <w:t>биения, методы выбора репрезентантов групп.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Первая группа включает методы, упорядочивающие единицы изучаемой совокупности, причем здесь можно выделить два направ</w:t>
      </w:r>
      <w:r>
        <w:rPr>
          <w:sz w:val="28"/>
          <w:szCs w:val="18"/>
        </w:rPr>
        <w:softHyphen/>
        <w:t>ления. В одном случае достигается линейное упорядочение, в другом - нелинейное.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Линейное упорядочение (например, методом Чекановского) за</w:t>
      </w:r>
      <w:r>
        <w:rPr>
          <w:sz w:val="28"/>
          <w:szCs w:val="18"/>
        </w:rPr>
        <w:softHyphen/>
        <w:t>ключается в проецировании точек многомерного пространства на прямую.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Вроцлавские математики разработали так называемый метод дендритов (именуемый также вроцлавской таксономией), при котором точки многомерного пространства проецируются на плоскость, чем достигается нелинейное упорядочение изучаемых элементов.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Вроцлавская таксономия находит все большее применение во многих экономических дисциплинах как в своем первоначальном</w:t>
      </w: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виде, так и в дальнейших модификациях.      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Вторая группа методов имеет дело с задачами разбиения множе</w:t>
      </w:r>
      <w:r>
        <w:rPr>
          <w:sz w:val="28"/>
          <w:szCs w:val="18"/>
        </w:rPr>
        <w:softHyphen/>
        <w:t>ства на группы однородных элементов. Среди них можно выделить метод Чекановского, приспособленный для проведения территори</w:t>
      </w:r>
      <w:r>
        <w:rPr>
          <w:sz w:val="28"/>
          <w:szCs w:val="18"/>
        </w:rPr>
        <w:softHyphen/>
        <w:t>альных экономических исследований благодаря тому, что в нем учи-тывается  информация  о  связях  между всеми  объектами (расположены ли они далеко или близко друг от друга). Другим ши</w:t>
      </w:r>
      <w:r>
        <w:rPr>
          <w:sz w:val="28"/>
          <w:szCs w:val="18"/>
        </w:rPr>
        <w:softHyphen/>
        <w:t>роко используемым методом является так называемый метод шаров. Он менее трудоемок, нем другие методы, что составляет его несо</w:t>
      </w:r>
      <w:r>
        <w:rPr>
          <w:sz w:val="28"/>
          <w:szCs w:val="18"/>
        </w:rPr>
        <w:softHyphen/>
        <w:t>мненное достоинство.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Третья группа таксономических методов применяется с целью выбора репрезентантов групп. Она имеет большое значение, особен</w:t>
      </w:r>
      <w:r>
        <w:rPr>
          <w:sz w:val="28"/>
          <w:szCs w:val="18"/>
        </w:rPr>
        <w:softHyphen/>
        <w:t>но при нахождении так называемых диагностических признаков, т.е. признаков, передающих самые существенные особенности весьма</w:t>
      </w: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многочисленного набора исходных признаков.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b/>
          <w:bCs/>
          <w:sz w:val="2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18"/>
        </w:rPr>
      </w:pPr>
      <w:r>
        <w:rPr>
          <w:b/>
          <w:bCs/>
          <w:sz w:val="28"/>
          <w:szCs w:val="18"/>
        </w:rPr>
        <w:t>3. Факторный анализ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  <w:r>
        <w:rPr>
          <w:sz w:val="28"/>
          <w:szCs w:val="18"/>
        </w:rPr>
        <w:t>Другим целям служит факторный анализ. Его название происхо</w:t>
      </w:r>
      <w:r>
        <w:rPr>
          <w:sz w:val="28"/>
          <w:szCs w:val="18"/>
        </w:rPr>
        <w:softHyphen/>
        <w:t>дит от введенного Ч. Спирмэном понятия общий фактор. Этот тер</w:t>
      </w:r>
      <w:r>
        <w:rPr>
          <w:sz w:val="28"/>
          <w:szCs w:val="18"/>
        </w:rPr>
        <w:softHyphen/>
        <w:t>мин был впервые употреблен в психологии. Идею Спирмэна в даль</w:t>
      </w:r>
      <w:r>
        <w:rPr>
          <w:sz w:val="28"/>
          <w:szCs w:val="18"/>
        </w:rPr>
        <w:softHyphen/>
        <w:t>нейшем развил Л.Л. Тэрстоун, который считается создателем много</w:t>
      </w:r>
      <w:r>
        <w:rPr>
          <w:sz w:val="28"/>
          <w:szCs w:val="18"/>
        </w:rPr>
        <w:softHyphen/>
        <w:t>факторного анализа.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Главная цель факторного анализа — установление общих законо</w:t>
      </w:r>
      <w:r>
        <w:rPr>
          <w:sz w:val="28"/>
          <w:szCs w:val="18"/>
        </w:rPr>
        <w:softHyphen/>
        <w:t>мерностей, определяющих сущность изучаемого явления. Материалом, на базе которого проводятся такие исследования, служат наблюдения над вариацией значений множества признаков, характеризующих данное явление. Непосредственное раскрытие сущностных законо</w:t>
      </w:r>
      <w:r>
        <w:rPr>
          <w:sz w:val="28"/>
          <w:szCs w:val="18"/>
        </w:rPr>
        <w:softHyphen/>
        <w:t>мерностей бывает весьма затруднено, а иногда и просто невозможно, если рассматриваемое множество признаков оказывается настолько велико, что избыток информации начинает мешать пониманию наи</w:t>
      </w:r>
      <w:r>
        <w:rPr>
          <w:sz w:val="28"/>
          <w:szCs w:val="18"/>
        </w:rPr>
        <w:softHyphen/>
        <w:t>более существенных взаимосвязей. Выявление закономерностей об</w:t>
      </w:r>
      <w:r>
        <w:rPr>
          <w:sz w:val="28"/>
          <w:szCs w:val="18"/>
        </w:rPr>
        <w:softHyphen/>
        <w:t>легчается, если среди рассматриваемых признаков найдутся такие, которые сильно коррелированы между собой и поэтому мало отли</w:t>
      </w:r>
      <w:r>
        <w:rPr>
          <w:sz w:val="28"/>
          <w:szCs w:val="18"/>
        </w:rPr>
        <w:softHyphen/>
        <w:t>чаются друг от друга в отношении информации об исследуемом яв</w:t>
      </w:r>
      <w:r>
        <w:rPr>
          <w:sz w:val="28"/>
          <w:szCs w:val="18"/>
        </w:rPr>
        <w:softHyphen/>
        <w:t>лении. В таких случаях следует заменить группу сильно коррелиро</w:t>
      </w:r>
      <w:r>
        <w:rPr>
          <w:sz w:val="28"/>
          <w:szCs w:val="18"/>
        </w:rPr>
        <w:softHyphen/>
        <w:t>ванных признаков некой расчетной «синтетической» величиной (равнодействующей). Полученная величина после интерпретации (соответствующей области исследования) называется фактором и рассматривается как одна из закономерностей изучаемого явления.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8"/>
        </w:rPr>
      </w:pPr>
      <w:r>
        <w:rPr>
          <w:sz w:val="28"/>
          <w:szCs w:val="18"/>
        </w:rPr>
        <w:t>Такая замена групп коррелированных признаков факторами должна проводиться с наименьшими потерями информации, заклю</w:t>
      </w:r>
      <w:r>
        <w:rPr>
          <w:sz w:val="28"/>
          <w:szCs w:val="18"/>
        </w:rPr>
        <w:softHyphen/>
        <w:t>ченной в исходном множестве признаков. Теоретически полное от</w:t>
      </w:r>
      <w:r>
        <w:rPr>
          <w:sz w:val="28"/>
          <w:szCs w:val="18"/>
        </w:rPr>
        <w:softHyphen/>
        <w:t>ражение информации, содержащейся в некотором множестве при</w:t>
      </w:r>
      <w:r>
        <w:rPr>
          <w:sz w:val="28"/>
          <w:szCs w:val="18"/>
        </w:rPr>
        <w:softHyphen/>
        <w:t>знаков, достигается лишь в том случае, когда число факторов равно числу признаков.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  <w:r>
        <w:rPr>
          <w:sz w:val="28"/>
          <w:szCs w:val="18"/>
        </w:rPr>
        <w:t>В настоящее время в управленческой практике используется множество социально-экономических показателей, всесторонним образом характеризующих происходящие процессы.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  <w:r>
        <w:rPr>
          <w:sz w:val="28"/>
          <w:szCs w:val="18"/>
        </w:rPr>
        <w:t>Однако для текущего управления экономикой области многие из этих показателей не являются необходимыми. Многократное опи</w:t>
      </w:r>
      <w:r>
        <w:rPr>
          <w:sz w:val="28"/>
          <w:szCs w:val="18"/>
        </w:rPr>
        <w:softHyphen/>
        <w:t>сание одного и того же явления большим числом различных показа</w:t>
      </w:r>
      <w:r>
        <w:rPr>
          <w:sz w:val="28"/>
          <w:szCs w:val="18"/>
        </w:rPr>
        <w:softHyphen/>
        <w:t>телей не только не проясняет, а, наоборот, часто даже затемняет картину действительности.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  <w:r>
        <w:rPr>
          <w:sz w:val="28"/>
          <w:szCs w:val="18"/>
        </w:rPr>
        <w:t>Все более широкое введение автоматической обработки данных создает опасность «переинформирования» руководителей путем пре</w:t>
      </w:r>
      <w:r>
        <w:rPr>
          <w:sz w:val="28"/>
          <w:szCs w:val="18"/>
        </w:rPr>
        <w:softHyphen/>
        <w:t>доставления им очень большого количества отчетов, содержащих подробные фактические данные с низкой степенью аналитичности.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  <w:r>
        <w:rPr>
          <w:sz w:val="28"/>
          <w:szCs w:val="18"/>
        </w:rPr>
        <w:t>Вполне целесообразно поэтому разработать метод получения как можно меньшего набора социально-экономических показателей, с помощью которых руководители будут получать необходимую ин</w:t>
      </w:r>
      <w:r>
        <w:rPr>
          <w:sz w:val="28"/>
          <w:szCs w:val="18"/>
        </w:rPr>
        <w:softHyphen/>
        <w:t>формацию о наиболее важных особенностях социально-экономи</w:t>
      </w:r>
      <w:r>
        <w:rPr>
          <w:sz w:val="28"/>
          <w:szCs w:val="18"/>
        </w:rPr>
        <w:softHyphen/>
        <w:t>ческих процессов, происходящих в области. Наличие такого рода сведений, например, необходимо для проведения быстрой оценки уровня социально-экономического развития районов области, что, в свою очередь, делает возможным своевременное принятие решений на будущий период. Ведь в этом случае внимание руководителя не поглощено изучением обширного перечня аналитических данных с небольшим количеством обобщенной информации, содержащейся в существующих сводных показателях.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  <w:r>
        <w:rPr>
          <w:sz w:val="28"/>
          <w:szCs w:val="18"/>
        </w:rPr>
        <w:t>К настоящему времени опубликовано большое количество ра</w:t>
      </w:r>
      <w:r>
        <w:rPr>
          <w:sz w:val="28"/>
          <w:szCs w:val="18"/>
        </w:rPr>
        <w:softHyphen/>
        <w:t>бот, авторы которых применяют корреляционный и регрессионный анализы в экономических исследованиях. Однако следует отметить, что в некоторых из них авторы не принимают во внимание то об</w:t>
      </w:r>
      <w:r>
        <w:rPr>
          <w:sz w:val="28"/>
          <w:szCs w:val="18"/>
        </w:rPr>
        <w:softHyphen/>
        <w:t>стоятельство, что корреляционный и регрессионный анализы бази</w:t>
      </w:r>
      <w:r>
        <w:rPr>
          <w:sz w:val="28"/>
          <w:szCs w:val="18"/>
        </w:rPr>
        <w:softHyphen/>
        <w:t>руются на ряде предпосылок вероятностного характера, что, присту</w:t>
      </w:r>
      <w:r>
        <w:rPr>
          <w:sz w:val="28"/>
          <w:szCs w:val="18"/>
        </w:rPr>
        <w:softHyphen/>
        <w:t>пая к изучению экономических явлений, исследователь выдвигает определенную гипотезу о существовании, характере и форме связи и на заключительном этапе исследования может с определенным уровнем вероятности принять ее или отвергнуть. Поэтому весьма часто исследователи делают неправильные и необоснованные выво</w:t>
      </w:r>
      <w:r>
        <w:rPr>
          <w:sz w:val="28"/>
          <w:szCs w:val="18"/>
        </w:rPr>
        <w:softHyphen/>
        <w:t>ды, заменяя конкретный причинный анализ изучаемых явлений чис</w:t>
      </w:r>
      <w:r>
        <w:rPr>
          <w:sz w:val="28"/>
          <w:szCs w:val="18"/>
        </w:rPr>
        <w:softHyphen/>
        <w:t>то формальным. При моделировании конкретного экономического явления необходимо прежде всего четко и полно сформулировать те условия допущения и ограничения, в рамках которых можно приме</w:t>
      </w:r>
      <w:r>
        <w:rPr>
          <w:sz w:val="28"/>
          <w:szCs w:val="18"/>
        </w:rPr>
        <w:softHyphen/>
        <w:t>нять построенную модель. Использование математической теории бывает оправдано в той степени, в какой выполняются предпосылки ее применения. В то же самое время формальный математический аппарат не должен заменять экономический анализ и интуицию ис</w:t>
      </w:r>
      <w:r>
        <w:rPr>
          <w:sz w:val="28"/>
          <w:szCs w:val="18"/>
        </w:rPr>
        <w:softHyphen/>
        <w:t>следователя, потому что целью анализа является сущность экономи</w:t>
      </w:r>
      <w:r>
        <w:rPr>
          <w:sz w:val="28"/>
          <w:szCs w:val="18"/>
        </w:rPr>
        <w:softHyphen/>
        <w:t>ческих закономерностей, а не математические формулы.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  <w:r>
        <w:rPr>
          <w:sz w:val="28"/>
          <w:szCs w:val="18"/>
        </w:rPr>
        <w:t>То есть количественный и качественный виды анализа на всех этапах построения модели должны быть в диалектическом единстве.</w:t>
      </w: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Используя корреляционный и регрессионный методы анализа экономических явлений, необходимо учитывать их особенности:</w:t>
      </w: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многомерность, немногочисленность (по сравнению с естественны</w:t>
      </w:r>
      <w:r>
        <w:rPr>
          <w:sz w:val="28"/>
          <w:szCs w:val="18"/>
        </w:rPr>
        <w:softHyphen/>
        <w:t>ми микроявлениями), быструю изменчивость, дискретность, наличие случайной компоненты. Использование этих методов может быть только тогда эффективным, когда достаточно последовательно и правильно будут выполнены их теоретико-вероятностные предпо</w:t>
      </w:r>
      <w:r>
        <w:rPr>
          <w:sz w:val="28"/>
          <w:szCs w:val="18"/>
        </w:rPr>
        <w:softHyphen/>
        <w:t>сылки.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</w:p>
    <w:p w:rsidR="00A26EB3" w:rsidRDefault="00A26EB3">
      <w:pPr>
        <w:pStyle w:val="3"/>
        <w:ind w:firstLine="0"/>
      </w:pPr>
      <w:r>
        <w:t>4. Корреляционный анализ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  <w:r>
        <w:rPr>
          <w:sz w:val="28"/>
          <w:szCs w:val="18"/>
        </w:rPr>
        <w:t>Корреляционным анализом называют анализ зависимостей слу</w:t>
      </w:r>
      <w:r>
        <w:rPr>
          <w:sz w:val="28"/>
          <w:szCs w:val="18"/>
        </w:rPr>
        <w:softHyphen/>
        <w:t>чайной величины от случайных аргументов в отличие от регрессион</w:t>
      </w:r>
      <w:r>
        <w:rPr>
          <w:sz w:val="28"/>
          <w:szCs w:val="18"/>
        </w:rPr>
        <w:softHyphen/>
        <w:t>ного анализа, под которым понимают анализ зависимости случайной величины от .неслучайных аргументов.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  <w:r>
        <w:rPr>
          <w:sz w:val="28"/>
          <w:szCs w:val="18"/>
        </w:rPr>
        <w:t>Как всякий статистический метод, классический корреляцион</w:t>
      </w:r>
      <w:r>
        <w:rPr>
          <w:sz w:val="28"/>
          <w:szCs w:val="18"/>
        </w:rPr>
        <w:softHyphen/>
        <w:t>ный анализ применим при определенных предпосылках: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1)</w:t>
      </w:r>
      <w:r>
        <w:rPr>
          <w:sz w:val="28"/>
          <w:szCs w:val="18"/>
        </w:rPr>
        <w:t xml:space="preserve"> случайные величины У и Х (в многомерном случае X1, Х2, ..., Хр) представляют собой выборку из двумерной (многомерной) гене</w:t>
      </w:r>
      <w:r>
        <w:rPr>
          <w:sz w:val="28"/>
          <w:szCs w:val="18"/>
        </w:rPr>
        <w:softHyphen/>
        <w:t>ральной совокупности с нормальным законом распределения;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2)</w:t>
      </w:r>
      <w:r>
        <w:rPr>
          <w:sz w:val="28"/>
          <w:szCs w:val="18"/>
        </w:rPr>
        <w:t xml:space="preserve"> отдельные наблюдения стохастически независимы, т.е. значе</w:t>
      </w:r>
      <w:r>
        <w:rPr>
          <w:sz w:val="28"/>
          <w:szCs w:val="18"/>
        </w:rPr>
        <w:softHyphen/>
        <w:t>ния данного наблюдения не должны зависеть от значения предыду</w:t>
      </w:r>
      <w:r>
        <w:rPr>
          <w:sz w:val="28"/>
          <w:szCs w:val="18"/>
        </w:rPr>
        <w:softHyphen/>
        <w:t>щего и последующего наблюдений (проверка наличия автокорреля</w:t>
      </w:r>
      <w:r>
        <w:rPr>
          <w:sz w:val="28"/>
          <w:szCs w:val="18"/>
        </w:rPr>
        <w:softHyphen/>
        <w:t>ции);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3)</w:t>
      </w:r>
      <w:r>
        <w:rPr>
          <w:sz w:val="28"/>
          <w:szCs w:val="18"/>
        </w:rPr>
        <w:t xml:space="preserve"> аналитическое выражение, аппроксимирующее эмпирическую кривую У=1 (X) (в многомерном случае </w:t>
      </w:r>
      <w:r>
        <w:rPr>
          <w:sz w:val="28"/>
          <w:szCs w:val="18"/>
          <w:lang w:val="en-US"/>
        </w:rPr>
        <w:t>V</w:t>
      </w:r>
      <w:r>
        <w:rPr>
          <w:sz w:val="28"/>
          <w:szCs w:val="18"/>
        </w:rPr>
        <w:t>=</w:t>
      </w:r>
      <w:r>
        <w:rPr>
          <w:sz w:val="28"/>
          <w:szCs w:val="18"/>
          <w:lang w:val="en-US"/>
        </w:rPr>
        <w:t>f</w:t>
      </w:r>
      <w:r>
        <w:rPr>
          <w:sz w:val="28"/>
          <w:szCs w:val="18"/>
        </w:rPr>
        <w:t xml:space="preserve"> (</w:t>
      </w:r>
      <w:r>
        <w:rPr>
          <w:sz w:val="28"/>
          <w:szCs w:val="18"/>
          <w:lang w:val="en-US"/>
        </w:rPr>
        <w:t>X</w:t>
      </w:r>
      <w:r>
        <w:rPr>
          <w:sz w:val="28"/>
          <w:szCs w:val="18"/>
        </w:rPr>
        <w:t xml:space="preserve">1, </w:t>
      </w:r>
      <w:r>
        <w:rPr>
          <w:sz w:val="28"/>
          <w:szCs w:val="18"/>
          <w:lang w:val="en-US"/>
        </w:rPr>
        <w:t>X</w:t>
      </w:r>
      <w:r>
        <w:rPr>
          <w:sz w:val="28"/>
          <w:szCs w:val="18"/>
        </w:rPr>
        <w:t>2, ..., Хр), должно быть линейным относительно своих параметров;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4)</w:t>
      </w:r>
      <w:r>
        <w:rPr>
          <w:sz w:val="28"/>
          <w:szCs w:val="18"/>
        </w:rPr>
        <w:t xml:space="preserve"> дисперсия случайной величины У остается постоянной при изменении величины Х (или Xi) или пропорциональной некоторой известной функции от Х(Хi).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</w:p>
    <w:p w:rsidR="00A26EB3" w:rsidRDefault="00A26EB3">
      <w:pPr>
        <w:pStyle w:val="2"/>
        <w:ind w:firstLine="0"/>
        <w:rPr>
          <w:szCs w:val="18"/>
        </w:rPr>
      </w:pPr>
      <w:r>
        <w:rPr>
          <w:szCs w:val="18"/>
        </w:rPr>
        <w:t>5. Регрессионный анализ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Применение регрессионного анализа предполагает обязательное выполнение предпосылок 2—4 корреляционного анализа. Он тесно связан с корреляционным анализом. Но регрессионный анализ предъявляет менее жесткие требования к исходной информации. Например, проведение регрессионного анализа возможно даже в случае некоторого отличия распределения случайных величин от нормального, что существенно, так как часто распределение эконо</w:t>
      </w:r>
      <w:r>
        <w:rPr>
          <w:sz w:val="28"/>
          <w:szCs w:val="18"/>
        </w:rPr>
        <w:softHyphen/>
        <w:t>мических величин асимметрично. При многомерном регрессионном анализе часто возникает проблема мультиколлинеарности, т.е. между несколькими аргументами существует линейная связь или коллине</w:t>
      </w:r>
      <w:r>
        <w:rPr>
          <w:sz w:val="28"/>
          <w:szCs w:val="18"/>
        </w:rPr>
        <w:softHyphen/>
        <w:t>арность — линейная взаимосвязь между двумя показателями.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  <w:r>
        <w:rPr>
          <w:sz w:val="28"/>
          <w:szCs w:val="18"/>
        </w:rPr>
        <w:t>В классическом регрессионном анализе предполагается, что ме</w:t>
      </w:r>
      <w:r>
        <w:rPr>
          <w:sz w:val="28"/>
          <w:szCs w:val="18"/>
        </w:rPr>
        <w:softHyphen/>
        <w:t>жду независимыми переменными отсутствует линейная связь (это в экономической практике встречается довольно редко).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  <w:r>
        <w:rPr>
          <w:sz w:val="28"/>
          <w:szCs w:val="18"/>
        </w:rPr>
        <w:t>Мультиколлинеарность затрудняет проведение анализа. Во-первых, усложняется процесс выделения наиболее существенных факторов; во-вторых, искажается смысл коэффициентов регрессии. В-третьих, при решении системы нормальных уравнений для полу</w:t>
      </w:r>
      <w:r>
        <w:rPr>
          <w:sz w:val="28"/>
          <w:szCs w:val="18"/>
        </w:rPr>
        <w:softHyphen/>
        <w:t>чения коэффициентов регрессии определитель близок к нулю, что влечет за собой появление множества оценок коэффициентов рег</w:t>
      </w:r>
      <w:r>
        <w:rPr>
          <w:sz w:val="28"/>
          <w:szCs w:val="18"/>
        </w:rPr>
        <w:softHyphen/>
        <w:t>рессии. На практике считается, что два аргумента коллинеарны, если парный коэффициент корреляции между ними по абсолютной вели</w:t>
      </w:r>
      <w:r>
        <w:rPr>
          <w:sz w:val="28"/>
          <w:szCs w:val="18"/>
        </w:rPr>
        <w:softHyphen/>
        <w:t>чине равен 0,8.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  <w:r>
        <w:rPr>
          <w:sz w:val="28"/>
          <w:szCs w:val="18"/>
        </w:rPr>
        <w:t>Более точный метод — следующий: аргумент можно отнести к числу мультиколлинеарных, если коэффициент множественной кор</w:t>
      </w:r>
      <w:r>
        <w:rPr>
          <w:sz w:val="28"/>
          <w:szCs w:val="18"/>
        </w:rPr>
        <w:softHyphen/>
        <w:t>реляции этой переменной от всех остальных аргументов больше ко</w:t>
      </w:r>
      <w:r>
        <w:rPr>
          <w:sz w:val="28"/>
          <w:szCs w:val="18"/>
        </w:rPr>
        <w:softHyphen/>
        <w:t>эффициента множественной корреляции между зависимой перемен</w:t>
      </w:r>
      <w:r>
        <w:rPr>
          <w:sz w:val="28"/>
          <w:szCs w:val="18"/>
        </w:rPr>
        <w:softHyphen/>
        <w:t>ной и множеством всех независимых переменных.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  <w:r>
        <w:rPr>
          <w:sz w:val="28"/>
          <w:szCs w:val="18"/>
        </w:rPr>
        <w:t>К одной из эффективных мер по устранению мультиколлинеар</w:t>
      </w:r>
      <w:r>
        <w:rPr>
          <w:sz w:val="28"/>
          <w:szCs w:val="18"/>
        </w:rPr>
        <w:softHyphen/>
        <w:t>ности, как показывает опыт, относится исключение из рассмотрения одного или нескольких линейно связанных аргументов либо привле</w:t>
      </w:r>
      <w:r>
        <w:rPr>
          <w:sz w:val="28"/>
          <w:szCs w:val="18"/>
        </w:rPr>
        <w:softHyphen/>
        <w:t>чение дополнительной информации. Другой метод устранения влия</w:t>
      </w:r>
      <w:r>
        <w:rPr>
          <w:sz w:val="28"/>
          <w:szCs w:val="18"/>
        </w:rPr>
        <w:softHyphen/>
        <w:t>ния мультиколлинеарности состоит во введении искусственной ор</w:t>
      </w:r>
      <w:r>
        <w:rPr>
          <w:sz w:val="28"/>
          <w:szCs w:val="18"/>
        </w:rPr>
        <w:softHyphen/>
        <w:t>тогональности.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  <w:r>
        <w:rPr>
          <w:sz w:val="28"/>
          <w:szCs w:val="18"/>
        </w:rPr>
        <w:t>Следует отметить также, что матрица парных коэффициентов корреляции позволяет в некоторой степени сократить информацию путем перехода от системы первоначально зарегистрированных па</w:t>
      </w:r>
      <w:r>
        <w:rPr>
          <w:sz w:val="28"/>
          <w:szCs w:val="18"/>
        </w:rPr>
        <w:softHyphen/>
        <w:t>раметров к системе меньшей размерности при повышении адекват</w:t>
      </w:r>
      <w:r>
        <w:rPr>
          <w:sz w:val="28"/>
          <w:szCs w:val="18"/>
        </w:rPr>
        <w:softHyphen/>
        <w:t>ности отражения изучаемых процессов.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До последнего времени для построения экономико-статисти</w:t>
      </w:r>
      <w:r>
        <w:rPr>
          <w:sz w:val="28"/>
          <w:szCs w:val="18"/>
        </w:rPr>
        <w:softHyphen/>
        <w:t>ческих моделей в основном применялись методы группировок и ме</w:t>
      </w:r>
      <w:r>
        <w:rPr>
          <w:sz w:val="28"/>
          <w:szCs w:val="18"/>
        </w:rPr>
        <w:softHyphen/>
        <w:t>тоды корреляционного и регрессионного анализов. Необходимость расширения формального аппарата экономико-статистического мо</w:t>
      </w:r>
      <w:r>
        <w:rPr>
          <w:sz w:val="28"/>
          <w:szCs w:val="18"/>
        </w:rPr>
        <w:softHyphen/>
        <w:t>делирования связана с объективными трудностями, которые продик</w:t>
      </w:r>
      <w:r>
        <w:rPr>
          <w:sz w:val="28"/>
          <w:szCs w:val="18"/>
        </w:rPr>
        <w:softHyphen/>
        <w:t>тованы невыполнением предпосылок использования корреляцион</w:t>
      </w:r>
      <w:r>
        <w:rPr>
          <w:sz w:val="28"/>
          <w:szCs w:val="18"/>
        </w:rPr>
        <w:softHyphen/>
        <w:t>ного и регрессионного анализов, так как классическая теория веро</w:t>
      </w:r>
      <w:r>
        <w:rPr>
          <w:sz w:val="28"/>
          <w:szCs w:val="18"/>
        </w:rPr>
        <w:softHyphen/>
        <w:t>ятностей и математическая статистика создавались применительно к анализу явлений природы. Социально-экономические же явления многомерны, разнообразны, дискретны, имеют случайную компо</w:t>
      </w:r>
      <w:r>
        <w:rPr>
          <w:sz w:val="28"/>
          <w:szCs w:val="18"/>
        </w:rPr>
        <w:softHyphen/>
        <w:t>ненту. Вышеперечисленные особенности экономических процессов требуют применения в дополнение к аппарату классической статистики более универсальных методов математического описания. Од ним из путей решения этой проблемы является использование методов распознавания образов, как правило, на ЭВМ.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Аппарат теории распознавания образов позволяет выделить од</w:t>
      </w:r>
      <w:r>
        <w:rPr>
          <w:sz w:val="28"/>
          <w:szCs w:val="18"/>
        </w:rPr>
        <w:softHyphen/>
        <w:t>нородные группы по большому числу признаков, находить зависи</w:t>
      </w:r>
      <w:r>
        <w:rPr>
          <w:sz w:val="28"/>
          <w:szCs w:val="18"/>
        </w:rPr>
        <w:softHyphen/>
        <w:t>мости одновременно от количественных и качественных факторов. Методы теории распознавания образов можно применять почти на всех этапах экономико-статистического исследования: при анализе структуры выборочной совокупности, для выбора представителей групп, при обработке экспертных оценок.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Однако в теории распознавания образов много нерешенных проблем. В распоряжении исследователя пока нет надежных фор</w:t>
      </w:r>
      <w:r>
        <w:rPr>
          <w:sz w:val="28"/>
          <w:szCs w:val="18"/>
        </w:rPr>
        <w:softHyphen/>
        <w:t>мальных критериев для оценки и сравнения разных алгоритмов и программ распознавания образов.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В то же время комплексное применение методов корреляцион</w:t>
      </w:r>
      <w:r>
        <w:rPr>
          <w:sz w:val="28"/>
          <w:szCs w:val="18"/>
        </w:rPr>
        <w:softHyphen/>
        <w:t>ного и регрессионного анализов и теории распознавания образов способствует идентификации эконометрических моделей больших размерностей; позволяет учитывать факторы, не имеющие количест</w:t>
      </w:r>
      <w:r>
        <w:rPr>
          <w:sz w:val="28"/>
          <w:szCs w:val="18"/>
        </w:rPr>
        <w:softHyphen/>
        <w:t>венного измерения.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Содержание моделирования с помощью комплексного приме</w:t>
      </w:r>
      <w:r>
        <w:rPr>
          <w:sz w:val="28"/>
          <w:szCs w:val="18"/>
        </w:rPr>
        <w:softHyphen/>
        <w:t>нения трех вышеуказанных методов состоит в том, чтобы интере</w:t>
      </w:r>
      <w:r>
        <w:rPr>
          <w:sz w:val="28"/>
          <w:szCs w:val="18"/>
        </w:rPr>
        <w:softHyphen/>
        <w:t>сующую нас зависимость выразить как совокупность моделей двух типов: дискретной модели, описывающей типологическую структуру совокупности, и системы непрерывных моделей объектов внутри классов. Построение дискретно-непрерывной модели включает две основные стадии: разбиение общей совокупности объектов на одно</w:t>
      </w:r>
      <w:r>
        <w:rPr>
          <w:sz w:val="28"/>
          <w:szCs w:val="18"/>
        </w:rPr>
        <w:softHyphen/>
        <w:t>родные части с помощью методов теории распознавания образов и построение для каждой части самостоятельной регрессионной моде</w:t>
      </w:r>
      <w:r>
        <w:rPr>
          <w:sz w:val="28"/>
          <w:szCs w:val="18"/>
        </w:rPr>
        <w:softHyphen/>
        <w:t>ли.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С целью получения обобщенных показателей можно пользо</w:t>
      </w:r>
      <w:r>
        <w:rPr>
          <w:sz w:val="28"/>
          <w:szCs w:val="18"/>
        </w:rPr>
        <w:softHyphen/>
        <w:t>ваться среди прочих таксономическими методами или методами фак</w:t>
      </w:r>
      <w:r>
        <w:rPr>
          <w:sz w:val="28"/>
          <w:szCs w:val="18"/>
        </w:rPr>
        <w:softHyphen/>
        <w:t>торного анализа, причем можно также предложить такой подход, при котором одновременно находят применение и те и другие методы.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Предварительная операция, имеющая важнейшее значение для получения правильных конечных результатов, одинакова для всех процедур. Она заключается в определении множества исходных при</w:t>
      </w:r>
      <w:r>
        <w:rPr>
          <w:sz w:val="28"/>
          <w:szCs w:val="18"/>
        </w:rPr>
        <w:softHyphen/>
        <w:t>знаков (системы показателей), характеризующих исследуемый объ</w:t>
      </w:r>
      <w:r>
        <w:rPr>
          <w:sz w:val="28"/>
          <w:szCs w:val="18"/>
        </w:rPr>
        <w:softHyphen/>
        <w:t xml:space="preserve">ект.                                </w:t>
      </w: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Построение показателей только на основе таксономических мето</w:t>
      </w:r>
      <w:r>
        <w:rPr>
          <w:sz w:val="28"/>
          <w:szCs w:val="18"/>
        </w:rPr>
        <w:softHyphen/>
        <w:t>дов заключается в осуществлении следующих шагов. Первой опера</w:t>
      </w:r>
      <w:r>
        <w:rPr>
          <w:sz w:val="28"/>
          <w:szCs w:val="18"/>
        </w:rPr>
        <w:softHyphen/>
        <w:t>цией является разбиение исходного множества показателей на под</w:t>
      </w:r>
      <w:r>
        <w:rPr>
          <w:sz w:val="28"/>
          <w:szCs w:val="18"/>
        </w:rPr>
        <w:softHyphen/>
        <w:t>множества однородных элементов. Тогда элементы каждого из под</w:t>
      </w:r>
      <w:r>
        <w:rPr>
          <w:sz w:val="28"/>
          <w:szCs w:val="18"/>
        </w:rPr>
        <w:softHyphen/>
        <w:t>множеств можно рассматривать как описание определенного аспекта объекта исследования.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  <w:r>
        <w:rPr>
          <w:sz w:val="28"/>
          <w:szCs w:val="18"/>
        </w:rPr>
        <w:t>Следующий шаг сводится к определению одного признака, ко</w:t>
      </w:r>
      <w:r>
        <w:rPr>
          <w:sz w:val="28"/>
          <w:szCs w:val="18"/>
        </w:rPr>
        <w:softHyphen/>
        <w:t>торый можно рассматривать как представляющий все признаки дан</w:t>
      </w:r>
      <w:r>
        <w:rPr>
          <w:sz w:val="28"/>
          <w:szCs w:val="18"/>
        </w:rPr>
        <w:softHyphen/>
        <w:t>ного подмножества. Можно выделить два варианта решения этой задачи: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2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выбор одного так называемого существенного признака;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-</w:t>
      </w:r>
      <w:r>
        <w:rPr>
          <w:sz w:val="28"/>
          <w:szCs w:val="18"/>
        </w:rPr>
        <w:t xml:space="preserve"> построение некой синтетической величины, являющейся рав</w:t>
      </w:r>
      <w:r>
        <w:rPr>
          <w:sz w:val="28"/>
          <w:szCs w:val="18"/>
        </w:rPr>
        <w:softHyphen/>
        <w:t>нодействующей всех признаков одного подмножества и называю</w:t>
      </w:r>
      <w:r>
        <w:rPr>
          <w:sz w:val="28"/>
          <w:szCs w:val="18"/>
        </w:rPr>
        <w:softHyphen/>
        <w:t>щейся показателем уровня развития.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В случае первого решения задачи, т.е. определения набора су</w:t>
      </w:r>
      <w:r>
        <w:rPr>
          <w:sz w:val="28"/>
          <w:szCs w:val="18"/>
        </w:rPr>
        <w:softHyphen/>
        <w:t>щественных признаков, очередные операции сводятся к построению социально-экономических показателей, которые образуются путем соответствующего сочетания показателей, характеризующих различ</w:t>
      </w:r>
      <w:r>
        <w:rPr>
          <w:sz w:val="28"/>
          <w:szCs w:val="18"/>
        </w:rPr>
        <w:softHyphen/>
        <w:t>ные стороны объекта исследования.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В свою очередь, принятие второго предложения, а значит, рас</w:t>
      </w:r>
      <w:r>
        <w:rPr>
          <w:sz w:val="28"/>
          <w:szCs w:val="18"/>
        </w:rPr>
        <w:softHyphen/>
        <w:t>чет значений показателей уровня развития, - последний шаг по</w:t>
      </w:r>
      <w:r>
        <w:rPr>
          <w:sz w:val="28"/>
          <w:szCs w:val="18"/>
        </w:rPr>
        <w:softHyphen/>
        <w:t>строения показателей, так как полученное значение этого показателя характеризует те социально-экономические процессы, которые опи</w:t>
      </w:r>
      <w:r>
        <w:rPr>
          <w:sz w:val="28"/>
          <w:szCs w:val="18"/>
        </w:rPr>
        <w:softHyphen/>
        <w:t>сываются исходными признаками.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При таком способе действия получаемые показатели развития — искомые синтетические социально-экономические показатели.</w:t>
      </w:r>
    </w:p>
    <w:p w:rsidR="00A26EB3" w:rsidRDefault="00A26EB3">
      <w:pPr>
        <w:pStyle w:val="a3"/>
      </w:pPr>
      <w:r>
        <w:t>Представляется, что рассмотренные способы построения показа</w:t>
      </w:r>
      <w:r>
        <w:softHyphen/>
        <w:t>телей только на основе таксономических методов обладают опреде</w:t>
      </w:r>
      <w:r>
        <w:softHyphen/>
        <w:t>ленными недостатками. В самом деле, при пользовании существен</w:t>
      </w:r>
      <w:r>
        <w:softHyphen/>
        <w:t>ными признаками в принципе никогда нет уверенности относитель</w:t>
      </w:r>
      <w:r>
        <w:softHyphen/>
        <w:t>но правильности выбора именно этого, а не другого признака, по</w:t>
      </w:r>
      <w:r>
        <w:softHyphen/>
        <w:t>скольку значения показателей, среди которых выбираются сущест</w:t>
      </w:r>
      <w:r>
        <w:softHyphen/>
        <w:t>венные признаки, не всегда достаточно сильно отличаются друг от друга. Это означает, что роль существенного признака одинаково хорошо могут выполнять несколько признаков.</w:t>
      </w: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26EB3" w:rsidRDefault="00A26EB3">
      <w:pPr>
        <w:pStyle w:val="4"/>
        <w:rPr>
          <w:b/>
          <w:bCs/>
        </w:rPr>
      </w:pPr>
      <w:r>
        <w:rPr>
          <w:b/>
          <w:bCs/>
        </w:rPr>
        <w:t>ЗАКЛЮЧЕНИЕ</w:t>
      </w:r>
    </w:p>
    <w:p w:rsidR="00A26EB3" w:rsidRDefault="00A26EB3">
      <w:pPr>
        <w:pStyle w:val="a3"/>
      </w:pPr>
      <w:r>
        <w:t>Для определения потребности в проведении маркетинговых ис</w:t>
      </w:r>
      <w:r>
        <w:softHyphen/>
        <w:t>следований все организации должны проводить мониторинг внеш</w:t>
      </w:r>
      <w:r>
        <w:softHyphen/>
        <w:t>ней среды, например поиск признаков несоответствия используе</w:t>
      </w:r>
      <w:r>
        <w:softHyphen/>
        <w:t>мого комплекса маркетинга условиям рынка. Однако информация, полученная от акционеров, дилеров, скорее всего, касается проблем-симптомов, а не базовых проблем. Задачей же исследований как раз и является выявление базовых проблем, лежащих в основе проблем-симптомов, решение которых позволяет разработать рациональную структуру промышленности и промышленной политики в соответст</w:t>
      </w:r>
      <w:r>
        <w:softHyphen/>
        <w:t>вии со структурой потребностей общества и личности. Ориентация экономики на удовлетворение, прежде всего, социальных потребно</w:t>
      </w:r>
      <w:r>
        <w:softHyphen/>
        <w:t>стей, создание механизмов, сочетающих экономическую результа</w:t>
      </w:r>
      <w:r>
        <w:softHyphen/>
        <w:t>тивность и социальную справедливость, позволит более быстрыми темпами выйти из кризисной ситуации.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18"/>
        </w:rPr>
      </w:pPr>
      <w:r>
        <w:rPr>
          <w:sz w:val="28"/>
          <w:szCs w:val="18"/>
        </w:rPr>
        <w:t>Государственные и муниципальные органы постоянно имеют дело с потребностями населения, для удовлетворения которых обла</w:t>
      </w:r>
      <w:r>
        <w:rPr>
          <w:sz w:val="28"/>
          <w:szCs w:val="18"/>
        </w:rPr>
        <w:softHyphen/>
        <w:t>дают ресурсами, но их ресурсы ограничены, поэтому использование маркетинговых приоритетов и стратегий становится особенно акту</w:t>
      </w:r>
      <w:r>
        <w:rPr>
          <w:sz w:val="28"/>
          <w:szCs w:val="18"/>
        </w:rPr>
        <w:softHyphen/>
        <w:t xml:space="preserve">альным, так как позволяет, </w:t>
      </w:r>
      <w:r>
        <w:rPr>
          <w:b/>
          <w:bCs/>
          <w:sz w:val="28"/>
          <w:szCs w:val="18"/>
        </w:rPr>
        <w:t>во-первых</w:t>
      </w:r>
      <w:r>
        <w:rPr>
          <w:sz w:val="28"/>
          <w:szCs w:val="18"/>
        </w:rPr>
        <w:t>, повысить эффективность го</w:t>
      </w:r>
      <w:r>
        <w:rPr>
          <w:sz w:val="28"/>
          <w:szCs w:val="18"/>
        </w:rPr>
        <w:softHyphen/>
        <w:t xml:space="preserve">сударственных программ и услуг, </w:t>
      </w:r>
      <w:r>
        <w:rPr>
          <w:b/>
          <w:bCs/>
          <w:sz w:val="28"/>
          <w:szCs w:val="18"/>
        </w:rPr>
        <w:t>во-вторых</w:t>
      </w:r>
      <w:r>
        <w:rPr>
          <w:sz w:val="28"/>
          <w:szCs w:val="18"/>
        </w:rPr>
        <w:t xml:space="preserve">, создает научную основу для определения стратегии и тактики управления в соответствии с потребностями населения, </w:t>
      </w:r>
      <w:r>
        <w:rPr>
          <w:i/>
          <w:iCs/>
          <w:sz w:val="28"/>
          <w:szCs w:val="18"/>
        </w:rPr>
        <w:t>в-третьих,</w:t>
      </w:r>
      <w:r>
        <w:rPr>
          <w:sz w:val="28"/>
          <w:szCs w:val="18"/>
        </w:rPr>
        <w:t xml:space="preserve"> оптимизирует весь управлен</w:t>
      </w:r>
      <w:r>
        <w:rPr>
          <w:sz w:val="28"/>
          <w:szCs w:val="18"/>
        </w:rPr>
        <w:softHyphen/>
        <w:t>ческий цикл от определения целей и задач политическими лидерами до оценки их избирательных программ с точки зрения потребителей;</w:t>
      </w: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sz w:val="28"/>
          <w:szCs w:val="18"/>
        </w:rPr>
      </w:pPr>
      <w:r>
        <w:rPr>
          <w:b/>
          <w:bCs/>
          <w:sz w:val="28"/>
          <w:szCs w:val="18"/>
        </w:rPr>
        <w:t>в-четвертых</w:t>
      </w:r>
      <w:r>
        <w:rPr>
          <w:sz w:val="28"/>
          <w:szCs w:val="18"/>
        </w:rPr>
        <w:t>, обеспечивает массовую поддержку властным структу</w:t>
      </w:r>
      <w:r>
        <w:rPr>
          <w:sz w:val="28"/>
          <w:szCs w:val="18"/>
        </w:rPr>
        <w:softHyphen/>
        <w:t xml:space="preserve">рам, рост доверия к их политике и активное участие населения в государственных программах, </w:t>
      </w:r>
      <w:r>
        <w:rPr>
          <w:b/>
          <w:bCs/>
          <w:sz w:val="28"/>
          <w:szCs w:val="18"/>
        </w:rPr>
        <w:t>в-пятых</w:t>
      </w:r>
      <w:r>
        <w:rPr>
          <w:i/>
          <w:iCs/>
          <w:sz w:val="28"/>
          <w:szCs w:val="18"/>
        </w:rPr>
        <w:t>,</w:t>
      </w:r>
      <w:r>
        <w:rPr>
          <w:sz w:val="28"/>
          <w:szCs w:val="18"/>
        </w:rPr>
        <w:t xml:space="preserve"> у государственных служащих формируется стереотип мышления, ориентированный на нужды граждан.</w:t>
      </w:r>
    </w:p>
    <w:p w:rsidR="00A26EB3" w:rsidRDefault="00A26EB3">
      <w:pPr>
        <w:autoSpaceDE w:val="0"/>
        <w:autoSpaceDN w:val="0"/>
        <w:adjustRightInd w:val="0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В настоящее время, в целях отлаживания эффективного меха</w:t>
      </w:r>
      <w:r>
        <w:rPr>
          <w:sz w:val="28"/>
          <w:szCs w:val="18"/>
        </w:rPr>
        <w:softHyphen/>
        <w:t>низма рыночного регулирования, значительное место должно зани</w:t>
      </w:r>
      <w:r>
        <w:rPr>
          <w:sz w:val="28"/>
          <w:szCs w:val="18"/>
        </w:rPr>
        <w:softHyphen/>
        <w:t>мать изучение функционирования экономики в рыночных условиях. Соответственно возникает необходимость совершенствования эко</w:t>
      </w:r>
      <w:r>
        <w:rPr>
          <w:sz w:val="28"/>
          <w:szCs w:val="18"/>
        </w:rPr>
        <w:softHyphen/>
        <w:t>номического анализа, изменение его общей методологии. В связи с этим в изменениях нуждается система используемых при анализе статистических показателей. Они должны, во-первых, отражать но</w:t>
      </w:r>
      <w:r>
        <w:rPr>
          <w:sz w:val="28"/>
          <w:szCs w:val="18"/>
        </w:rPr>
        <w:softHyphen/>
        <w:t>вые рыночные процессы в экономике и, во-вторых, строиться с учетом современной организации статистики (переход от сплошной отчетности к выборочным обследованиям).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  <w:r>
        <w:rPr>
          <w:sz w:val="28"/>
          <w:szCs w:val="18"/>
        </w:rPr>
        <w:t>Формирование рыночных отношений выдвигает повышенные требования к составу и качеству информации как для нужд государ</w:t>
      </w:r>
      <w:r>
        <w:rPr>
          <w:sz w:val="28"/>
          <w:szCs w:val="18"/>
        </w:rPr>
        <w:softHyphen/>
        <w:t>ственного управления, так и для хозяйствующих субъектов, функ</w:t>
      </w:r>
      <w:r>
        <w:rPr>
          <w:sz w:val="28"/>
          <w:szCs w:val="18"/>
        </w:rPr>
        <w:softHyphen/>
        <w:t>ционирующих в рыночных условиях. Существующее положение ве</w:t>
      </w:r>
      <w:r>
        <w:rPr>
          <w:sz w:val="28"/>
          <w:szCs w:val="18"/>
        </w:rPr>
        <w:softHyphen/>
        <w:t>щей в этой области не удовлетворяет новым требованиям. Необхо</w:t>
      </w:r>
      <w:r>
        <w:rPr>
          <w:sz w:val="28"/>
          <w:szCs w:val="18"/>
        </w:rPr>
        <w:softHyphen/>
        <w:t>димо формирование единого информационного пространства Рос</w:t>
      </w:r>
      <w:r>
        <w:rPr>
          <w:sz w:val="28"/>
          <w:szCs w:val="18"/>
        </w:rPr>
        <w:softHyphen/>
        <w:t>сии. Нужна хорошо продуманная политика информатизации, ее тер</w:t>
      </w:r>
      <w:r>
        <w:rPr>
          <w:sz w:val="28"/>
          <w:szCs w:val="18"/>
        </w:rPr>
        <w:softHyphen/>
        <w:t>риториальных подразделений как части информационного простран</w:t>
      </w:r>
      <w:r>
        <w:rPr>
          <w:sz w:val="28"/>
          <w:szCs w:val="18"/>
        </w:rPr>
        <w:softHyphen/>
        <w:t>ства России. Единое информационное пространство должно охваты</w:t>
      </w:r>
      <w:r>
        <w:rPr>
          <w:sz w:val="28"/>
          <w:szCs w:val="18"/>
        </w:rPr>
        <w:softHyphen/>
        <w:t>вать также предприятия и организации, где и создается первичный маркетинговый информационный продукт - сама маркетинговая информация. Следует организовать маркетинговую службу для сбора информации, информационных исследований, необходимых пред</w:t>
      </w:r>
      <w:r>
        <w:rPr>
          <w:sz w:val="28"/>
          <w:szCs w:val="18"/>
        </w:rPr>
        <w:softHyphen/>
        <w:t>приятиям и организациям, функционирующим на рынке Нижего</w:t>
      </w:r>
      <w:r>
        <w:rPr>
          <w:sz w:val="28"/>
          <w:szCs w:val="18"/>
        </w:rPr>
        <w:softHyphen/>
        <w:t>родской области.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pStyle w:val="8"/>
        <w:ind w:firstLine="0"/>
        <w:rPr>
          <w:b/>
          <w:bCs/>
        </w:rPr>
      </w:pPr>
      <w:r>
        <w:rPr>
          <w:b/>
          <w:bCs/>
        </w:rPr>
        <w:t>ИСПОЛЬЗУЕМАЯ ЛИТЕРАТУРА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pStyle w:val="30"/>
        <w:numPr>
          <w:ilvl w:val="0"/>
          <w:numId w:val="1"/>
        </w:numPr>
      </w:pPr>
      <w:r>
        <w:t>Морозова Г.А., Мальцев В.А., Методология маркетинговых исследований в регионе. – Н.Н., Издательство ВВАГС, 1998.-132с.</w:t>
      </w:r>
    </w:p>
    <w:p w:rsidR="00A26EB3" w:rsidRDefault="00A26EB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Морозова Г.А., Управление регионом: маркетинговый подход. – Н.Н. Издательство ВВАГС, 1999.-144с.</w:t>
      </w:r>
    </w:p>
    <w:p w:rsidR="00A26EB3" w:rsidRDefault="00A26EB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18"/>
        </w:rPr>
      </w:pPr>
      <w:r>
        <w:rPr>
          <w:sz w:val="28"/>
          <w:szCs w:val="18"/>
        </w:rPr>
        <w:t>Морозова Г.А., Практический маркетинг в регионе. – Н.Н., Издательство ВВАГС, 2000.185с.</w:t>
      </w: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</w:p>
    <w:p w:rsidR="00A26EB3" w:rsidRDefault="00A26EB3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18"/>
          <w:szCs w:val="18"/>
        </w:rPr>
      </w:pPr>
      <w:bookmarkStart w:id="0" w:name="_GoBack"/>
      <w:bookmarkEnd w:id="0"/>
    </w:p>
    <w:sectPr w:rsidR="00A2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51804"/>
    <w:multiLevelType w:val="hybridMultilevel"/>
    <w:tmpl w:val="0896C2F2"/>
    <w:lvl w:ilvl="0" w:tplc="3CBEB43C">
      <w:start w:val="1"/>
      <w:numFmt w:val="decimal"/>
      <w:lvlText w:val="%1."/>
      <w:lvlJc w:val="left"/>
      <w:pPr>
        <w:tabs>
          <w:tab w:val="num" w:pos="1333"/>
        </w:tabs>
        <w:ind w:left="133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CF6"/>
    <w:rsid w:val="004A2DD4"/>
    <w:rsid w:val="00582CF6"/>
    <w:rsid w:val="00820BFE"/>
    <w:rsid w:val="00A2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  <w15:chartTrackingRefBased/>
  <w15:docId w15:val="{6657D315-D9D5-4483-A608-F9402F1A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line="540" w:lineRule="auto"/>
      <w:jc w:val="center"/>
      <w:outlineLvl w:val="0"/>
    </w:pPr>
    <w:rPr>
      <w:b/>
      <w:bCs/>
      <w:i/>
      <w:iCs/>
      <w:sz w:val="18"/>
      <w:szCs w:val="1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360" w:lineRule="auto"/>
      <w:ind w:firstLine="400"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360" w:lineRule="auto"/>
      <w:ind w:firstLine="420"/>
      <w:jc w:val="both"/>
      <w:outlineLvl w:val="2"/>
    </w:pPr>
    <w:rPr>
      <w:b/>
      <w:bCs/>
      <w:sz w:val="28"/>
      <w:szCs w:val="18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spacing w:line="360" w:lineRule="auto"/>
      <w:jc w:val="both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72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adjustRightInd w:val="0"/>
      <w:spacing w:line="360" w:lineRule="auto"/>
      <w:ind w:firstLine="400"/>
      <w:jc w:val="center"/>
      <w:outlineLvl w:val="7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360" w:lineRule="auto"/>
      <w:ind w:firstLine="400"/>
      <w:jc w:val="both"/>
    </w:pPr>
    <w:rPr>
      <w:sz w:val="28"/>
      <w:szCs w:val="18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spacing w:line="360" w:lineRule="auto"/>
      <w:ind w:firstLine="400"/>
      <w:jc w:val="both"/>
    </w:pPr>
    <w:rPr>
      <w:b/>
      <w:bCs/>
      <w:sz w:val="28"/>
      <w:szCs w:val="18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360" w:lineRule="auto"/>
      <w:jc w:val="both"/>
    </w:pPr>
    <w:rPr>
      <w:b/>
      <w:bCs/>
      <w:sz w:val="28"/>
      <w:szCs w:val="18"/>
    </w:rPr>
  </w:style>
  <w:style w:type="paragraph" w:styleId="21">
    <w:name w:val="Body Text 2"/>
    <w:basedOn w:val="a"/>
    <w:semiHidden/>
    <w:pPr>
      <w:autoSpaceDE w:val="0"/>
      <w:autoSpaceDN w:val="0"/>
      <w:adjustRightInd w:val="0"/>
      <w:spacing w:line="360" w:lineRule="auto"/>
      <w:jc w:val="both"/>
    </w:pPr>
    <w:rPr>
      <w:sz w:val="28"/>
      <w:szCs w:val="18"/>
    </w:rPr>
  </w:style>
  <w:style w:type="paragraph" w:styleId="30">
    <w:name w:val="Body Text Indent 3"/>
    <w:basedOn w:val="a"/>
    <w:semiHidden/>
    <w:pPr>
      <w:autoSpaceDE w:val="0"/>
      <w:autoSpaceDN w:val="0"/>
      <w:adjustRightInd w:val="0"/>
      <w:spacing w:line="360" w:lineRule="auto"/>
      <w:ind w:firstLine="403"/>
      <w:jc w:val="both"/>
    </w:pPr>
    <w:rPr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5033</Words>
  <Characters>28691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ПРИНЦИПИАЛЬНАЯ СХЕМА</vt:lpstr>
    </vt:vector>
  </TitlesOfParts>
  <Company>Стимул-2</Company>
  <LinksUpToDate>false</LinksUpToDate>
  <CharactersWithSpaces>33657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ПРИНЦИПИАЛЬНАЯ СХЕМА</dc:title>
  <dc:subject/>
  <dc:creator>Дмитрий</dc:creator>
  <cp:keywords/>
  <dc:description/>
  <cp:lastModifiedBy>Irina</cp:lastModifiedBy>
  <cp:revision>2</cp:revision>
  <cp:lastPrinted>2002-11-21T20:13:00Z</cp:lastPrinted>
  <dcterms:created xsi:type="dcterms:W3CDTF">2014-08-03T12:01:00Z</dcterms:created>
  <dcterms:modified xsi:type="dcterms:W3CDTF">2014-08-03T12:01:00Z</dcterms:modified>
</cp:coreProperties>
</file>