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B3" w:rsidRDefault="003538B3" w:rsidP="00FD49E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sz w:val="28"/>
          <w:szCs w:val="28"/>
        </w:rPr>
        <w:t>Министерство образования Российской Федерации</w:t>
      </w:r>
    </w:p>
    <w:p w:rsidR="00693775" w:rsidRPr="00B709EF" w:rsidRDefault="00693775" w:rsidP="00FD49E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sz w:val="28"/>
          <w:szCs w:val="28"/>
        </w:rPr>
        <w:t>Южно-Уральский государственный университет</w:t>
      </w:r>
    </w:p>
    <w:p w:rsidR="00693775" w:rsidRPr="00B709EF" w:rsidRDefault="00693775" w:rsidP="00FD49E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sz w:val="28"/>
          <w:szCs w:val="28"/>
        </w:rPr>
        <w:t>Кафедра физического металловедения и физики твёрдого тела</w:t>
      </w: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B709EF">
      <w:pPr>
        <w:spacing w:line="360" w:lineRule="auto"/>
        <w:jc w:val="center"/>
        <w:rPr>
          <w:sz w:val="32"/>
          <w:szCs w:val="32"/>
        </w:rPr>
      </w:pPr>
      <w:r w:rsidRPr="00B709EF">
        <w:rPr>
          <w:sz w:val="32"/>
          <w:szCs w:val="32"/>
        </w:rPr>
        <w:t>Реферат</w:t>
      </w:r>
    </w:p>
    <w:p w:rsidR="00693775" w:rsidRPr="00B709EF" w:rsidRDefault="00693775" w:rsidP="00FD49E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sz w:val="28"/>
          <w:szCs w:val="28"/>
        </w:rPr>
        <w:t xml:space="preserve">На тему: Методы определения плотности </w:t>
      </w:r>
      <w:r w:rsidRPr="00B709EF">
        <w:rPr>
          <w:bCs/>
          <w:sz w:val="28"/>
          <w:szCs w:val="28"/>
        </w:rPr>
        <w:t>металлов и сплавов</w:t>
      </w: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B709EF">
      <w:pPr>
        <w:spacing w:line="360" w:lineRule="auto"/>
        <w:jc w:val="right"/>
        <w:rPr>
          <w:sz w:val="28"/>
          <w:szCs w:val="28"/>
        </w:rPr>
      </w:pPr>
      <w:r w:rsidRPr="00B709EF">
        <w:rPr>
          <w:sz w:val="28"/>
          <w:szCs w:val="28"/>
        </w:rPr>
        <w:t>Выполнил: Студент группы ФМ-425</w:t>
      </w:r>
    </w:p>
    <w:p w:rsidR="00693775" w:rsidRPr="00B709EF" w:rsidRDefault="00BE1734" w:rsidP="00FD49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Коновалов И.В</w:t>
      </w:r>
      <w:r w:rsidR="00693775" w:rsidRPr="00B709EF">
        <w:rPr>
          <w:sz w:val="28"/>
          <w:szCs w:val="28"/>
        </w:rPr>
        <w:t>.</w:t>
      </w:r>
    </w:p>
    <w:p w:rsidR="00693775" w:rsidRPr="00B709EF" w:rsidRDefault="00FD49EC" w:rsidP="00FD49EC">
      <w:pPr>
        <w:spacing w:line="360" w:lineRule="auto"/>
        <w:jc w:val="center"/>
        <w:rPr>
          <w:sz w:val="28"/>
          <w:szCs w:val="28"/>
        </w:rPr>
      </w:pPr>
      <w:r w:rsidRPr="00B709EF">
        <w:rPr>
          <w:sz w:val="28"/>
          <w:szCs w:val="28"/>
        </w:rPr>
        <w:t xml:space="preserve">                                 </w:t>
      </w:r>
      <w:r w:rsidR="00746692">
        <w:rPr>
          <w:sz w:val="28"/>
          <w:szCs w:val="28"/>
        </w:rPr>
        <w:t xml:space="preserve">          </w:t>
      </w:r>
      <w:r w:rsidR="00693775" w:rsidRPr="00B709EF">
        <w:rPr>
          <w:sz w:val="28"/>
          <w:szCs w:val="28"/>
        </w:rPr>
        <w:t>Проверил: Ильин</w:t>
      </w: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</w:p>
    <w:p w:rsidR="00B709EF" w:rsidRDefault="00B709EF" w:rsidP="00FD49EC">
      <w:pPr>
        <w:spacing w:line="360" w:lineRule="auto"/>
        <w:jc w:val="center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center"/>
        <w:rPr>
          <w:sz w:val="28"/>
          <w:szCs w:val="28"/>
        </w:rPr>
      </w:pPr>
      <w:r w:rsidRPr="00B709EF">
        <w:rPr>
          <w:sz w:val="28"/>
          <w:szCs w:val="28"/>
        </w:rPr>
        <w:t>Челябинск 2010</w:t>
      </w:r>
    </w:p>
    <w:p w:rsidR="00FD49EC" w:rsidRPr="00B709EF" w:rsidRDefault="00693775" w:rsidP="00FD49EC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B709EF">
        <w:rPr>
          <w:sz w:val="28"/>
          <w:szCs w:val="28"/>
        </w:rPr>
        <w:t>Плотностью называют массу един</w:t>
      </w:r>
      <w:r w:rsidR="00FD49EC" w:rsidRPr="00B709EF">
        <w:rPr>
          <w:sz w:val="28"/>
          <w:szCs w:val="28"/>
        </w:rPr>
        <w:t>ицы объема вещества. Массу опре</w:t>
      </w:r>
      <w:r w:rsidRPr="00B709EF">
        <w:rPr>
          <w:sz w:val="28"/>
          <w:szCs w:val="28"/>
        </w:rPr>
        <w:t>деляют путем взвешивания. Напомним, что численное значение плотности,</w:t>
      </w:r>
      <w:r w:rsidR="00FD49EC" w:rsidRPr="00B709EF">
        <w:rPr>
          <w:sz w:val="28"/>
          <w:szCs w:val="28"/>
        </w:rPr>
        <w:t xml:space="preserve"> </w:t>
      </w:r>
      <w:r w:rsidRPr="00B709EF">
        <w:rPr>
          <w:sz w:val="28"/>
          <w:szCs w:val="28"/>
        </w:rPr>
        <w:t>выраженное в г/см3, совпадает с численным значением удельного ве</w:t>
      </w:r>
      <w:r w:rsidR="00FD49EC" w:rsidRPr="00B709EF">
        <w:rPr>
          <w:sz w:val="28"/>
          <w:szCs w:val="28"/>
        </w:rPr>
        <w:t>са, вы</w:t>
      </w:r>
      <w:r w:rsidRPr="00B709EF">
        <w:rPr>
          <w:sz w:val="28"/>
          <w:szCs w:val="28"/>
        </w:rPr>
        <w:t xml:space="preserve">раженным в гс/см3. Это позволяет при </w:t>
      </w:r>
      <w:r w:rsidR="00FD49EC" w:rsidRPr="00B709EF">
        <w:rPr>
          <w:sz w:val="28"/>
          <w:szCs w:val="28"/>
        </w:rPr>
        <w:t>измерениях массы оперировать ре</w:t>
      </w:r>
      <w:r w:rsidRPr="00B709EF">
        <w:rPr>
          <w:sz w:val="28"/>
          <w:szCs w:val="28"/>
        </w:rPr>
        <w:t xml:space="preserve">зультатами взвешивания. Поэтому плотность вещества γ </w:t>
      </w:r>
      <w:r w:rsidR="00FD49EC" w:rsidRPr="00B709EF">
        <w:rPr>
          <w:sz w:val="28"/>
          <w:szCs w:val="28"/>
        </w:rPr>
        <w:t xml:space="preserve">можно </w:t>
      </w:r>
      <w:r w:rsidRPr="00B709EF">
        <w:rPr>
          <w:sz w:val="28"/>
          <w:szCs w:val="28"/>
        </w:rPr>
        <w:t>выразить</w:t>
      </w:r>
      <w:r w:rsidR="00FD49EC" w:rsidRPr="00B709EF">
        <w:rPr>
          <w:sz w:val="28"/>
          <w:szCs w:val="28"/>
        </w:rPr>
        <w:t xml:space="preserve"> </w:t>
      </w:r>
      <w:r w:rsidRPr="00B709EF">
        <w:rPr>
          <w:sz w:val="28"/>
          <w:szCs w:val="28"/>
        </w:rPr>
        <w:t xml:space="preserve">как отношение веса в вакууме </w:t>
      </w:r>
      <w:r w:rsidRPr="00B709EF">
        <w:rPr>
          <w:i/>
          <w:iCs/>
          <w:sz w:val="28"/>
          <w:szCs w:val="28"/>
        </w:rPr>
        <w:t>P</w:t>
      </w:r>
      <w:r w:rsidR="00601B96" w:rsidRPr="00B709EF">
        <w:rPr>
          <w:sz w:val="28"/>
          <w:szCs w:val="28"/>
          <w:vertAlign w:val="subscript"/>
        </w:rPr>
        <w:t>0</w:t>
      </w:r>
      <w:r w:rsidRPr="00B709EF">
        <w:rPr>
          <w:sz w:val="28"/>
          <w:szCs w:val="28"/>
        </w:rPr>
        <w:t xml:space="preserve"> к его объему </w:t>
      </w:r>
      <w:r w:rsidRPr="00B709EF">
        <w:rPr>
          <w:i/>
          <w:iCs/>
          <w:sz w:val="28"/>
          <w:szCs w:val="28"/>
        </w:rPr>
        <w:t>V</w:t>
      </w:r>
    </w:p>
    <w:p w:rsidR="00601B96" w:rsidRPr="00B709EF" w:rsidRDefault="00601B96" w:rsidP="00FD49EC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601B96" w:rsidRPr="00B709EF" w:rsidRDefault="00693775" w:rsidP="00FD49E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sz w:val="28"/>
          <w:szCs w:val="28"/>
        </w:rPr>
        <w:t>γ =</w:t>
      </w:r>
      <w:r w:rsidR="00601B96" w:rsidRPr="00B709EF">
        <w:rPr>
          <w:i/>
          <w:iCs/>
          <w:sz w:val="28"/>
          <w:szCs w:val="28"/>
        </w:rPr>
        <w:t xml:space="preserve"> P</w:t>
      </w:r>
      <w:r w:rsidR="00601B96" w:rsidRPr="00B709EF">
        <w:rPr>
          <w:sz w:val="28"/>
          <w:szCs w:val="28"/>
          <w:vertAlign w:val="subscript"/>
        </w:rPr>
        <w:t>0</w:t>
      </w:r>
      <w:r w:rsidRPr="00B709EF">
        <w:rPr>
          <w:sz w:val="28"/>
          <w:szCs w:val="28"/>
        </w:rPr>
        <w:t xml:space="preserve"> </w:t>
      </w:r>
      <w:r w:rsidR="00601B96" w:rsidRPr="00B709EF">
        <w:rPr>
          <w:sz w:val="28"/>
          <w:szCs w:val="28"/>
        </w:rPr>
        <w:t>/</w:t>
      </w:r>
      <w:r w:rsidR="00601B96" w:rsidRPr="00B709EF">
        <w:rPr>
          <w:i/>
          <w:sz w:val="28"/>
          <w:szCs w:val="28"/>
          <w:lang w:val="en-US"/>
        </w:rPr>
        <w:t>V</w:t>
      </w:r>
      <w:r w:rsidR="00601B96" w:rsidRPr="00B709EF">
        <w:rPr>
          <w:sz w:val="28"/>
          <w:szCs w:val="28"/>
        </w:rPr>
        <w:t xml:space="preserve">  (1)</w:t>
      </w:r>
    </w:p>
    <w:p w:rsidR="00601B96" w:rsidRPr="00B709EF" w:rsidRDefault="00601B96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3775" w:rsidRPr="00B709EF" w:rsidRDefault="00693775" w:rsidP="00FD49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>Используя закон Архимеда, взвешивание в вакууме можно заменить</w:t>
      </w:r>
    </w:p>
    <w:p w:rsidR="00601B96" w:rsidRPr="00B709EF" w:rsidRDefault="00693775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B709EF">
        <w:rPr>
          <w:sz w:val="28"/>
          <w:szCs w:val="28"/>
        </w:rPr>
        <w:t>взвешиванием в воздухе</w:t>
      </w:r>
    </w:p>
    <w:p w:rsidR="00601B96" w:rsidRPr="00B709EF" w:rsidRDefault="00601B96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693775" w:rsidRPr="00B709EF" w:rsidRDefault="00693775" w:rsidP="00FD49E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B709EF">
        <w:rPr>
          <w:i/>
          <w:iCs/>
          <w:sz w:val="28"/>
          <w:szCs w:val="28"/>
        </w:rPr>
        <w:t>P</w:t>
      </w:r>
      <w:r w:rsidR="00601B96" w:rsidRPr="00B709EF">
        <w:rPr>
          <w:i/>
          <w:sz w:val="28"/>
          <w:szCs w:val="28"/>
          <w:vertAlign w:val="subscript"/>
        </w:rPr>
        <w:t>0</w:t>
      </w:r>
      <w:r w:rsidRPr="00B709EF">
        <w:rPr>
          <w:i/>
          <w:sz w:val="28"/>
          <w:szCs w:val="28"/>
        </w:rPr>
        <w:t>=</w:t>
      </w:r>
      <w:r w:rsidRPr="00B709EF">
        <w:rPr>
          <w:i/>
          <w:iCs/>
          <w:sz w:val="28"/>
          <w:szCs w:val="28"/>
        </w:rPr>
        <w:t>P</w:t>
      </w:r>
      <w:r w:rsidR="00601B96" w:rsidRPr="00B709EF">
        <w:rPr>
          <w:i/>
          <w:iCs/>
          <w:sz w:val="28"/>
          <w:szCs w:val="28"/>
          <w:vertAlign w:val="subscript"/>
        </w:rPr>
        <w:t>1</w:t>
      </w:r>
      <w:r w:rsidRPr="00B709EF">
        <w:rPr>
          <w:i/>
          <w:sz w:val="28"/>
          <w:szCs w:val="28"/>
        </w:rPr>
        <w:t>+</w:t>
      </w:r>
      <w:r w:rsidR="00601B96" w:rsidRPr="00B709EF">
        <w:rPr>
          <w:i/>
          <w:sz w:val="28"/>
          <w:szCs w:val="28"/>
          <w:lang w:val="en-US"/>
        </w:rPr>
        <w:t>V</w:t>
      </w:r>
      <w:r w:rsidR="00601B96" w:rsidRPr="00B709EF">
        <w:rPr>
          <w:i/>
          <w:sz w:val="28"/>
          <w:szCs w:val="28"/>
        </w:rPr>
        <w:t xml:space="preserve"> γ</w:t>
      </w:r>
      <w:r w:rsidR="00601B96" w:rsidRPr="00B709EF">
        <w:rPr>
          <w:i/>
          <w:sz w:val="28"/>
          <w:szCs w:val="28"/>
          <w:vertAlign w:val="subscript"/>
        </w:rPr>
        <w:t>1</w:t>
      </w:r>
      <w:r w:rsidR="00601B96" w:rsidRPr="00B709EF">
        <w:rPr>
          <w:sz w:val="28"/>
          <w:szCs w:val="28"/>
        </w:rPr>
        <w:t xml:space="preserve"> (</w:t>
      </w:r>
      <w:r w:rsidRPr="00B709EF">
        <w:rPr>
          <w:sz w:val="28"/>
          <w:szCs w:val="28"/>
        </w:rPr>
        <w:t>2)</w:t>
      </w:r>
    </w:p>
    <w:p w:rsidR="00601B96" w:rsidRPr="00B709EF" w:rsidRDefault="00601B96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693775" w:rsidRPr="00B709EF" w:rsidRDefault="00693775" w:rsidP="00FD49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 xml:space="preserve">Здесь </w:t>
      </w:r>
      <w:r w:rsidRPr="00B709EF">
        <w:rPr>
          <w:i/>
          <w:iCs/>
          <w:sz w:val="28"/>
          <w:szCs w:val="28"/>
        </w:rPr>
        <w:t>P</w:t>
      </w:r>
      <w:r w:rsidR="00601B96"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 xml:space="preserve"> – вес образца в воздухе, γ </w:t>
      </w:r>
      <w:r w:rsidR="00601B96"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>– плотность воздуха. Из уравнений</w:t>
      </w:r>
    </w:p>
    <w:p w:rsidR="00693775" w:rsidRPr="00B709EF" w:rsidRDefault="00601B96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9EF">
        <w:rPr>
          <w:sz w:val="28"/>
          <w:szCs w:val="28"/>
        </w:rPr>
        <w:t>(</w:t>
      </w:r>
      <w:r w:rsidR="00693775" w:rsidRPr="00B709EF">
        <w:rPr>
          <w:sz w:val="28"/>
          <w:szCs w:val="28"/>
        </w:rPr>
        <w:t>1) и</w:t>
      </w:r>
      <w:r w:rsidRPr="00B709EF">
        <w:rPr>
          <w:sz w:val="28"/>
          <w:szCs w:val="28"/>
        </w:rPr>
        <w:t xml:space="preserve"> (</w:t>
      </w:r>
      <w:r w:rsidR="00693775" w:rsidRPr="00B709EF">
        <w:rPr>
          <w:sz w:val="28"/>
          <w:szCs w:val="28"/>
        </w:rPr>
        <w:t>2) находим</w:t>
      </w:r>
    </w:p>
    <w:p w:rsidR="00FD49EC" w:rsidRPr="00B709EF" w:rsidRDefault="00FD49EC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D49EC" w:rsidRPr="00B709EF" w:rsidRDefault="00FD49EC" w:rsidP="00FD49E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sz w:val="28"/>
          <w:szCs w:val="28"/>
        </w:rPr>
        <w:t xml:space="preserve">γ = </w:t>
      </w:r>
      <w:r w:rsidRPr="00B709EF">
        <w:rPr>
          <w:i/>
          <w:iCs/>
          <w:sz w:val="28"/>
          <w:szCs w:val="28"/>
        </w:rPr>
        <w:t>P</w:t>
      </w:r>
      <w:r w:rsidRPr="00B709EF">
        <w:rPr>
          <w:i/>
          <w:iCs/>
          <w:sz w:val="28"/>
          <w:szCs w:val="28"/>
          <w:vertAlign w:val="subscript"/>
        </w:rPr>
        <w:t>1</w:t>
      </w:r>
      <w:r w:rsidRPr="00B709EF">
        <w:rPr>
          <w:i/>
          <w:sz w:val="28"/>
          <w:szCs w:val="28"/>
        </w:rPr>
        <w:t>+</w:t>
      </w:r>
      <w:r w:rsidRPr="00B709EF">
        <w:rPr>
          <w:i/>
          <w:sz w:val="28"/>
          <w:szCs w:val="28"/>
          <w:lang w:val="en-US"/>
        </w:rPr>
        <w:t>V</w:t>
      </w:r>
      <w:r w:rsidRPr="00B709EF">
        <w:rPr>
          <w:i/>
          <w:sz w:val="28"/>
          <w:szCs w:val="28"/>
        </w:rPr>
        <w:t xml:space="preserve"> γ</w:t>
      </w:r>
      <w:r w:rsidRPr="00B709EF">
        <w:rPr>
          <w:i/>
          <w:sz w:val="28"/>
          <w:szCs w:val="28"/>
          <w:vertAlign w:val="subscript"/>
        </w:rPr>
        <w:t>1</w:t>
      </w:r>
      <w:r w:rsidRPr="00B709EF">
        <w:rPr>
          <w:i/>
          <w:sz w:val="28"/>
          <w:szCs w:val="28"/>
        </w:rPr>
        <w:t xml:space="preserve"> / </w:t>
      </w:r>
      <w:r w:rsidRPr="00B709EF">
        <w:rPr>
          <w:i/>
          <w:iCs/>
          <w:sz w:val="28"/>
          <w:szCs w:val="28"/>
        </w:rPr>
        <w:t>V = P</w:t>
      </w:r>
      <w:r w:rsidRPr="00B709EF">
        <w:rPr>
          <w:i/>
          <w:iCs/>
          <w:sz w:val="28"/>
          <w:szCs w:val="28"/>
          <w:vertAlign w:val="subscript"/>
        </w:rPr>
        <w:t xml:space="preserve">1  </w:t>
      </w:r>
      <w:r w:rsidRPr="00B709EF">
        <w:rPr>
          <w:i/>
          <w:iCs/>
          <w:sz w:val="28"/>
          <w:szCs w:val="28"/>
        </w:rPr>
        <w:t xml:space="preserve">/ V + </w:t>
      </w:r>
      <w:r w:rsidRPr="00B709EF">
        <w:rPr>
          <w:i/>
          <w:sz w:val="28"/>
          <w:szCs w:val="28"/>
        </w:rPr>
        <w:t>γ</w:t>
      </w:r>
      <w:r w:rsidRPr="00B709EF">
        <w:rPr>
          <w:i/>
          <w:sz w:val="28"/>
          <w:szCs w:val="28"/>
          <w:vertAlign w:val="subscript"/>
        </w:rPr>
        <w:t xml:space="preserve">1 </w:t>
      </w:r>
      <w:r w:rsidRPr="00B709EF">
        <w:rPr>
          <w:sz w:val="28"/>
          <w:szCs w:val="28"/>
        </w:rPr>
        <w:t xml:space="preserve"> (3)</w:t>
      </w:r>
    </w:p>
    <w:p w:rsidR="00FD49EC" w:rsidRPr="00B709EF" w:rsidRDefault="00FD49EC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3775" w:rsidRDefault="00693775" w:rsidP="00FD49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>Определение объема образца путем</w:t>
      </w:r>
      <w:r w:rsidR="00FD49EC" w:rsidRPr="00B709EF">
        <w:rPr>
          <w:sz w:val="28"/>
          <w:szCs w:val="28"/>
        </w:rPr>
        <w:t xml:space="preserve"> вычисления по результатам изме</w:t>
      </w:r>
      <w:r w:rsidRPr="00B709EF">
        <w:rPr>
          <w:sz w:val="28"/>
          <w:szCs w:val="28"/>
        </w:rPr>
        <w:t>рения</w:t>
      </w:r>
      <w:r w:rsidR="00FD49EC" w:rsidRPr="00B709EF">
        <w:rPr>
          <w:sz w:val="28"/>
          <w:szCs w:val="28"/>
        </w:rPr>
        <w:t xml:space="preserve"> его </w:t>
      </w:r>
      <w:r w:rsidRPr="00B709EF">
        <w:rPr>
          <w:sz w:val="28"/>
          <w:szCs w:val="28"/>
        </w:rPr>
        <w:t>размеров обычно не обеспечивает необходимой точности. По-этому объем образца находят косвенным</w:t>
      </w:r>
      <w:r w:rsidR="00FD49EC" w:rsidRPr="00B709EF">
        <w:rPr>
          <w:sz w:val="28"/>
          <w:szCs w:val="28"/>
        </w:rPr>
        <w:t xml:space="preserve"> путем, заменяя измерение разме</w:t>
      </w:r>
      <w:r w:rsidRPr="00B709EF">
        <w:rPr>
          <w:sz w:val="28"/>
          <w:szCs w:val="28"/>
        </w:rPr>
        <w:t>ров взвешиванием. Ниже рассмотрены два метода, в которых используется</w:t>
      </w:r>
      <w:r w:rsidR="00FD49EC" w:rsidRPr="00B709EF">
        <w:rPr>
          <w:sz w:val="28"/>
          <w:szCs w:val="28"/>
        </w:rPr>
        <w:t xml:space="preserve"> </w:t>
      </w:r>
      <w:r w:rsidRPr="00B709EF">
        <w:rPr>
          <w:sz w:val="28"/>
          <w:szCs w:val="28"/>
        </w:rPr>
        <w:t>этот прием</w:t>
      </w:r>
      <w:r w:rsidR="00FD49EC" w:rsidRPr="00B709EF">
        <w:rPr>
          <w:sz w:val="28"/>
          <w:szCs w:val="28"/>
        </w:rPr>
        <w:t>.</w:t>
      </w:r>
    </w:p>
    <w:p w:rsidR="00EC5AEE" w:rsidRDefault="00EC5AEE" w:rsidP="00FD49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C5AEE" w:rsidRDefault="00EC5AEE" w:rsidP="00FD49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C5AEE" w:rsidRDefault="00EC5AEE" w:rsidP="00FD49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C5AEE" w:rsidRPr="00B709EF" w:rsidRDefault="00EC5AEE" w:rsidP="00FD49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D49EC" w:rsidRPr="00B709EF" w:rsidRDefault="00FD49EC" w:rsidP="00FD49E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709EF">
        <w:rPr>
          <w:b/>
          <w:bCs/>
          <w:sz w:val="28"/>
          <w:szCs w:val="28"/>
        </w:rPr>
        <w:t>1.1. Определение плотности методом трехкратного взвешивания</w:t>
      </w:r>
    </w:p>
    <w:p w:rsidR="00FD49EC" w:rsidRPr="00B709EF" w:rsidRDefault="00FD49EC" w:rsidP="00FD49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 xml:space="preserve">Определяют вес образца в воздухе </w:t>
      </w:r>
      <w:r w:rsidRPr="00B709EF">
        <w:rPr>
          <w:i/>
          <w:iCs/>
          <w:sz w:val="28"/>
          <w:szCs w:val="28"/>
        </w:rPr>
        <w:t>P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>, вес пикнометра</w:t>
      </w:r>
      <w:r w:rsidR="00B709EF">
        <w:rPr>
          <w:rStyle w:val="a4"/>
          <w:sz w:val="28"/>
          <w:szCs w:val="28"/>
        </w:rPr>
        <w:footnoteReference w:id="1"/>
      </w:r>
      <w:r w:rsidRPr="00B709EF">
        <w:rPr>
          <w:sz w:val="28"/>
          <w:szCs w:val="28"/>
        </w:rPr>
        <w:t xml:space="preserve"> с жидкостью </w:t>
      </w:r>
      <w:r w:rsidRPr="00B709EF">
        <w:rPr>
          <w:i/>
          <w:iCs/>
          <w:sz w:val="28"/>
          <w:szCs w:val="28"/>
        </w:rPr>
        <w:t>P</w:t>
      </w:r>
      <w:r w:rsidR="004F5C93"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 xml:space="preserve"> и вес пикнометра с жидкостью и образцом, погруженным в жидкость, </w:t>
      </w:r>
      <w:r w:rsidRPr="00B709EF">
        <w:rPr>
          <w:i/>
          <w:iCs/>
          <w:sz w:val="28"/>
          <w:szCs w:val="28"/>
        </w:rPr>
        <w:t>P</w:t>
      </w:r>
      <w:r w:rsidR="004F5C93" w:rsidRPr="00B709EF">
        <w:rPr>
          <w:sz w:val="28"/>
          <w:szCs w:val="28"/>
          <w:vertAlign w:val="subscript"/>
        </w:rPr>
        <w:t>3</w:t>
      </w:r>
      <w:r w:rsidRPr="00B709EF">
        <w:rPr>
          <w:sz w:val="28"/>
          <w:szCs w:val="28"/>
        </w:rPr>
        <w:t>.</w:t>
      </w:r>
    </w:p>
    <w:p w:rsidR="00FD49EC" w:rsidRPr="00B709EF" w:rsidRDefault="00FD49EC" w:rsidP="004F5C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>В двух последних случаях уровень жидкости в пикнометре устанавливают</w:t>
      </w:r>
      <w:r w:rsidR="004F5C93" w:rsidRPr="00B709EF">
        <w:rPr>
          <w:sz w:val="28"/>
          <w:szCs w:val="28"/>
        </w:rPr>
        <w:t xml:space="preserve"> </w:t>
      </w:r>
      <w:r w:rsidRPr="00B709EF">
        <w:rPr>
          <w:sz w:val="28"/>
          <w:szCs w:val="28"/>
        </w:rPr>
        <w:t>по метке на горловине сосуда. Очевидно, что</w:t>
      </w:r>
    </w:p>
    <w:p w:rsidR="00FD49EC" w:rsidRPr="00B709EF" w:rsidRDefault="00FD49EC" w:rsidP="004F5C9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i/>
          <w:iCs/>
          <w:sz w:val="28"/>
          <w:szCs w:val="28"/>
        </w:rPr>
        <w:t>P</w:t>
      </w:r>
      <w:r w:rsidR="004F5C93" w:rsidRPr="00B709EF">
        <w:rPr>
          <w:sz w:val="28"/>
          <w:szCs w:val="28"/>
          <w:vertAlign w:val="subscript"/>
        </w:rPr>
        <w:t>3</w:t>
      </w:r>
      <w:r w:rsidRPr="00B709EF">
        <w:rPr>
          <w:sz w:val="28"/>
          <w:szCs w:val="28"/>
        </w:rPr>
        <w:t>=</w:t>
      </w:r>
      <w:r w:rsidRPr="00B709EF">
        <w:rPr>
          <w:i/>
          <w:iCs/>
          <w:sz w:val="28"/>
          <w:szCs w:val="28"/>
        </w:rPr>
        <w:t>P</w:t>
      </w:r>
      <w:r w:rsidR="004F5C93"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>+</w:t>
      </w:r>
      <w:r w:rsidRPr="00B709EF">
        <w:rPr>
          <w:i/>
          <w:iCs/>
          <w:sz w:val="28"/>
          <w:szCs w:val="28"/>
        </w:rPr>
        <w:t>P</w:t>
      </w:r>
      <w:r w:rsidR="004F5C93"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>−</w:t>
      </w:r>
      <w:r w:rsidRPr="00B709EF">
        <w:rPr>
          <w:i/>
          <w:iCs/>
          <w:sz w:val="28"/>
          <w:szCs w:val="28"/>
        </w:rPr>
        <w:t>V</w:t>
      </w:r>
      <w:r w:rsidR="004F5C93" w:rsidRPr="00B709EF">
        <w:rPr>
          <w:sz w:val="28"/>
          <w:szCs w:val="28"/>
        </w:rPr>
        <w:t>(γ</w:t>
      </w:r>
      <w:r w:rsidR="004F5C93" w:rsidRPr="00B709EF">
        <w:rPr>
          <w:sz w:val="28"/>
          <w:szCs w:val="28"/>
          <w:vertAlign w:val="subscript"/>
        </w:rPr>
        <w:t>2</w:t>
      </w:r>
      <w:r w:rsidR="004F5C93" w:rsidRPr="00B709EF">
        <w:rPr>
          <w:sz w:val="28"/>
          <w:szCs w:val="28"/>
        </w:rPr>
        <w:t>−γ</w:t>
      </w:r>
      <w:r w:rsidR="004F5C93" w:rsidRPr="00B709EF">
        <w:rPr>
          <w:sz w:val="28"/>
          <w:szCs w:val="28"/>
          <w:vertAlign w:val="subscript"/>
        </w:rPr>
        <w:t>1</w:t>
      </w:r>
      <w:r w:rsidR="004F5C93" w:rsidRPr="00B709EF">
        <w:rPr>
          <w:sz w:val="28"/>
          <w:szCs w:val="28"/>
        </w:rPr>
        <w:t>) . (</w:t>
      </w:r>
      <w:r w:rsidRPr="00B709EF">
        <w:rPr>
          <w:sz w:val="28"/>
          <w:szCs w:val="28"/>
        </w:rPr>
        <w:t>4)</w:t>
      </w:r>
    </w:p>
    <w:p w:rsidR="00FD49EC" w:rsidRPr="00B709EF" w:rsidRDefault="004F5C93" w:rsidP="004F5C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>В этом уравнении γ</w:t>
      </w:r>
      <w:r w:rsidRPr="00B709EF">
        <w:rPr>
          <w:sz w:val="28"/>
          <w:szCs w:val="28"/>
          <w:vertAlign w:val="subscript"/>
        </w:rPr>
        <w:t>2</w:t>
      </w:r>
      <w:r w:rsidR="00FD49EC" w:rsidRPr="00B709EF">
        <w:rPr>
          <w:sz w:val="28"/>
          <w:szCs w:val="28"/>
        </w:rPr>
        <w:t xml:space="preserve"> – плотность жидкости, заливаемой в пикнометр,</w:t>
      </w:r>
      <w:r w:rsidRPr="00B709EF">
        <w:rPr>
          <w:sz w:val="28"/>
          <w:szCs w:val="28"/>
        </w:rPr>
        <w:t xml:space="preserve"> </w:t>
      </w:r>
      <w:r w:rsidR="00FD49EC" w:rsidRPr="00B709EF">
        <w:rPr>
          <w:i/>
          <w:iCs/>
          <w:sz w:val="28"/>
          <w:szCs w:val="28"/>
        </w:rPr>
        <w:t xml:space="preserve">V </w:t>
      </w:r>
      <w:r w:rsidRPr="00B709EF">
        <w:rPr>
          <w:sz w:val="28"/>
          <w:szCs w:val="28"/>
        </w:rPr>
        <w:t>(γ</w:t>
      </w:r>
      <w:r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>−γ</w:t>
      </w:r>
      <w:r w:rsidRPr="00B709EF">
        <w:rPr>
          <w:sz w:val="28"/>
          <w:szCs w:val="28"/>
          <w:vertAlign w:val="subscript"/>
        </w:rPr>
        <w:t>1</w:t>
      </w:r>
      <w:r w:rsidR="00FD49EC" w:rsidRPr="00B709EF">
        <w:rPr>
          <w:sz w:val="28"/>
          <w:szCs w:val="28"/>
        </w:rPr>
        <w:t>) – вес жидкости, вытесненной образцом. Из последнего уравнения</w:t>
      </w:r>
    </w:p>
    <w:p w:rsidR="004F5C93" w:rsidRPr="00B709EF" w:rsidRDefault="004F5C93" w:rsidP="004F5C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F5C93" w:rsidRPr="00B709EF" w:rsidRDefault="004F5C93" w:rsidP="004F5C93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 w:rsidRPr="00B709EF">
        <w:rPr>
          <w:i/>
          <w:iCs/>
          <w:sz w:val="28"/>
          <w:szCs w:val="28"/>
        </w:rPr>
        <w:t>V= P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>+</w:t>
      </w:r>
      <w:r w:rsidRPr="00B709EF">
        <w:rPr>
          <w:i/>
          <w:iCs/>
          <w:sz w:val="28"/>
          <w:szCs w:val="28"/>
        </w:rPr>
        <w:t>P</w:t>
      </w:r>
      <w:r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>-</w:t>
      </w:r>
      <w:r w:rsidRPr="00B709EF">
        <w:rPr>
          <w:i/>
          <w:iCs/>
          <w:sz w:val="28"/>
          <w:szCs w:val="28"/>
        </w:rPr>
        <w:t xml:space="preserve"> P</w:t>
      </w:r>
      <w:r w:rsidRPr="00B709EF">
        <w:rPr>
          <w:sz w:val="28"/>
          <w:szCs w:val="28"/>
          <w:vertAlign w:val="subscript"/>
        </w:rPr>
        <w:t xml:space="preserve">3 </w:t>
      </w:r>
      <w:r w:rsidRPr="00B709EF">
        <w:rPr>
          <w:sz w:val="28"/>
          <w:szCs w:val="28"/>
        </w:rPr>
        <w:t>/ γ</w:t>
      </w:r>
      <w:r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>−γ</w:t>
      </w:r>
      <w:r w:rsidRPr="00B709EF">
        <w:rPr>
          <w:sz w:val="28"/>
          <w:szCs w:val="28"/>
          <w:vertAlign w:val="subscript"/>
        </w:rPr>
        <w:t xml:space="preserve">1  </w:t>
      </w:r>
      <w:r w:rsidRPr="00B709EF">
        <w:rPr>
          <w:sz w:val="28"/>
          <w:szCs w:val="28"/>
        </w:rPr>
        <w:t>(5)</w:t>
      </w:r>
    </w:p>
    <w:p w:rsidR="004F5C93" w:rsidRPr="00B709EF" w:rsidRDefault="004F5C93" w:rsidP="004F5C93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</w:p>
    <w:p w:rsidR="00FD49EC" w:rsidRPr="00B709EF" w:rsidRDefault="00FD49EC" w:rsidP="004F5C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 xml:space="preserve">Подставив найденное значение </w:t>
      </w:r>
      <w:r w:rsidRPr="00B709EF">
        <w:rPr>
          <w:i/>
          <w:iCs/>
          <w:sz w:val="28"/>
          <w:szCs w:val="28"/>
        </w:rPr>
        <w:t xml:space="preserve">V </w:t>
      </w:r>
      <w:r w:rsidR="004F5C93" w:rsidRPr="00B709EF">
        <w:rPr>
          <w:sz w:val="28"/>
          <w:szCs w:val="28"/>
        </w:rPr>
        <w:t>в уравнение (</w:t>
      </w:r>
      <w:r w:rsidRPr="00B709EF">
        <w:rPr>
          <w:sz w:val="28"/>
          <w:szCs w:val="28"/>
        </w:rPr>
        <w:t>3), получим</w:t>
      </w:r>
    </w:p>
    <w:p w:rsidR="004F5C93" w:rsidRPr="00B709EF" w:rsidRDefault="004F5C93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D49EC" w:rsidRPr="00B709EF" w:rsidRDefault="004F5C93" w:rsidP="004F5C9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sz w:val="28"/>
          <w:szCs w:val="28"/>
        </w:rPr>
        <w:t xml:space="preserve">γ = </w:t>
      </w:r>
      <w:r w:rsidRPr="00B709EF">
        <w:rPr>
          <w:i/>
          <w:iCs/>
          <w:sz w:val="28"/>
          <w:szCs w:val="28"/>
        </w:rPr>
        <w:t>P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 xml:space="preserve"> (γ</w:t>
      </w:r>
      <w:r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>−γ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 xml:space="preserve">) / </w:t>
      </w:r>
      <w:r w:rsidRPr="00B709EF">
        <w:rPr>
          <w:i/>
          <w:iCs/>
          <w:sz w:val="28"/>
          <w:szCs w:val="28"/>
        </w:rPr>
        <w:t>P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>+</w:t>
      </w:r>
      <w:r w:rsidRPr="00B709EF">
        <w:rPr>
          <w:i/>
          <w:iCs/>
          <w:sz w:val="28"/>
          <w:szCs w:val="28"/>
        </w:rPr>
        <w:t>P</w:t>
      </w:r>
      <w:r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>-</w:t>
      </w:r>
      <w:r w:rsidRPr="00B709EF">
        <w:rPr>
          <w:i/>
          <w:iCs/>
          <w:sz w:val="28"/>
          <w:szCs w:val="28"/>
        </w:rPr>
        <w:t xml:space="preserve"> P</w:t>
      </w:r>
      <w:r w:rsidRPr="00B709EF">
        <w:rPr>
          <w:sz w:val="28"/>
          <w:szCs w:val="28"/>
          <w:vertAlign w:val="subscript"/>
        </w:rPr>
        <w:t xml:space="preserve">3  </w:t>
      </w:r>
      <w:r w:rsidRPr="00B709EF">
        <w:rPr>
          <w:sz w:val="28"/>
          <w:szCs w:val="28"/>
        </w:rPr>
        <w:t>(</w:t>
      </w:r>
      <w:r w:rsidR="00FD49EC" w:rsidRPr="00B709EF">
        <w:rPr>
          <w:sz w:val="28"/>
          <w:szCs w:val="28"/>
        </w:rPr>
        <w:t>6)</w:t>
      </w:r>
    </w:p>
    <w:p w:rsidR="004F5C93" w:rsidRPr="00B709EF" w:rsidRDefault="004F5C93" w:rsidP="004F5C9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D49EC" w:rsidRDefault="00FD49EC" w:rsidP="004F5C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>Жидкость, заливаемая в пикнометр, должна хорошо смачивать его</w:t>
      </w:r>
      <w:r w:rsidR="004F5C93" w:rsidRPr="00B709EF">
        <w:rPr>
          <w:sz w:val="28"/>
          <w:szCs w:val="28"/>
        </w:rPr>
        <w:t xml:space="preserve"> </w:t>
      </w:r>
      <w:r w:rsidRPr="00B709EF">
        <w:rPr>
          <w:sz w:val="28"/>
          <w:szCs w:val="28"/>
        </w:rPr>
        <w:t>стенки и поверхность образа, чтобы не о</w:t>
      </w:r>
      <w:r w:rsidR="004F5C93" w:rsidRPr="00B709EF">
        <w:rPr>
          <w:sz w:val="28"/>
          <w:szCs w:val="28"/>
        </w:rPr>
        <w:t>ставалось пузырьков воздуха, ко</w:t>
      </w:r>
      <w:r w:rsidRPr="00B709EF">
        <w:rPr>
          <w:sz w:val="28"/>
          <w:szCs w:val="28"/>
        </w:rPr>
        <w:t xml:space="preserve">торые могли бы уменьшить величины </w:t>
      </w:r>
      <w:r w:rsidRPr="00B709EF">
        <w:rPr>
          <w:i/>
          <w:iCs/>
          <w:sz w:val="28"/>
          <w:szCs w:val="28"/>
        </w:rPr>
        <w:t>P</w:t>
      </w:r>
      <w:r w:rsidRPr="00B709EF">
        <w:rPr>
          <w:sz w:val="28"/>
          <w:szCs w:val="28"/>
        </w:rPr>
        <w:t xml:space="preserve">2 и </w:t>
      </w:r>
      <w:r w:rsidRPr="00B709EF">
        <w:rPr>
          <w:i/>
          <w:iCs/>
          <w:sz w:val="28"/>
          <w:szCs w:val="28"/>
        </w:rPr>
        <w:t>P</w:t>
      </w:r>
      <w:r w:rsidRPr="00B709EF">
        <w:rPr>
          <w:sz w:val="28"/>
          <w:szCs w:val="28"/>
        </w:rPr>
        <w:t>3 .</w:t>
      </w:r>
    </w:p>
    <w:p w:rsidR="00EC5AEE" w:rsidRPr="00B709EF" w:rsidRDefault="00EC5AEE" w:rsidP="004F5C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D49EC" w:rsidRPr="00B709EF" w:rsidRDefault="004F5C93" w:rsidP="004F5C9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709EF">
        <w:rPr>
          <w:b/>
          <w:bCs/>
          <w:sz w:val="28"/>
          <w:szCs w:val="28"/>
        </w:rPr>
        <w:t>1</w:t>
      </w:r>
      <w:r w:rsidR="00FD49EC" w:rsidRPr="00B709EF">
        <w:rPr>
          <w:b/>
          <w:bCs/>
          <w:sz w:val="28"/>
          <w:szCs w:val="28"/>
        </w:rPr>
        <w:t>.2. Метод гидростатического взвешивания</w:t>
      </w:r>
    </w:p>
    <w:p w:rsidR="00FD49EC" w:rsidRPr="00B709EF" w:rsidRDefault="00FD49EC" w:rsidP="004F5C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>Как и в предыдущем случае, исходным соотношением для определения</w:t>
      </w:r>
      <w:r w:rsidR="004F5C93" w:rsidRPr="00B709EF">
        <w:rPr>
          <w:sz w:val="28"/>
          <w:szCs w:val="28"/>
        </w:rPr>
        <w:t xml:space="preserve"> плотности служит уравнение (</w:t>
      </w:r>
      <w:r w:rsidRPr="00B709EF">
        <w:rPr>
          <w:sz w:val="28"/>
          <w:szCs w:val="28"/>
        </w:rPr>
        <w:t>3). Для нахождения объема образца его</w:t>
      </w:r>
      <w:r w:rsidR="004F5C93" w:rsidRPr="00B709EF">
        <w:rPr>
          <w:sz w:val="28"/>
          <w:szCs w:val="28"/>
        </w:rPr>
        <w:t xml:space="preserve"> </w:t>
      </w:r>
      <w:r w:rsidRPr="00B709EF">
        <w:rPr>
          <w:sz w:val="28"/>
          <w:szCs w:val="28"/>
        </w:rPr>
        <w:t>взвешивают в воздухе и в жидкости (</w:t>
      </w:r>
      <w:r w:rsidRPr="00B709EF">
        <w:rPr>
          <w:i/>
          <w:iCs/>
          <w:sz w:val="28"/>
          <w:szCs w:val="28"/>
        </w:rPr>
        <w:t>P</w:t>
      </w:r>
      <w:r w:rsidR="004F5C93"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 xml:space="preserve"> и </w:t>
      </w:r>
      <w:r w:rsidRPr="00B709EF">
        <w:rPr>
          <w:i/>
          <w:iCs/>
          <w:sz w:val="28"/>
          <w:szCs w:val="28"/>
        </w:rPr>
        <w:t>P</w:t>
      </w:r>
      <w:r w:rsidR="004F5C93"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 xml:space="preserve"> соответственно). Вес образца в</w:t>
      </w:r>
      <w:r w:rsidR="004F5C93" w:rsidRPr="00B709EF">
        <w:rPr>
          <w:sz w:val="28"/>
          <w:szCs w:val="28"/>
        </w:rPr>
        <w:t xml:space="preserve"> </w:t>
      </w:r>
      <w:r w:rsidRPr="00B709EF">
        <w:rPr>
          <w:sz w:val="28"/>
          <w:szCs w:val="28"/>
        </w:rPr>
        <w:t>вакууме можно выразить через его вес</w:t>
      </w:r>
      <w:r w:rsidR="004F5C93" w:rsidRPr="00B709EF">
        <w:rPr>
          <w:sz w:val="28"/>
          <w:szCs w:val="28"/>
        </w:rPr>
        <w:t xml:space="preserve"> в жидкости аналогично соотношению (</w:t>
      </w:r>
      <w:r w:rsidRPr="00B709EF">
        <w:rPr>
          <w:sz w:val="28"/>
          <w:szCs w:val="28"/>
        </w:rPr>
        <w:t>2). Используя те ж</w:t>
      </w:r>
      <w:r w:rsidR="004F5C93" w:rsidRPr="00B709EF">
        <w:rPr>
          <w:sz w:val="28"/>
          <w:szCs w:val="28"/>
        </w:rPr>
        <w:t>е соотношения, что и в разделе 1</w:t>
      </w:r>
      <w:r w:rsidRPr="00B709EF">
        <w:rPr>
          <w:sz w:val="28"/>
          <w:szCs w:val="28"/>
        </w:rPr>
        <w:t>.1, находим</w:t>
      </w:r>
    </w:p>
    <w:p w:rsidR="00FD49EC" w:rsidRPr="00B709EF" w:rsidRDefault="00FD49EC" w:rsidP="004F5C9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i/>
          <w:iCs/>
          <w:sz w:val="28"/>
          <w:szCs w:val="28"/>
        </w:rPr>
        <w:t>P</w:t>
      </w:r>
      <w:r w:rsidR="004F5C93" w:rsidRPr="00B709EF">
        <w:rPr>
          <w:sz w:val="28"/>
          <w:szCs w:val="28"/>
          <w:vertAlign w:val="subscript"/>
        </w:rPr>
        <w:t>0</w:t>
      </w:r>
      <w:r w:rsidRPr="00B709EF">
        <w:rPr>
          <w:sz w:val="28"/>
          <w:szCs w:val="28"/>
        </w:rPr>
        <w:t>=</w:t>
      </w:r>
      <w:r w:rsidRPr="00B709EF">
        <w:rPr>
          <w:i/>
          <w:iCs/>
          <w:sz w:val="28"/>
          <w:szCs w:val="28"/>
        </w:rPr>
        <w:t>P</w:t>
      </w:r>
      <w:r w:rsidR="004F5C93" w:rsidRPr="00B709EF">
        <w:rPr>
          <w:sz w:val="28"/>
          <w:szCs w:val="28"/>
          <w:vertAlign w:val="subscript"/>
        </w:rPr>
        <w:t xml:space="preserve">2 </w:t>
      </w:r>
      <w:r w:rsidR="004F5C93" w:rsidRPr="00B709EF">
        <w:rPr>
          <w:sz w:val="28"/>
          <w:szCs w:val="28"/>
        </w:rPr>
        <w:t>+ γ</w:t>
      </w:r>
      <w:r w:rsidR="004F5C93" w:rsidRPr="00B709EF">
        <w:rPr>
          <w:sz w:val="28"/>
          <w:szCs w:val="28"/>
          <w:vertAlign w:val="subscript"/>
        </w:rPr>
        <w:t>2</w:t>
      </w:r>
      <w:r w:rsidRPr="00B709EF">
        <w:rPr>
          <w:i/>
          <w:iCs/>
          <w:sz w:val="28"/>
          <w:szCs w:val="28"/>
        </w:rPr>
        <w:t>V</w:t>
      </w:r>
      <w:r w:rsidR="004F5C93" w:rsidRPr="00B709EF">
        <w:rPr>
          <w:sz w:val="28"/>
          <w:szCs w:val="28"/>
        </w:rPr>
        <w:t>. (</w:t>
      </w:r>
      <w:r w:rsidRPr="00B709EF">
        <w:rPr>
          <w:sz w:val="28"/>
          <w:szCs w:val="28"/>
        </w:rPr>
        <w:t>7)</w:t>
      </w:r>
    </w:p>
    <w:p w:rsidR="004F5C93" w:rsidRPr="00B709EF" w:rsidRDefault="004F5C93" w:rsidP="004F5C9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D49EC" w:rsidRPr="00B709EF" w:rsidRDefault="00FD49EC" w:rsidP="004F5C9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>Та</w:t>
      </w:r>
      <w:r w:rsidR="004F5C93" w:rsidRPr="00B709EF">
        <w:rPr>
          <w:sz w:val="28"/>
          <w:szCs w:val="28"/>
        </w:rPr>
        <w:t>к как правые части уравнений (2) и (</w:t>
      </w:r>
      <w:r w:rsidRPr="00B709EF">
        <w:rPr>
          <w:sz w:val="28"/>
          <w:szCs w:val="28"/>
        </w:rPr>
        <w:t>7) равны, то</w:t>
      </w:r>
    </w:p>
    <w:p w:rsidR="004F5C93" w:rsidRPr="00B709EF" w:rsidRDefault="004F5C93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D49EC" w:rsidRPr="00B709EF" w:rsidRDefault="00B709EF" w:rsidP="004F5C9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i/>
          <w:iCs/>
          <w:sz w:val="28"/>
          <w:szCs w:val="28"/>
        </w:rPr>
        <w:t>V</w:t>
      </w:r>
      <w:r w:rsidRPr="00B709EF">
        <w:rPr>
          <w:sz w:val="28"/>
          <w:szCs w:val="28"/>
        </w:rPr>
        <w:t xml:space="preserve"> =</w:t>
      </w:r>
      <w:r w:rsidRPr="00B709EF">
        <w:rPr>
          <w:i/>
          <w:iCs/>
          <w:sz w:val="28"/>
          <w:szCs w:val="28"/>
        </w:rPr>
        <w:t xml:space="preserve"> P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 xml:space="preserve"> -</w:t>
      </w:r>
      <w:r w:rsidRPr="00B709EF">
        <w:rPr>
          <w:i/>
          <w:iCs/>
          <w:sz w:val="28"/>
          <w:szCs w:val="28"/>
        </w:rPr>
        <w:t xml:space="preserve"> P</w:t>
      </w:r>
      <w:r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 xml:space="preserve"> / γ</w:t>
      </w:r>
      <w:r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>−γ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 xml:space="preserve"> </w:t>
      </w:r>
      <w:r w:rsidR="004F5C93" w:rsidRPr="00B709EF">
        <w:rPr>
          <w:sz w:val="28"/>
          <w:szCs w:val="28"/>
        </w:rPr>
        <w:t>(</w:t>
      </w:r>
      <w:r w:rsidR="00FD49EC" w:rsidRPr="00B709EF">
        <w:rPr>
          <w:sz w:val="28"/>
          <w:szCs w:val="28"/>
        </w:rPr>
        <w:t>8)</w:t>
      </w:r>
    </w:p>
    <w:p w:rsidR="00B709EF" w:rsidRPr="00B709EF" w:rsidRDefault="00B709EF" w:rsidP="004F5C9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D49EC" w:rsidRPr="00B709EF" w:rsidRDefault="00FD49EC" w:rsidP="00B709E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 xml:space="preserve">Подставив найденное значение </w:t>
      </w:r>
      <w:r w:rsidRPr="00B709EF">
        <w:rPr>
          <w:i/>
          <w:iCs/>
          <w:sz w:val="28"/>
          <w:szCs w:val="28"/>
        </w:rPr>
        <w:t xml:space="preserve">V </w:t>
      </w:r>
      <w:r w:rsidR="00B709EF" w:rsidRPr="00B709EF">
        <w:rPr>
          <w:sz w:val="28"/>
          <w:szCs w:val="28"/>
        </w:rPr>
        <w:t>в уравнение (</w:t>
      </w:r>
      <w:r w:rsidRPr="00B709EF">
        <w:rPr>
          <w:sz w:val="28"/>
          <w:szCs w:val="28"/>
        </w:rPr>
        <w:t>3), получим</w:t>
      </w:r>
    </w:p>
    <w:p w:rsidR="00B709EF" w:rsidRPr="00B709EF" w:rsidRDefault="00B709EF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D49EC" w:rsidRPr="00B709EF" w:rsidRDefault="00B709EF" w:rsidP="00B709E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709EF">
        <w:rPr>
          <w:sz w:val="28"/>
          <w:szCs w:val="28"/>
        </w:rPr>
        <w:t>γ =</w:t>
      </w:r>
      <w:r w:rsidRPr="00B709EF">
        <w:rPr>
          <w:i/>
          <w:iCs/>
          <w:sz w:val="28"/>
          <w:szCs w:val="28"/>
        </w:rPr>
        <w:t xml:space="preserve"> (P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>(γ</w:t>
      </w:r>
      <w:r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>−γ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 xml:space="preserve">) / </w:t>
      </w:r>
      <w:r w:rsidRPr="00B709EF">
        <w:rPr>
          <w:i/>
          <w:iCs/>
          <w:sz w:val="28"/>
          <w:szCs w:val="28"/>
        </w:rPr>
        <w:t>P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 xml:space="preserve"> -</w:t>
      </w:r>
      <w:r w:rsidRPr="00B709EF">
        <w:rPr>
          <w:i/>
          <w:iCs/>
          <w:sz w:val="28"/>
          <w:szCs w:val="28"/>
        </w:rPr>
        <w:t xml:space="preserve"> P</w:t>
      </w:r>
      <w:r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>) + γ</w:t>
      </w:r>
      <w:r w:rsidRPr="00B709EF">
        <w:rPr>
          <w:sz w:val="28"/>
          <w:szCs w:val="28"/>
          <w:vertAlign w:val="subscript"/>
        </w:rPr>
        <w:t>1</w:t>
      </w:r>
      <w:r w:rsidRPr="00B709EF">
        <w:rPr>
          <w:sz w:val="28"/>
          <w:szCs w:val="28"/>
        </w:rPr>
        <w:t xml:space="preserve"> (</w:t>
      </w:r>
      <w:r w:rsidR="00FD49EC" w:rsidRPr="00B709EF">
        <w:rPr>
          <w:sz w:val="28"/>
          <w:szCs w:val="28"/>
        </w:rPr>
        <w:t>9)</w:t>
      </w:r>
    </w:p>
    <w:p w:rsidR="00B709EF" w:rsidRPr="00B709EF" w:rsidRDefault="00B709EF" w:rsidP="00FD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D49EC" w:rsidRPr="00B709EF" w:rsidRDefault="00FD49EC" w:rsidP="00B709E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09EF">
        <w:rPr>
          <w:sz w:val="28"/>
          <w:szCs w:val="28"/>
        </w:rPr>
        <w:t>Для взвешивания образца в жидкос</w:t>
      </w:r>
      <w:r w:rsidR="00B709EF" w:rsidRPr="00B709EF">
        <w:rPr>
          <w:sz w:val="28"/>
          <w:szCs w:val="28"/>
        </w:rPr>
        <w:t>ти его привязывают тонкой прово</w:t>
      </w:r>
      <w:r w:rsidRPr="00B709EF">
        <w:rPr>
          <w:sz w:val="28"/>
          <w:szCs w:val="28"/>
        </w:rPr>
        <w:t>лочкой к чаше аналитических весов и по</w:t>
      </w:r>
      <w:r w:rsidR="00B709EF" w:rsidRPr="00B709EF">
        <w:rPr>
          <w:sz w:val="28"/>
          <w:szCs w:val="28"/>
        </w:rPr>
        <w:t>гружают в сосуд с жидкостью. Да</w:t>
      </w:r>
      <w:r w:rsidRPr="00B709EF">
        <w:rPr>
          <w:sz w:val="28"/>
          <w:szCs w:val="28"/>
        </w:rPr>
        <w:t>лее взвешивание производится обычным образом. При этом определяют</w:t>
      </w:r>
      <w:r w:rsidR="00B709EF" w:rsidRPr="00B709EF">
        <w:rPr>
          <w:sz w:val="28"/>
          <w:szCs w:val="28"/>
        </w:rPr>
        <w:t xml:space="preserve"> суммарный вес Р</w:t>
      </w:r>
      <w:r w:rsidR="00B709EF" w:rsidRPr="00B709EF">
        <w:rPr>
          <w:sz w:val="28"/>
          <w:szCs w:val="28"/>
          <w:vertAlign w:val="subscript"/>
        </w:rPr>
        <w:t>3</w:t>
      </w:r>
      <w:r w:rsidRPr="00B709EF">
        <w:rPr>
          <w:sz w:val="28"/>
          <w:szCs w:val="28"/>
        </w:rPr>
        <w:t xml:space="preserve"> образца, находящегос</w:t>
      </w:r>
      <w:r w:rsidR="00B709EF" w:rsidRPr="00B709EF">
        <w:rPr>
          <w:sz w:val="28"/>
          <w:szCs w:val="28"/>
        </w:rPr>
        <w:t>я в жидкости, и проволочки, час</w:t>
      </w:r>
      <w:r w:rsidRPr="00B709EF">
        <w:rPr>
          <w:sz w:val="28"/>
          <w:szCs w:val="28"/>
        </w:rPr>
        <w:t xml:space="preserve">тично погруженной в жидкость. Затем определяют вес ( </w:t>
      </w:r>
      <w:r w:rsidRPr="00B709EF">
        <w:rPr>
          <w:i/>
          <w:iCs/>
          <w:sz w:val="28"/>
          <w:szCs w:val="28"/>
        </w:rPr>
        <w:t>P</w:t>
      </w:r>
      <w:r w:rsidR="00B709EF" w:rsidRPr="00B709EF">
        <w:rPr>
          <w:sz w:val="28"/>
          <w:szCs w:val="28"/>
          <w:vertAlign w:val="subscript"/>
        </w:rPr>
        <w:t>4</w:t>
      </w:r>
      <w:r w:rsidRPr="00B709EF">
        <w:rPr>
          <w:sz w:val="28"/>
          <w:szCs w:val="28"/>
        </w:rPr>
        <w:t xml:space="preserve"> ) без образца</w:t>
      </w:r>
      <w:r w:rsidR="00B709EF" w:rsidRPr="00B709EF">
        <w:rPr>
          <w:sz w:val="28"/>
          <w:szCs w:val="28"/>
        </w:rPr>
        <w:t xml:space="preserve"> </w:t>
      </w:r>
      <w:r w:rsidRPr="00B709EF">
        <w:rPr>
          <w:sz w:val="28"/>
          <w:szCs w:val="28"/>
        </w:rPr>
        <w:t xml:space="preserve">проволочки, опущенной в жидкость на ту же глубину, что </w:t>
      </w:r>
      <w:r w:rsidR="00B709EF" w:rsidRPr="00B709EF">
        <w:rPr>
          <w:sz w:val="28"/>
          <w:szCs w:val="28"/>
        </w:rPr>
        <w:t>и при взвешива</w:t>
      </w:r>
      <w:r w:rsidRPr="00B709EF">
        <w:rPr>
          <w:sz w:val="28"/>
          <w:szCs w:val="28"/>
        </w:rPr>
        <w:t xml:space="preserve">нии образца. Очевидно, что </w:t>
      </w:r>
      <w:r w:rsidRPr="00B709EF">
        <w:rPr>
          <w:i/>
          <w:iCs/>
          <w:sz w:val="28"/>
          <w:szCs w:val="28"/>
        </w:rPr>
        <w:t>P</w:t>
      </w:r>
      <w:r w:rsidR="00B709EF" w:rsidRPr="00B709EF">
        <w:rPr>
          <w:sz w:val="28"/>
          <w:szCs w:val="28"/>
          <w:vertAlign w:val="subscript"/>
        </w:rPr>
        <w:t>2</w:t>
      </w:r>
      <w:r w:rsidRPr="00B709EF">
        <w:rPr>
          <w:sz w:val="28"/>
          <w:szCs w:val="28"/>
        </w:rPr>
        <w:t>=</w:t>
      </w:r>
      <w:r w:rsidRPr="00B709EF">
        <w:rPr>
          <w:i/>
          <w:iCs/>
          <w:sz w:val="28"/>
          <w:szCs w:val="28"/>
        </w:rPr>
        <w:t>P</w:t>
      </w:r>
      <w:r w:rsidR="00B709EF" w:rsidRPr="00B709EF">
        <w:rPr>
          <w:sz w:val="28"/>
          <w:szCs w:val="28"/>
          <w:vertAlign w:val="subscript"/>
        </w:rPr>
        <w:t>3</w:t>
      </w:r>
      <w:r w:rsidRPr="00B709EF">
        <w:rPr>
          <w:sz w:val="28"/>
          <w:szCs w:val="28"/>
        </w:rPr>
        <w:t>−</w:t>
      </w:r>
      <w:r w:rsidRPr="00B709EF">
        <w:rPr>
          <w:i/>
          <w:iCs/>
          <w:sz w:val="28"/>
          <w:szCs w:val="28"/>
        </w:rPr>
        <w:t>P</w:t>
      </w:r>
      <w:r w:rsidR="00B709EF" w:rsidRPr="00B709EF">
        <w:rPr>
          <w:sz w:val="28"/>
          <w:szCs w:val="28"/>
          <w:vertAlign w:val="subscript"/>
        </w:rPr>
        <w:t>4</w:t>
      </w:r>
      <w:r w:rsidRPr="00B709EF">
        <w:rPr>
          <w:sz w:val="28"/>
          <w:szCs w:val="28"/>
        </w:rPr>
        <w:t>.</w:t>
      </w:r>
    </w:p>
    <w:p w:rsidR="00FD49EC" w:rsidRPr="00B709EF" w:rsidRDefault="00FD49EC" w:rsidP="00FD49E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93775" w:rsidRPr="00B709EF" w:rsidRDefault="00693775" w:rsidP="00FD49E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93775" w:rsidRPr="00B709EF" w:rsidSect="00FD49EC">
      <w:footerReference w:type="even" r:id="rId6"/>
      <w:footerReference w:type="default" r:id="rId7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2A" w:rsidRDefault="0015252A">
      <w:r>
        <w:separator/>
      </w:r>
    </w:p>
  </w:endnote>
  <w:endnote w:type="continuationSeparator" w:id="0">
    <w:p w:rsidR="0015252A" w:rsidRDefault="0015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EC" w:rsidRDefault="00FD49EC" w:rsidP="00FD49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49EC" w:rsidRDefault="00FD49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EC" w:rsidRDefault="00FD49EC" w:rsidP="00FD49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38B3">
      <w:rPr>
        <w:rStyle w:val="a6"/>
        <w:noProof/>
      </w:rPr>
      <w:t>2</w:t>
    </w:r>
    <w:r>
      <w:rPr>
        <w:rStyle w:val="a6"/>
      </w:rPr>
      <w:fldChar w:fldCharType="end"/>
    </w:r>
  </w:p>
  <w:p w:rsidR="00FD49EC" w:rsidRDefault="00FD49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2A" w:rsidRDefault="0015252A">
      <w:r>
        <w:separator/>
      </w:r>
    </w:p>
  </w:footnote>
  <w:footnote w:type="continuationSeparator" w:id="0">
    <w:p w:rsidR="0015252A" w:rsidRDefault="0015252A">
      <w:r>
        <w:continuationSeparator/>
      </w:r>
    </w:p>
  </w:footnote>
  <w:footnote w:id="1">
    <w:p w:rsidR="00B709EF" w:rsidRDefault="00B709EF" w:rsidP="00B709E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Пикнометр – прибор для измерения плотности</w:t>
      </w:r>
    </w:p>
    <w:p w:rsidR="00B709EF" w:rsidRDefault="00B709EF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775"/>
    <w:rsid w:val="0015252A"/>
    <w:rsid w:val="003538B3"/>
    <w:rsid w:val="004F5C93"/>
    <w:rsid w:val="00601B96"/>
    <w:rsid w:val="006460ED"/>
    <w:rsid w:val="00693775"/>
    <w:rsid w:val="00746692"/>
    <w:rsid w:val="00921630"/>
    <w:rsid w:val="00A12093"/>
    <w:rsid w:val="00B709EF"/>
    <w:rsid w:val="00BE1734"/>
    <w:rsid w:val="00C92AC2"/>
    <w:rsid w:val="00EC5AEE"/>
    <w:rsid w:val="00FA3B95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03B96-D934-47BF-A1E0-AC7F2B0B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D49EC"/>
    <w:rPr>
      <w:sz w:val="20"/>
      <w:szCs w:val="20"/>
    </w:rPr>
  </w:style>
  <w:style w:type="character" w:styleId="a4">
    <w:name w:val="footnote reference"/>
    <w:basedOn w:val="a0"/>
    <w:semiHidden/>
    <w:rsid w:val="00FD49EC"/>
    <w:rPr>
      <w:vertAlign w:val="superscript"/>
    </w:rPr>
  </w:style>
  <w:style w:type="paragraph" w:styleId="a5">
    <w:name w:val="footer"/>
    <w:basedOn w:val="a"/>
    <w:rsid w:val="00FD49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Irina</cp:lastModifiedBy>
  <cp:revision>2</cp:revision>
  <dcterms:created xsi:type="dcterms:W3CDTF">2014-08-15T10:19:00Z</dcterms:created>
  <dcterms:modified xsi:type="dcterms:W3CDTF">2014-08-15T10:19:00Z</dcterms:modified>
</cp:coreProperties>
</file>