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1BA" w:rsidRDefault="006011BA">
      <w:pPr>
        <w:jc w:val="center"/>
      </w:pPr>
      <w:r>
        <w:t>Министерство образования Российской Федерации</w:t>
      </w:r>
    </w:p>
    <w:p w:rsidR="006011BA" w:rsidRDefault="006011BA">
      <w:pPr>
        <w:jc w:val="center"/>
      </w:pPr>
      <w:r>
        <w:t xml:space="preserve">Всероссийский заочный финансово – экономический институт </w:t>
      </w:r>
    </w:p>
    <w:p w:rsidR="006011BA" w:rsidRDefault="006011BA">
      <w:pPr>
        <w:jc w:val="center"/>
      </w:pPr>
      <w:r>
        <w:t>Ярославский филиал</w:t>
      </w:r>
    </w:p>
    <w:p w:rsidR="006011BA" w:rsidRDefault="006011BA">
      <w:pPr>
        <w:jc w:val="center"/>
      </w:pPr>
      <w:r>
        <w:t>Кафедра статистики</w:t>
      </w:r>
    </w:p>
    <w:p w:rsidR="006011BA" w:rsidRDefault="006011BA">
      <w:pPr>
        <w:jc w:val="center"/>
      </w:pPr>
    </w:p>
    <w:p w:rsidR="006011BA" w:rsidRDefault="006011BA">
      <w:pPr>
        <w:jc w:val="center"/>
      </w:pPr>
    </w:p>
    <w:p w:rsidR="006011BA" w:rsidRDefault="006011BA">
      <w:pPr>
        <w:jc w:val="center"/>
      </w:pPr>
    </w:p>
    <w:p w:rsidR="006011BA" w:rsidRDefault="006011BA">
      <w:pPr>
        <w:jc w:val="center"/>
      </w:pPr>
    </w:p>
    <w:p w:rsidR="006011BA" w:rsidRDefault="006011BA">
      <w:pPr>
        <w:jc w:val="center"/>
        <w:rPr>
          <w:sz w:val="44"/>
        </w:rPr>
      </w:pPr>
    </w:p>
    <w:p w:rsidR="006011BA" w:rsidRDefault="006011BA">
      <w:pPr>
        <w:jc w:val="center"/>
        <w:rPr>
          <w:sz w:val="48"/>
        </w:rPr>
      </w:pPr>
    </w:p>
    <w:p w:rsidR="006011BA" w:rsidRDefault="006011BA">
      <w:pPr>
        <w:jc w:val="center"/>
        <w:rPr>
          <w:sz w:val="48"/>
        </w:rPr>
      </w:pPr>
    </w:p>
    <w:p w:rsidR="006011BA" w:rsidRDefault="006011BA">
      <w:pPr>
        <w:jc w:val="center"/>
        <w:rPr>
          <w:sz w:val="48"/>
        </w:rPr>
      </w:pPr>
      <w:r>
        <w:rPr>
          <w:sz w:val="48"/>
        </w:rPr>
        <w:t xml:space="preserve">Курсовая работа </w:t>
      </w:r>
    </w:p>
    <w:p w:rsidR="006011BA" w:rsidRDefault="006011BA">
      <w:pPr>
        <w:jc w:val="center"/>
        <w:rPr>
          <w:sz w:val="48"/>
        </w:rPr>
      </w:pPr>
      <w:r>
        <w:rPr>
          <w:sz w:val="48"/>
        </w:rPr>
        <w:t>по дисциплине:</w:t>
      </w:r>
    </w:p>
    <w:p w:rsidR="006011BA" w:rsidRDefault="006011BA">
      <w:pPr>
        <w:jc w:val="center"/>
        <w:rPr>
          <w:b/>
          <w:bCs/>
          <w:sz w:val="48"/>
        </w:rPr>
      </w:pPr>
      <w:r>
        <w:rPr>
          <w:b/>
          <w:bCs/>
          <w:sz w:val="48"/>
        </w:rPr>
        <w:t>«Статистика»</w:t>
      </w:r>
    </w:p>
    <w:p w:rsidR="006011BA" w:rsidRDefault="006011BA">
      <w:pPr>
        <w:jc w:val="center"/>
        <w:rPr>
          <w:sz w:val="44"/>
        </w:rPr>
      </w:pPr>
    </w:p>
    <w:p w:rsidR="006011BA" w:rsidRDefault="006011BA">
      <w:pPr>
        <w:jc w:val="center"/>
        <w:rPr>
          <w:sz w:val="44"/>
        </w:rPr>
      </w:pPr>
      <w:r>
        <w:rPr>
          <w:sz w:val="44"/>
        </w:rPr>
        <w:t>тема № 10</w:t>
      </w:r>
    </w:p>
    <w:p w:rsidR="006011BA" w:rsidRDefault="006011BA">
      <w:pPr>
        <w:jc w:val="center"/>
        <w:rPr>
          <w:sz w:val="44"/>
        </w:rPr>
      </w:pPr>
      <w:r>
        <w:rPr>
          <w:sz w:val="44"/>
        </w:rPr>
        <w:t>задание № 19</w:t>
      </w:r>
    </w:p>
    <w:p w:rsidR="006011BA" w:rsidRDefault="006011BA">
      <w:pPr>
        <w:jc w:val="center"/>
        <w:rPr>
          <w:sz w:val="44"/>
        </w:rPr>
      </w:pPr>
    </w:p>
    <w:p w:rsidR="006011BA" w:rsidRDefault="006011BA">
      <w:pPr>
        <w:jc w:val="center"/>
      </w:pPr>
    </w:p>
    <w:p w:rsidR="006011BA" w:rsidRDefault="006011BA">
      <w:pPr>
        <w:jc w:val="center"/>
      </w:pPr>
    </w:p>
    <w:p w:rsidR="006011BA" w:rsidRDefault="006011BA">
      <w:pPr>
        <w:jc w:val="center"/>
      </w:pPr>
    </w:p>
    <w:p w:rsidR="006011BA" w:rsidRDefault="006011BA">
      <w:pPr>
        <w:jc w:val="center"/>
      </w:pPr>
    </w:p>
    <w:p w:rsidR="006011BA" w:rsidRDefault="006011BA">
      <w:pPr>
        <w:jc w:val="center"/>
      </w:pPr>
    </w:p>
    <w:p w:rsidR="006011BA" w:rsidRDefault="006011BA">
      <w:pPr>
        <w:jc w:val="center"/>
      </w:pPr>
    </w:p>
    <w:p w:rsidR="006011BA" w:rsidRDefault="006011BA">
      <w:pPr>
        <w:jc w:val="center"/>
      </w:pPr>
    </w:p>
    <w:p w:rsidR="006011BA" w:rsidRDefault="006011BA">
      <w:pPr>
        <w:jc w:val="center"/>
      </w:pPr>
    </w:p>
    <w:p w:rsidR="006011BA" w:rsidRDefault="006011BA">
      <w:pPr>
        <w:jc w:val="center"/>
      </w:pPr>
    </w:p>
    <w:p w:rsidR="006011BA" w:rsidRDefault="006011BA">
      <w:pPr>
        <w:jc w:val="center"/>
      </w:pPr>
    </w:p>
    <w:p w:rsidR="006011BA" w:rsidRDefault="006011BA">
      <w:pPr>
        <w:jc w:val="right"/>
      </w:pPr>
    </w:p>
    <w:p w:rsidR="006011BA" w:rsidRDefault="006011BA">
      <w:pPr>
        <w:jc w:val="right"/>
      </w:pPr>
    </w:p>
    <w:p w:rsidR="006011BA" w:rsidRDefault="006011BA">
      <w:pPr>
        <w:jc w:val="right"/>
      </w:pPr>
    </w:p>
    <w:p w:rsidR="006011BA" w:rsidRDefault="006011BA">
      <w:pPr>
        <w:jc w:val="right"/>
      </w:pPr>
    </w:p>
    <w:p w:rsidR="006011BA" w:rsidRDefault="006011BA">
      <w:pPr>
        <w:jc w:val="right"/>
      </w:pPr>
    </w:p>
    <w:p w:rsidR="006011BA" w:rsidRDefault="006011BA">
      <w:pPr>
        <w:jc w:val="right"/>
        <w:rPr>
          <w:sz w:val="28"/>
        </w:rPr>
      </w:pPr>
      <w:r>
        <w:rPr>
          <w:sz w:val="28"/>
        </w:rPr>
        <w:t>Студент: Курашова Анастасия Юрьевна</w:t>
      </w:r>
    </w:p>
    <w:p w:rsidR="006011BA" w:rsidRDefault="006011BA">
      <w:pPr>
        <w:jc w:val="right"/>
        <w:rPr>
          <w:sz w:val="28"/>
        </w:rPr>
      </w:pPr>
      <w:r>
        <w:rPr>
          <w:sz w:val="28"/>
        </w:rPr>
        <w:t>Специальность «Финансы и кредит»</w:t>
      </w:r>
    </w:p>
    <w:p w:rsidR="006011BA" w:rsidRDefault="006011BA">
      <w:pPr>
        <w:jc w:val="right"/>
        <w:rPr>
          <w:sz w:val="28"/>
        </w:rPr>
      </w:pPr>
      <w:r>
        <w:rPr>
          <w:sz w:val="28"/>
        </w:rPr>
        <w:t>3 курс, периферия</w:t>
      </w:r>
    </w:p>
    <w:p w:rsidR="006011BA" w:rsidRDefault="006011BA">
      <w:pPr>
        <w:jc w:val="right"/>
        <w:rPr>
          <w:sz w:val="28"/>
        </w:rPr>
      </w:pPr>
      <w:r>
        <w:rPr>
          <w:sz w:val="28"/>
        </w:rPr>
        <w:t>Руководитель: Сергеев В.П.</w:t>
      </w:r>
    </w:p>
    <w:p w:rsidR="006011BA" w:rsidRDefault="006011BA">
      <w:pPr>
        <w:jc w:val="right"/>
      </w:pPr>
    </w:p>
    <w:p w:rsidR="006011BA" w:rsidRDefault="006011BA">
      <w:pPr>
        <w:jc w:val="right"/>
      </w:pPr>
    </w:p>
    <w:p w:rsidR="006011BA" w:rsidRDefault="006011BA">
      <w:pPr>
        <w:jc w:val="right"/>
      </w:pPr>
    </w:p>
    <w:p w:rsidR="006011BA" w:rsidRDefault="006011BA">
      <w:pPr>
        <w:jc w:val="center"/>
      </w:pPr>
    </w:p>
    <w:p w:rsidR="006011BA" w:rsidRDefault="006011BA">
      <w:pPr>
        <w:jc w:val="center"/>
      </w:pPr>
      <w:r>
        <w:t>Ярославль, 2002 г.</w:t>
      </w:r>
    </w:p>
    <w:p w:rsidR="006011BA" w:rsidRDefault="006011BA">
      <w:pPr>
        <w:jc w:val="center"/>
        <w:rPr>
          <w:b/>
          <w:bCs/>
          <w:sz w:val="36"/>
        </w:rPr>
      </w:pPr>
      <w:r>
        <w:rPr>
          <w:b/>
          <w:bCs/>
          <w:sz w:val="36"/>
        </w:rPr>
        <w:t>План</w:t>
      </w:r>
    </w:p>
    <w:p w:rsidR="006011BA" w:rsidRDefault="006011BA">
      <w:pPr>
        <w:jc w:val="center"/>
        <w:rPr>
          <w:b/>
          <w:bCs/>
          <w:sz w:val="36"/>
        </w:rPr>
      </w:pPr>
    </w:p>
    <w:p w:rsidR="006011BA" w:rsidRDefault="006011BA">
      <w:pPr>
        <w:jc w:val="center"/>
        <w:rPr>
          <w:sz w:val="36"/>
        </w:rPr>
      </w:pPr>
    </w:p>
    <w:p w:rsidR="006011BA" w:rsidRDefault="006011BA">
      <w:pPr>
        <w:jc w:val="center"/>
        <w:rPr>
          <w:sz w:val="36"/>
        </w:rPr>
      </w:pPr>
    </w:p>
    <w:p w:rsidR="006011BA" w:rsidRDefault="006011BA">
      <w:pPr>
        <w:numPr>
          <w:ilvl w:val="0"/>
          <w:numId w:val="10"/>
        </w:numPr>
        <w:rPr>
          <w:sz w:val="28"/>
        </w:rPr>
      </w:pPr>
      <w:r>
        <w:rPr>
          <w:sz w:val="28"/>
        </w:rPr>
        <w:t>Введение……………………………………………………………3 стр.</w:t>
      </w:r>
    </w:p>
    <w:p w:rsidR="006011BA" w:rsidRDefault="006011BA">
      <w:pPr>
        <w:numPr>
          <w:ilvl w:val="0"/>
          <w:numId w:val="10"/>
        </w:numPr>
        <w:rPr>
          <w:sz w:val="28"/>
        </w:rPr>
      </w:pPr>
      <w:r>
        <w:rPr>
          <w:sz w:val="28"/>
        </w:rPr>
        <w:t>Теоретическая часть…………………………………………… …4 стр.</w:t>
      </w:r>
    </w:p>
    <w:p w:rsidR="006011BA" w:rsidRDefault="006011BA">
      <w:pPr>
        <w:numPr>
          <w:ilvl w:val="1"/>
          <w:numId w:val="10"/>
        </w:numPr>
        <w:rPr>
          <w:sz w:val="28"/>
        </w:rPr>
      </w:pPr>
      <w:r>
        <w:rPr>
          <w:sz w:val="28"/>
        </w:rPr>
        <w:t>Основные понятия о рядах динамики…………………………...4 стр.</w:t>
      </w:r>
    </w:p>
    <w:p w:rsidR="006011BA" w:rsidRDefault="006011BA">
      <w:pPr>
        <w:numPr>
          <w:ilvl w:val="1"/>
          <w:numId w:val="10"/>
        </w:numPr>
        <w:rPr>
          <w:sz w:val="28"/>
        </w:rPr>
      </w:pPr>
      <w:r>
        <w:rPr>
          <w:sz w:val="28"/>
        </w:rPr>
        <w:t>Методы сглаживания и выравнивания динамических рядов……………………………………………………………….6 стр.</w:t>
      </w:r>
    </w:p>
    <w:p w:rsidR="006011BA" w:rsidRDefault="006011BA">
      <w:pPr>
        <w:numPr>
          <w:ilvl w:val="2"/>
          <w:numId w:val="10"/>
        </w:numPr>
        <w:rPr>
          <w:sz w:val="28"/>
        </w:rPr>
      </w:pPr>
      <w:r>
        <w:rPr>
          <w:sz w:val="28"/>
        </w:rPr>
        <w:t>Методы «механического сглаживания»………………………6  стр.</w:t>
      </w:r>
    </w:p>
    <w:p w:rsidR="006011BA" w:rsidRDefault="006011BA">
      <w:pPr>
        <w:numPr>
          <w:ilvl w:val="2"/>
          <w:numId w:val="10"/>
        </w:numPr>
        <w:rPr>
          <w:sz w:val="28"/>
        </w:rPr>
      </w:pPr>
      <w:r>
        <w:rPr>
          <w:sz w:val="28"/>
        </w:rPr>
        <w:t>Методы «аналитического» выравнивания………………….   8  стр.</w:t>
      </w:r>
    </w:p>
    <w:p w:rsidR="006011BA" w:rsidRDefault="006011BA">
      <w:pPr>
        <w:ind w:left="360"/>
        <w:rPr>
          <w:sz w:val="28"/>
        </w:rPr>
      </w:pPr>
      <w:r>
        <w:rPr>
          <w:sz w:val="28"/>
        </w:rPr>
        <w:t>3. Расчетная часть……………………………………………… ……11 стр.</w:t>
      </w:r>
    </w:p>
    <w:p w:rsidR="006011BA" w:rsidRDefault="006011BA">
      <w:pPr>
        <w:ind w:left="360"/>
        <w:rPr>
          <w:sz w:val="28"/>
        </w:rPr>
      </w:pPr>
      <w:r>
        <w:rPr>
          <w:sz w:val="28"/>
        </w:rPr>
        <w:t>4. Аналитическая часть…………………………………………….  .16 стр.</w:t>
      </w:r>
    </w:p>
    <w:p w:rsidR="006011BA" w:rsidRDefault="006011BA">
      <w:pPr>
        <w:ind w:left="360"/>
        <w:rPr>
          <w:sz w:val="28"/>
        </w:rPr>
      </w:pPr>
      <w:r>
        <w:rPr>
          <w:sz w:val="28"/>
        </w:rPr>
        <w:t>5. Заключение ……………………………………………………….  25 стр.</w:t>
      </w:r>
    </w:p>
    <w:p w:rsidR="006011BA" w:rsidRDefault="006011BA">
      <w:pPr>
        <w:ind w:left="360"/>
        <w:rPr>
          <w:sz w:val="28"/>
        </w:rPr>
      </w:pPr>
      <w:r>
        <w:rPr>
          <w:sz w:val="28"/>
        </w:rPr>
        <w:t>6. Список литературы………………………………………………   26 стр.</w:t>
      </w:r>
    </w:p>
    <w:p w:rsidR="006011BA" w:rsidRDefault="006011BA">
      <w:pPr>
        <w:ind w:left="360"/>
        <w:rPr>
          <w:sz w:val="28"/>
        </w:rPr>
      </w:pPr>
      <w:r>
        <w:rPr>
          <w:sz w:val="28"/>
        </w:rPr>
        <w:t>7. Приложения……………………………………………………….</w:t>
      </w:r>
      <w:r>
        <w:rPr>
          <w:sz w:val="28"/>
          <w:lang w:val="en-US"/>
        </w:rPr>
        <w:t xml:space="preserve"> </w:t>
      </w:r>
      <w:r>
        <w:rPr>
          <w:sz w:val="28"/>
        </w:rPr>
        <w:t xml:space="preserve"> 27 стр.</w:t>
      </w:r>
    </w:p>
    <w:p w:rsidR="006011BA" w:rsidRDefault="006011BA">
      <w:pPr>
        <w:ind w:left="360"/>
        <w:rPr>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ind w:left="360"/>
        <w:rPr>
          <w:b/>
          <w:bCs/>
          <w:sz w:val="28"/>
        </w:rPr>
      </w:pPr>
    </w:p>
    <w:p w:rsidR="006011BA" w:rsidRDefault="006011BA">
      <w:pPr>
        <w:pStyle w:val="Heading1"/>
        <w:rPr>
          <w:sz w:val="28"/>
        </w:rPr>
      </w:pPr>
      <w:r>
        <w:rPr>
          <w:sz w:val="28"/>
        </w:rPr>
        <w:t>Введение</w:t>
      </w:r>
    </w:p>
    <w:p w:rsidR="006011BA" w:rsidRDefault="006011BA">
      <w:pPr>
        <w:ind w:firstLine="708"/>
        <w:rPr>
          <w:sz w:val="28"/>
        </w:rPr>
      </w:pPr>
    </w:p>
    <w:p w:rsidR="006011BA" w:rsidRDefault="006011BA">
      <w:pPr>
        <w:ind w:firstLine="708"/>
        <w:rPr>
          <w:sz w:val="28"/>
        </w:rPr>
      </w:pPr>
      <w:r>
        <w:rPr>
          <w:sz w:val="28"/>
        </w:rPr>
        <w:t>Полная и достоверная статистическая информация является тем необходимым основанием, на котором базируется процесс управления экономикой. Вся информация, имеющая народнохозяйственную значимость, в конечном счете, обрабатывается и анализируется с помощью статистики.</w:t>
      </w:r>
    </w:p>
    <w:p w:rsidR="006011BA" w:rsidRDefault="006011BA">
      <w:pPr>
        <w:rPr>
          <w:sz w:val="28"/>
        </w:rPr>
      </w:pPr>
      <w:r>
        <w:rPr>
          <w:sz w:val="28"/>
        </w:rPr>
        <w:t>Именно статистические данные позволяют определить объемы валового внутреннего продукта и национального дохода, выявить основные тенденции развития отраслей экономики, оценить уровень инфляции, проанализировать состояние финансовых и товарных рынков, исследовать уровень жизни населения и другие социально-экономические явления и процессы.</w:t>
      </w:r>
    </w:p>
    <w:p w:rsidR="006011BA" w:rsidRDefault="006011BA">
      <w:pPr>
        <w:ind w:firstLine="708"/>
        <w:rPr>
          <w:sz w:val="28"/>
        </w:rPr>
      </w:pPr>
      <w:r>
        <w:rPr>
          <w:sz w:val="28"/>
        </w:rPr>
        <w:t xml:space="preserve"> Овладение статистической методологией - одно из условий познания конъюнктуры рынка, изучения тенденций и прогнозирования, принятия оптимальных решений на всех уровнях  деятельности.</w:t>
      </w:r>
    </w:p>
    <w:p w:rsidR="006011BA" w:rsidRDefault="006011BA">
      <w:pPr>
        <w:ind w:firstLine="708"/>
        <w:rPr>
          <w:sz w:val="28"/>
        </w:rPr>
      </w:pPr>
      <w:r>
        <w:rPr>
          <w:sz w:val="28"/>
        </w:rPr>
        <w:t>Сложной, трудоемкой и ответственной является заключительная, аналитическая стадия исследования. На этой стадии рассчитываются средние показатели и показатели распределения, анализируется структура совокупности, исследуется динамика и взаимосвязь между изучаемыми явлениями и процессами.</w:t>
      </w:r>
    </w:p>
    <w:p w:rsidR="006011BA" w:rsidRDefault="006011BA">
      <w:pPr>
        <w:rPr>
          <w:sz w:val="28"/>
        </w:rPr>
      </w:pPr>
      <w:r>
        <w:rPr>
          <w:sz w:val="28"/>
        </w:rPr>
        <w:t>На всех стадиях исследования статистика использует различные методы. Методы статистики - это особые приемы и способы изучения массовых общественных явлений.</w:t>
      </w:r>
    </w:p>
    <w:p w:rsidR="006011BA" w:rsidRDefault="006011BA">
      <w:pPr>
        <w:rPr>
          <w:sz w:val="28"/>
          <w:lang w:val="en-US"/>
        </w:rPr>
      </w:pPr>
      <w:r>
        <w:rPr>
          <w:sz w:val="28"/>
          <w:lang w:val="en-US"/>
        </w:rPr>
        <w:tab/>
      </w: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numPr>
          <w:ilvl w:val="0"/>
          <w:numId w:val="6"/>
        </w:numPr>
        <w:rPr>
          <w:b/>
          <w:sz w:val="32"/>
        </w:rPr>
      </w:pPr>
      <w:r>
        <w:rPr>
          <w:b/>
          <w:sz w:val="32"/>
        </w:rPr>
        <w:t>Теоретическая часть.</w:t>
      </w:r>
    </w:p>
    <w:p w:rsidR="006011BA" w:rsidRDefault="006011BA">
      <w:pPr>
        <w:rPr>
          <w:b/>
          <w:sz w:val="32"/>
        </w:rPr>
      </w:pPr>
    </w:p>
    <w:p w:rsidR="006011BA" w:rsidRDefault="006011BA">
      <w:pPr>
        <w:ind w:left="851" w:hanging="142"/>
        <w:rPr>
          <w:rFonts w:ascii="Century" w:hAnsi="Century"/>
          <w:sz w:val="28"/>
        </w:rPr>
      </w:pPr>
      <w:r>
        <w:rPr>
          <w:rFonts w:ascii="Century" w:hAnsi="Century"/>
          <w:b/>
          <w:sz w:val="28"/>
        </w:rPr>
        <w:t xml:space="preserve">1.1 Основные </w:t>
      </w:r>
      <w:r>
        <w:rPr>
          <w:b/>
          <w:sz w:val="28"/>
        </w:rPr>
        <w:t>п</w:t>
      </w:r>
      <w:r>
        <w:rPr>
          <w:rFonts w:ascii="Century" w:hAnsi="Century"/>
          <w:b/>
          <w:sz w:val="28"/>
        </w:rPr>
        <w:t xml:space="preserve">онятия  о  рядах динамики . </w:t>
      </w:r>
    </w:p>
    <w:p w:rsidR="006011BA" w:rsidRDefault="006011BA">
      <w:pPr>
        <w:ind w:firstLine="709"/>
        <w:rPr>
          <w:rFonts w:ascii="Century" w:hAnsi="Century"/>
          <w:sz w:val="28"/>
        </w:rPr>
      </w:pPr>
      <w:r>
        <w:rPr>
          <w:rFonts w:ascii="Century" w:hAnsi="Century"/>
          <w:i/>
          <w:iCs/>
          <w:sz w:val="28"/>
        </w:rPr>
        <w:t>Ряды динамики</w:t>
      </w:r>
      <w:r>
        <w:rPr>
          <w:rFonts w:ascii="Century" w:hAnsi="Century"/>
          <w:sz w:val="28"/>
        </w:rPr>
        <w:t xml:space="preserve"> – статистические данные , отображающие развитие во времени изучаемого явления . Их также называют динамическими рядами , временными рядами . </w:t>
      </w:r>
    </w:p>
    <w:p w:rsidR="006011BA" w:rsidRDefault="006011BA">
      <w:pPr>
        <w:ind w:firstLine="709"/>
        <w:rPr>
          <w:rFonts w:ascii="Century" w:hAnsi="Century"/>
          <w:sz w:val="28"/>
        </w:rPr>
      </w:pPr>
      <w:r>
        <w:rPr>
          <w:rFonts w:ascii="Century" w:hAnsi="Century"/>
          <w:sz w:val="28"/>
        </w:rPr>
        <w:t>В каждом ряду динамики имеется два основных элемента :</w:t>
      </w:r>
    </w:p>
    <w:p w:rsidR="006011BA" w:rsidRDefault="006011BA">
      <w:pPr>
        <w:numPr>
          <w:ilvl w:val="0"/>
          <w:numId w:val="4"/>
        </w:numPr>
        <w:ind w:left="709" w:firstLine="0"/>
        <w:rPr>
          <w:rFonts w:ascii="Century" w:hAnsi="Century"/>
          <w:sz w:val="28"/>
        </w:rPr>
      </w:pPr>
      <w:r>
        <w:rPr>
          <w:rFonts w:ascii="Century" w:hAnsi="Century"/>
          <w:sz w:val="28"/>
        </w:rPr>
        <w:t xml:space="preserve">показатель времени </w:t>
      </w:r>
      <w:r>
        <w:rPr>
          <w:rFonts w:ascii="Century" w:hAnsi="Century"/>
          <w:sz w:val="28"/>
          <w:lang w:val="en-US"/>
        </w:rPr>
        <w:t>t</w:t>
      </w:r>
      <w:r>
        <w:rPr>
          <w:rFonts w:ascii="Century" w:hAnsi="Century"/>
          <w:sz w:val="28"/>
        </w:rPr>
        <w:t xml:space="preserve"> ;</w:t>
      </w:r>
    </w:p>
    <w:p w:rsidR="006011BA" w:rsidRDefault="006011BA">
      <w:pPr>
        <w:numPr>
          <w:ilvl w:val="0"/>
          <w:numId w:val="4"/>
        </w:numPr>
        <w:ind w:left="709" w:firstLine="0"/>
        <w:rPr>
          <w:sz w:val="28"/>
        </w:rPr>
      </w:pPr>
      <w:r>
        <w:rPr>
          <w:rFonts w:ascii="Century" w:hAnsi="Century"/>
          <w:sz w:val="28"/>
        </w:rPr>
        <w:t xml:space="preserve">соответствующие им уровни развития изучаемого явления </w:t>
      </w:r>
      <w:r>
        <w:rPr>
          <w:rFonts w:ascii="Century" w:hAnsi="Century"/>
          <w:sz w:val="28"/>
          <w:lang w:val="en-US"/>
        </w:rPr>
        <w:t>y</w:t>
      </w:r>
      <w:r>
        <w:rPr>
          <w:rFonts w:ascii="Century" w:hAnsi="Century"/>
          <w:sz w:val="28"/>
        </w:rPr>
        <w:t xml:space="preserve">; </w:t>
      </w:r>
    </w:p>
    <w:p w:rsidR="006011BA" w:rsidRDefault="006011BA">
      <w:pPr>
        <w:pStyle w:val="BodyTextIndent"/>
      </w:pPr>
      <w:r>
        <w:t xml:space="preserve">В качестве показаний времени в рядах динамики выступают либо определенные даты (моменты), либо отдельные периоды (годы , кварталы, месяцы, сутки). </w:t>
      </w:r>
    </w:p>
    <w:p w:rsidR="006011BA" w:rsidRDefault="006011BA">
      <w:pPr>
        <w:ind w:firstLine="709"/>
        <w:rPr>
          <w:rFonts w:ascii="Century" w:hAnsi="Century"/>
          <w:sz w:val="28"/>
        </w:rPr>
      </w:pPr>
      <w:r>
        <w:rPr>
          <w:rFonts w:ascii="Century" w:hAnsi="Century"/>
          <w:sz w:val="28"/>
        </w:rPr>
        <w:t xml:space="preserve">Уровни рядов динамики отображают количественную оценку (меру) развития во времени изучаемого явления . Они могут выражаться абсолютными , относительными или средними величинами . </w:t>
      </w:r>
    </w:p>
    <w:p w:rsidR="006011BA" w:rsidRDefault="006011BA">
      <w:pPr>
        <w:ind w:firstLine="709"/>
        <w:rPr>
          <w:rFonts w:ascii="Century" w:hAnsi="Century"/>
          <w:sz w:val="28"/>
        </w:rPr>
      </w:pPr>
      <w:r>
        <w:rPr>
          <w:rFonts w:ascii="Century" w:hAnsi="Century"/>
          <w:sz w:val="28"/>
        </w:rPr>
        <w:t>Ряды динамики различаются по следующим признакам :</w:t>
      </w:r>
    </w:p>
    <w:p w:rsidR="006011BA" w:rsidRDefault="006011BA">
      <w:pPr>
        <w:ind w:firstLine="709"/>
        <w:rPr>
          <w:rFonts w:ascii="Century" w:hAnsi="Century"/>
          <w:sz w:val="28"/>
        </w:rPr>
      </w:pPr>
      <w:r>
        <w:rPr>
          <w:rFonts w:ascii="Century" w:hAnsi="Century"/>
          <w:sz w:val="28"/>
        </w:rPr>
        <w:t xml:space="preserve">1) По времени . В зависимости от характера изучаемого явления уровни рядов динамики могут относиться или к определенным датам (моментам) времени, или к отдельным периодам . В соответствии с этим ряды динамики подразделяются на моментные и интервальные . </w:t>
      </w:r>
    </w:p>
    <w:p w:rsidR="006011BA" w:rsidRDefault="006011BA">
      <w:pPr>
        <w:ind w:firstLine="709"/>
        <w:rPr>
          <w:rFonts w:ascii="Century" w:hAnsi="Century"/>
          <w:sz w:val="28"/>
        </w:rPr>
      </w:pPr>
      <w:r>
        <w:rPr>
          <w:rFonts w:ascii="Century" w:hAnsi="Century"/>
          <w:sz w:val="28"/>
        </w:rPr>
        <w:t>Моментные ряды динамики отображают состояние изучаемых явлений на определенные даты (моменты) времени . Примером моментного ряда динамики является следующая информация о списочной численности работников магазина в 1991 году (таб. 1):</w:t>
      </w:r>
    </w:p>
    <w:p w:rsidR="006011BA" w:rsidRDefault="006011BA">
      <w:pPr>
        <w:ind w:firstLine="709"/>
        <w:rPr>
          <w:rFonts w:ascii="Century" w:hAnsi="Century"/>
          <w:sz w:val="28"/>
        </w:rPr>
      </w:pPr>
    </w:p>
    <w:p w:rsidR="006011BA" w:rsidRDefault="006011BA">
      <w:pPr>
        <w:ind w:firstLine="709"/>
        <w:jc w:val="right"/>
        <w:rPr>
          <w:rFonts w:ascii="Century" w:hAnsi="Century"/>
          <w:sz w:val="28"/>
        </w:rPr>
      </w:pPr>
      <w:r>
        <w:rPr>
          <w:rFonts w:ascii="Century" w:hAnsi="Century"/>
          <w:sz w:val="28"/>
        </w:rPr>
        <w:t xml:space="preserve">Таблица 1[] </w:t>
      </w:r>
    </w:p>
    <w:p w:rsidR="006011BA" w:rsidRDefault="006011BA">
      <w:pPr>
        <w:rPr>
          <w:rFonts w:ascii="Arial" w:hAnsi="Arial"/>
          <w:sz w:val="28"/>
        </w:rPr>
      </w:pPr>
      <w:r>
        <w:rPr>
          <w:rFonts w:ascii="Century" w:hAnsi="Century"/>
          <w:sz w:val="28"/>
        </w:rPr>
        <w:t xml:space="preserve">   </w:t>
      </w:r>
      <w:r>
        <w:rPr>
          <w:rFonts w:ascii="Arial" w:hAnsi="Arial"/>
          <w:b/>
          <w:sz w:val="28"/>
        </w:rPr>
        <w:t xml:space="preserve"> </w:t>
      </w:r>
      <w:r>
        <w:rPr>
          <w:rFonts w:ascii="Arial" w:hAnsi="Arial"/>
          <w:sz w:val="28"/>
        </w:rPr>
        <w:t>Списочная численность работников магазина в 1991 году</w:t>
      </w:r>
    </w:p>
    <w:tbl>
      <w:tblPr>
        <w:tblW w:w="0" w:type="auto"/>
        <w:tblLayout w:type="fixed"/>
        <w:tblLook w:val="00A0" w:firstRow="1" w:lastRow="0" w:firstColumn="1" w:lastColumn="0" w:noHBand="0" w:noVBand="0"/>
      </w:tblPr>
      <w:tblGrid>
        <w:gridCol w:w="2379"/>
        <w:gridCol w:w="1229"/>
        <w:gridCol w:w="1229"/>
        <w:gridCol w:w="1229"/>
        <w:gridCol w:w="1229"/>
        <w:gridCol w:w="1229"/>
      </w:tblGrid>
      <w:tr w:rsidR="006011BA">
        <w:tc>
          <w:tcPr>
            <w:tcW w:w="2379" w:type="dxa"/>
            <w:tcBorders>
              <w:top w:val="single" w:sz="12" w:space="0" w:color="000000"/>
              <w:left w:val="single" w:sz="12" w:space="0" w:color="000000"/>
              <w:bottom w:val="single" w:sz="6" w:space="0" w:color="000000"/>
              <w:right w:val="single" w:sz="6" w:space="0" w:color="000000"/>
            </w:tcBorders>
          </w:tcPr>
          <w:p w:rsidR="006011BA" w:rsidRDefault="006011BA">
            <w:pPr>
              <w:jc w:val="center"/>
              <w:rPr>
                <w:rFonts w:ascii="Arial" w:hAnsi="Arial"/>
                <w:sz w:val="28"/>
              </w:rPr>
            </w:pPr>
            <w:r>
              <w:rPr>
                <w:rFonts w:ascii="Arial" w:hAnsi="Arial"/>
                <w:sz w:val="28"/>
              </w:rPr>
              <w:t>Дата</w:t>
            </w:r>
          </w:p>
        </w:tc>
        <w:tc>
          <w:tcPr>
            <w:tcW w:w="1229" w:type="dxa"/>
            <w:tcBorders>
              <w:top w:val="single" w:sz="12" w:space="0" w:color="000000"/>
              <w:left w:val="single" w:sz="6" w:space="0" w:color="000000"/>
              <w:bottom w:val="single" w:sz="6" w:space="0" w:color="000000"/>
              <w:right w:val="single" w:sz="6" w:space="0" w:color="000000"/>
            </w:tcBorders>
          </w:tcPr>
          <w:p w:rsidR="006011BA" w:rsidRDefault="006011BA">
            <w:pPr>
              <w:jc w:val="center"/>
              <w:rPr>
                <w:rFonts w:ascii="Arial" w:hAnsi="Arial"/>
                <w:sz w:val="28"/>
              </w:rPr>
            </w:pPr>
            <w:r>
              <w:rPr>
                <w:rFonts w:ascii="Arial" w:hAnsi="Arial"/>
                <w:sz w:val="28"/>
              </w:rPr>
              <w:t>1.01.91</w:t>
            </w:r>
          </w:p>
        </w:tc>
        <w:tc>
          <w:tcPr>
            <w:tcW w:w="1229" w:type="dxa"/>
            <w:tcBorders>
              <w:top w:val="single" w:sz="12" w:space="0" w:color="000000"/>
              <w:left w:val="single" w:sz="6" w:space="0" w:color="000000"/>
              <w:bottom w:val="single" w:sz="6" w:space="0" w:color="000000"/>
              <w:right w:val="single" w:sz="6" w:space="0" w:color="000000"/>
            </w:tcBorders>
          </w:tcPr>
          <w:p w:rsidR="006011BA" w:rsidRDefault="006011BA">
            <w:pPr>
              <w:jc w:val="center"/>
              <w:rPr>
                <w:rFonts w:ascii="Arial" w:hAnsi="Arial"/>
                <w:sz w:val="28"/>
              </w:rPr>
            </w:pPr>
            <w:r>
              <w:rPr>
                <w:rFonts w:ascii="Arial" w:hAnsi="Arial"/>
                <w:sz w:val="28"/>
              </w:rPr>
              <w:t>1.04.91</w:t>
            </w:r>
          </w:p>
        </w:tc>
        <w:tc>
          <w:tcPr>
            <w:tcW w:w="1229" w:type="dxa"/>
            <w:tcBorders>
              <w:top w:val="single" w:sz="12" w:space="0" w:color="000000"/>
              <w:left w:val="single" w:sz="6" w:space="0" w:color="000000"/>
              <w:bottom w:val="single" w:sz="6" w:space="0" w:color="000000"/>
              <w:right w:val="single" w:sz="6" w:space="0" w:color="000000"/>
            </w:tcBorders>
          </w:tcPr>
          <w:p w:rsidR="006011BA" w:rsidRDefault="006011BA">
            <w:pPr>
              <w:jc w:val="center"/>
              <w:rPr>
                <w:rFonts w:ascii="Arial" w:hAnsi="Arial"/>
                <w:sz w:val="28"/>
              </w:rPr>
            </w:pPr>
            <w:r>
              <w:rPr>
                <w:rFonts w:ascii="Arial" w:hAnsi="Arial"/>
                <w:sz w:val="28"/>
              </w:rPr>
              <w:t>1.07.91</w:t>
            </w:r>
          </w:p>
        </w:tc>
        <w:tc>
          <w:tcPr>
            <w:tcW w:w="1229" w:type="dxa"/>
            <w:tcBorders>
              <w:top w:val="single" w:sz="12" w:space="0" w:color="000000"/>
              <w:left w:val="single" w:sz="6" w:space="0" w:color="000000"/>
              <w:bottom w:val="single" w:sz="6" w:space="0" w:color="000000"/>
              <w:right w:val="single" w:sz="6" w:space="0" w:color="000000"/>
            </w:tcBorders>
          </w:tcPr>
          <w:p w:rsidR="006011BA" w:rsidRDefault="006011BA">
            <w:pPr>
              <w:jc w:val="center"/>
              <w:rPr>
                <w:rFonts w:ascii="Arial" w:hAnsi="Arial"/>
                <w:sz w:val="28"/>
              </w:rPr>
            </w:pPr>
            <w:r>
              <w:rPr>
                <w:rFonts w:ascii="Arial" w:hAnsi="Arial"/>
                <w:sz w:val="28"/>
              </w:rPr>
              <w:t>1.10.91</w:t>
            </w:r>
          </w:p>
        </w:tc>
        <w:tc>
          <w:tcPr>
            <w:tcW w:w="1229" w:type="dxa"/>
            <w:tcBorders>
              <w:top w:val="single" w:sz="12" w:space="0" w:color="000000"/>
              <w:left w:val="single" w:sz="6" w:space="0" w:color="000000"/>
              <w:bottom w:val="single" w:sz="6" w:space="0" w:color="000000"/>
              <w:right w:val="single" w:sz="12" w:space="0" w:color="000000"/>
            </w:tcBorders>
          </w:tcPr>
          <w:p w:rsidR="006011BA" w:rsidRDefault="006011BA">
            <w:pPr>
              <w:jc w:val="center"/>
              <w:rPr>
                <w:rFonts w:ascii="Arial" w:hAnsi="Arial"/>
                <w:sz w:val="28"/>
              </w:rPr>
            </w:pPr>
            <w:r>
              <w:rPr>
                <w:rFonts w:ascii="Arial" w:hAnsi="Arial"/>
                <w:sz w:val="28"/>
              </w:rPr>
              <w:t>1.01.92</w:t>
            </w:r>
          </w:p>
        </w:tc>
      </w:tr>
      <w:tr w:rsidR="006011BA">
        <w:tc>
          <w:tcPr>
            <w:tcW w:w="2379" w:type="dxa"/>
            <w:tcBorders>
              <w:left w:val="single" w:sz="12" w:space="0" w:color="000000"/>
              <w:bottom w:val="single" w:sz="12" w:space="0" w:color="000000"/>
              <w:right w:val="single" w:sz="6" w:space="0" w:color="000000"/>
            </w:tcBorders>
          </w:tcPr>
          <w:p w:rsidR="006011BA" w:rsidRDefault="006011BA">
            <w:pPr>
              <w:jc w:val="center"/>
              <w:rPr>
                <w:rFonts w:ascii="Arial" w:hAnsi="Arial"/>
                <w:sz w:val="28"/>
              </w:rPr>
            </w:pPr>
            <w:r>
              <w:rPr>
                <w:rFonts w:ascii="Arial" w:hAnsi="Arial"/>
                <w:sz w:val="28"/>
              </w:rPr>
              <w:t>Число работников , чел.</w:t>
            </w:r>
          </w:p>
        </w:tc>
        <w:tc>
          <w:tcPr>
            <w:tcW w:w="1229" w:type="dxa"/>
            <w:tcBorders>
              <w:left w:val="single" w:sz="6" w:space="0" w:color="000000"/>
              <w:bottom w:val="single" w:sz="12" w:space="0" w:color="000000"/>
              <w:right w:val="single" w:sz="6" w:space="0" w:color="000000"/>
            </w:tcBorders>
          </w:tcPr>
          <w:p w:rsidR="006011BA" w:rsidRDefault="006011BA">
            <w:pPr>
              <w:jc w:val="center"/>
              <w:rPr>
                <w:rFonts w:ascii="Arial" w:hAnsi="Arial"/>
                <w:sz w:val="28"/>
              </w:rPr>
            </w:pPr>
            <w:r>
              <w:rPr>
                <w:rFonts w:ascii="Arial" w:hAnsi="Arial"/>
                <w:sz w:val="28"/>
              </w:rPr>
              <w:t>192</w:t>
            </w:r>
          </w:p>
        </w:tc>
        <w:tc>
          <w:tcPr>
            <w:tcW w:w="1229" w:type="dxa"/>
            <w:tcBorders>
              <w:left w:val="single" w:sz="6" w:space="0" w:color="000000"/>
              <w:bottom w:val="single" w:sz="12" w:space="0" w:color="000000"/>
              <w:right w:val="single" w:sz="6" w:space="0" w:color="000000"/>
            </w:tcBorders>
          </w:tcPr>
          <w:p w:rsidR="006011BA" w:rsidRDefault="006011BA">
            <w:pPr>
              <w:jc w:val="center"/>
              <w:rPr>
                <w:rFonts w:ascii="Arial" w:hAnsi="Arial"/>
                <w:sz w:val="28"/>
              </w:rPr>
            </w:pPr>
            <w:r>
              <w:rPr>
                <w:rFonts w:ascii="Arial" w:hAnsi="Arial"/>
                <w:sz w:val="28"/>
              </w:rPr>
              <w:t>190</w:t>
            </w:r>
          </w:p>
        </w:tc>
        <w:tc>
          <w:tcPr>
            <w:tcW w:w="1229" w:type="dxa"/>
            <w:tcBorders>
              <w:left w:val="single" w:sz="6" w:space="0" w:color="000000"/>
              <w:bottom w:val="single" w:sz="12" w:space="0" w:color="000000"/>
              <w:right w:val="single" w:sz="6" w:space="0" w:color="000000"/>
            </w:tcBorders>
          </w:tcPr>
          <w:p w:rsidR="006011BA" w:rsidRDefault="006011BA">
            <w:pPr>
              <w:jc w:val="center"/>
              <w:rPr>
                <w:rFonts w:ascii="Arial" w:hAnsi="Arial"/>
                <w:sz w:val="28"/>
              </w:rPr>
            </w:pPr>
            <w:r>
              <w:rPr>
                <w:rFonts w:ascii="Arial" w:hAnsi="Arial"/>
                <w:sz w:val="28"/>
              </w:rPr>
              <w:t>195</w:t>
            </w:r>
          </w:p>
        </w:tc>
        <w:tc>
          <w:tcPr>
            <w:tcW w:w="1229" w:type="dxa"/>
            <w:tcBorders>
              <w:left w:val="single" w:sz="6" w:space="0" w:color="000000"/>
              <w:bottom w:val="single" w:sz="12" w:space="0" w:color="000000"/>
              <w:right w:val="single" w:sz="6" w:space="0" w:color="000000"/>
            </w:tcBorders>
          </w:tcPr>
          <w:p w:rsidR="006011BA" w:rsidRDefault="006011BA">
            <w:pPr>
              <w:jc w:val="center"/>
              <w:rPr>
                <w:rFonts w:ascii="Arial" w:hAnsi="Arial"/>
                <w:sz w:val="28"/>
              </w:rPr>
            </w:pPr>
            <w:r>
              <w:rPr>
                <w:rFonts w:ascii="Arial" w:hAnsi="Arial"/>
                <w:sz w:val="28"/>
              </w:rPr>
              <w:t>198</w:t>
            </w:r>
          </w:p>
        </w:tc>
        <w:tc>
          <w:tcPr>
            <w:tcW w:w="1229" w:type="dxa"/>
            <w:tcBorders>
              <w:left w:val="single" w:sz="6" w:space="0" w:color="000000"/>
              <w:bottom w:val="single" w:sz="12" w:space="0" w:color="000000"/>
              <w:right w:val="single" w:sz="12" w:space="0" w:color="000000"/>
            </w:tcBorders>
          </w:tcPr>
          <w:p w:rsidR="006011BA" w:rsidRDefault="006011BA">
            <w:pPr>
              <w:jc w:val="center"/>
              <w:rPr>
                <w:rFonts w:ascii="Arial" w:hAnsi="Arial"/>
                <w:sz w:val="28"/>
              </w:rPr>
            </w:pPr>
            <w:r>
              <w:rPr>
                <w:rFonts w:ascii="Arial" w:hAnsi="Arial"/>
                <w:sz w:val="28"/>
              </w:rPr>
              <w:t>200</w:t>
            </w:r>
          </w:p>
        </w:tc>
      </w:tr>
    </w:tbl>
    <w:p w:rsidR="006011BA" w:rsidRDefault="006011BA">
      <w:pPr>
        <w:ind w:firstLine="709"/>
        <w:rPr>
          <w:rFonts w:ascii="Century" w:hAnsi="Century"/>
          <w:sz w:val="28"/>
        </w:rPr>
      </w:pPr>
    </w:p>
    <w:p w:rsidR="006011BA" w:rsidRDefault="006011BA">
      <w:pPr>
        <w:ind w:firstLine="709"/>
        <w:rPr>
          <w:rFonts w:ascii="Century" w:hAnsi="Century"/>
          <w:sz w:val="28"/>
        </w:rPr>
      </w:pPr>
      <w:r>
        <w:rPr>
          <w:rFonts w:ascii="Century" w:hAnsi="Century"/>
          <w:sz w:val="28"/>
        </w:rPr>
        <w:t xml:space="preserve">Особенностью моментного ряда динамики является то , что в его уровни могут входить одни и те же единицы изучаемой совокупности . Хотя и в моментном ряду есть интервалы – промежутки между соседними в ряду датами , -- величина того или иного конкретного уровня не зависит от продолжительности периода между двумя датами . Так , основная часть персонала магазина , составляющая списочную численность на 1.01.1991 , продолжающая работать в течение данного года , отображена в уровнях последующих периодов . Поэтому при суммировании уровней моментного ряда может возникнуть повторный счет . </w:t>
      </w:r>
    </w:p>
    <w:p w:rsidR="006011BA" w:rsidRDefault="006011BA">
      <w:pPr>
        <w:ind w:firstLine="709"/>
        <w:rPr>
          <w:rFonts w:ascii="Century" w:hAnsi="Century"/>
          <w:sz w:val="28"/>
        </w:rPr>
      </w:pPr>
      <w:r>
        <w:rPr>
          <w:rFonts w:ascii="Century" w:hAnsi="Century"/>
          <w:sz w:val="28"/>
        </w:rPr>
        <w:t>Посредством моментных рядов динамики в торговле изучаются товарные запасы , состояние кадров , количество оборудования и других показателей , отображающих состояние изучаемых явлений на отдельные даты (моменты) времени .</w:t>
      </w:r>
    </w:p>
    <w:p w:rsidR="006011BA" w:rsidRDefault="006011BA">
      <w:pPr>
        <w:ind w:firstLine="709"/>
        <w:rPr>
          <w:rFonts w:ascii="Century" w:hAnsi="Century"/>
          <w:sz w:val="28"/>
        </w:rPr>
      </w:pPr>
      <w:r>
        <w:rPr>
          <w:rFonts w:ascii="Century" w:hAnsi="Century"/>
          <w:sz w:val="28"/>
        </w:rPr>
        <w:t xml:space="preserve">Интервальные ряды динамики отражают итоги развития (функционирования) изучаемых явлений за отдельные периоды (интервалы) времени . </w:t>
      </w:r>
    </w:p>
    <w:p w:rsidR="006011BA" w:rsidRDefault="006011BA">
      <w:pPr>
        <w:ind w:firstLine="709"/>
        <w:rPr>
          <w:rFonts w:ascii="Century" w:hAnsi="Century"/>
          <w:sz w:val="28"/>
        </w:rPr>
      </w:pPr>
      <w:r>
        <w:rPr>
          <w:rFonts w:ascii="Century" w:hAnsi="Century"/>
          <w:sz w:val="28"/>
        </w:rPr>
        <w:t>Примером интервального ряда могут служить данные о розничном товарообороте магазина в 1987 – 1991 гг. (таб. 2):</w:t>
      </w:r>
    </w:p>
    <w:p w:rsidR="006011BA" w:rsidRDefault="006011BA">
      <w:pPr>
        <w:ind w:firstLine="709"/>
        <w:jc w:val="right"/>
        <w:rPr>
          <w:rFonts w:ascii="Century" w:hAnsi="Century"/>
          <w:sz w:val="28"/>
        </w:rPr>
      </w:pPr>
      <w:r>
        <w:rPr>
          <w:rFonts w:ascii="Century" w:hAnsi="Century"/>
          <w:sz w:val="28"/>
        </w:rPr>
        <w:t>Таблица 2[]</w:t>
      </w:r>
    </w:p>
    <w:p w:rsidR="006011BA" w:rsidRDefault="006011BA">
      <w:pPr>
        <w:rPr>
          <w:rFonts w:ascii="Arial" w:hAnsi="Arial"/>
          <w:sz w:val="28"/>
        </w:rPr>
      </w:pPr>
      <w:r>
        <w:rPr>
          <w:rFonts w:ascii="Arial" w:hAnsi="Arial"/>
          <w:sz w:val="28"/>
        </w:rPr>
        <w:t>Объем розничного товарооборота магазина в 1987 - 1991 гг.</w:t>
      </w:r>
    </w:p>
    <w:tbl>
      <w:tblPr>
        <w:tblW w:w="0" w:type="auto"/>
        <w:tblLayout w:type="fixed"/>
        <w:tblLook w:val="00A0" w:firstRow="1" w:lastRow="0" w:firstColumn="1" w:lastColumn="0" w:noHBand="0" w:noVBand="0"/>
      </w:tblPr>
      <w:tblGrid>
        <w:gridCol w:w="3679"/>
        <w:gridCol w:w="1086"/>
        <w:gridCol w:w="1086"/>
        <w:gridCol w:w="1086"/>
        <w:gridCol w:w="1086"/>
        <w:gridCol w:w="1086"/>
      </w:tblGrid>
      <w:tr w:rsidR="006011BA">
        <w:trPr>
          <w:trHeight w:val="321"/>
        </w:trPr>
        <w:tc>
          <w:tcPr>
            <w:tcW w:w="3679" w:type="dxa"/>
            <w:tcBorders>
              <w:top w:val="single" w:sz="12" w:space="0" w:color="000000"/>
              <w:left w:val="single" w:sz="12" w:space="0" w:color="000000"/>
              <w:bottom w:val="single" w:sz="6" w:space="0" w:color="000000"/>
              <w:right w:val="single" w:sz="6" w:space="0" w:color="000000"/>
            </w:tcBorders>
          </w:tcPr>
          <w:p w:rsidR="006011BA" w:rsidRDefault="006011BA">
            <w:pPr>
              <w:jc w:val="center"/>
              <w:rPr>
                <w:rFonts w:ascii="Arial" w:hAnsi="Arial"/>
                <w:b/>
                <w:sz w:val="28"/>
              </w:rPr>
            </w:pPr>
            <w:r>
              <w:rPr>
                <w:rFonts w:ascii="Arial" w:hAnsi="Arial"/>
                <w:b/>
                <w:sz w:val="28"/>
              </w:rPr>
              <w:t>Год</w:t>
            </w:r>
          </w:p>
        </w:tc>
        <w:tc>
          <w:tcPr>
            <w:tcW w:w="1086" w:type="dxa"/>
            <w:tcBorders>
              <w:top w:val="single" w:sz="12" w:space="0" w:color="000000"/>
              <w:left w:val="single" w:sz="6" w:space="0" w:color="000000"/>
              <w:bottom w:val="single" w:sz="6" w:space="0" w:color="000000"/>
              <w:right w:val="single" w:sz="6" w:space="0" w:color="000000"/>
            </w:tcBorders>
          </w:tcPr>
          <w:p w:rsidR="006011BA" w:rsidRDefault="006011BA">
            <w:pPr>
              <w:jc w:val="center"/>
              <w:rPr>
                <w:rFonts w:ascii="Arial" w:hAnsi="Arial"/>
                <w:b/>
                <w:sz w:val="28"/>
              </w:rPr>
            </w:pPr>
            <w:r>
              <w:rPr>
                <w:rFonts w:ascii="Arial" w:hAnsi="Arial"/>
                <w:b/>
                <w:sz w:val="28"/>
              </w:rPr>
              <w:t>1987</w:t>
            </w:r>
          </w:p>
        </w:tc>
        <w:tc>
          <w:tcPr>
            <w:tcW w:w="1086" w:type="dxa"/>
            <w:tcBorders>
              <w:top w:val="single" w:sz="12" w:space="0" w:color="000000"/>
              <w:left w:val="single" w:sz="6" w:space="0" w:color="000000"/>
              <w:bottom w:val="single" w:sz="6" w:space="0" w:color="000000"/>
              <w:right w:val="single" w:sz="6" w:space="0" w:color="000000"/>
            </w:tcBorders>
          </w:tcPr>
          <w:p w:rsidR="006011BA" w:rsidRDefault="006011BA">
            <w:pPr>
              <w:jc w:val="center"/>
              <w:rPr>
                <w:rFonts w:ascii="Arial" w:hAnsi="Arial"/>
                <w:b/>
                <w:sz w:val="28"/>
              </w:rPr>
            </w:pPr>
            <w:r>
              <w:rPr>
                <w:rFonts w:ascii="Arial" w:hAnsi="Arial"/>
                <w:b/>
                <w:sz w:val="28"/>
              </w:rPr>
              <w:t>1988</w:t>
            </w:r>
          </w:p>
        </w:tc>
        <w:tc>
          <w:tcPr>
            <w:tcW w:w="1086" w:type="dxa"/>
            <w:tcBorders>
              <w:top w:val="single" w:sz="12" w:space="0" w:color="000000"/>
              <w:left w:val="single" w:sz="6" w:space="0" w:color="000000"/>
              <w:bottom w:val="single" w:sz="6" w:space="0" w:color="000000"/>
              <w:right w:val="single" w:sz="6" w:space="0" w:color="000000"/>
            </w:tcBorders>
          </w:tcPr>
          <w:p w:rsidR="006011BA" w:rsidRDefault="006011BA">
            <w:pPr>
              <w:jc w:val="center"/>
              <w:rPr>
                <w:rFonts w:ascii="Arial" w:hAnsi="Arial"/>
                <w:b/>
                <w:sz w:val="28"/>
              </w:rPr>
            </w:pPr>
            <w:r>
              <w:rPr>
                <w:rFonts w:ascii="Arial" w:hAnsi="Arial"/>
                <w:b/>
                <w:sz w:val="28"/>
              </w:rPr>
              <w:t>1989</w:t>
            </w:r>
          </w:p>
        </w:tc>
        <w:tc>
          <w:tcPr>
            <w:tcW w:w="1086" w:type="dxa"/>
            <w:tcBorders>
              <w:top w:val="single" w:sz="12" w:space="0" w:color="000000"/>
              <w:left w:val="single" w:sz="6" w:space="0" w:color="000000"/>
              <w:bottom w:val="single" w:sz="6" w:space="0" w:color="000000"/>
              <w:right w:val="single" w:sz="6" w:space="0" w:color="000000"/>
            </w:tcBorders>
          </w:tcPr>
          <w:p w:rsidR="006011BA" w:rsidRDefault="006011BA">
            <w:pPr>
              <w:jc w:val="center"/>
              <w:rPr>
                <w:rFonts w:ascii="Arial" w:hAnsi="Arial"/>
                <w:b/>
                <w:sz w:val="28"/>
              </w:rPr>
            </w:pPr>
            <w:r>
              <w:rPr>
                <w:rFonts w:ascii="Arial" w:hAnsi="Arial"/>
                <w:b/>
                <w:sz w:val="28"/>
              </w:rPr>
              <w:t>1990</w:t>
            </w:r>
          </w:p>
        </w:tc>
        <w:tc>
          <w:tcPr>
            <w:tcW w:w="1086" w:type="dxa"/>
            <w:tcBorders>
              <w:top w:val="single" w:sz="12" w:space="0" w:color="000000"/>
              <w:left w:val="single" w:sz="6" w:space="0" w:color="000000"/>
              <w:bottom w:val="single" w:sz="6" w:space="0" w:color="000000"/>
              <w:right w:val="single" w:sz="12" w:space="0" w:color="000000"/>
            </w:tcBorders>
          </w:tcPr>
          <w:p w:rsidR="006011BA" w:rsidRDefault="006011BA">
            <w:pPr>
              <w:jc w:val="center"/>
              <w:rPr>
                <w:rFonts w:ascii="Arial" w:hAnsi="Arial"/>
                <w:b/>
                <w:sz w:val="28"/>
              </w:rPr>
            </w:pPr>
            <w:r>
              <w:rPr>
                <w:rFonts w:ascii="Arial" w:hAnsi="Arial"/>
                <w:b/>
                <w:sz w:val="28"/>
              </w:rPr>
              <w:t>1991</w:t>
            </w:r>
          </w:p>
        </w:tc>
      </w:tr>
      <w:tr w:rsidR="006011BA">
        <w:trPr>
          <w:trHeight w:val="997"/>
        </w:trPr>
        <w:tc>
          <w:tcPr>
            <w:tcW w:w="3679" w:type="dxa"/>
            <w:tcBorders>
              <w:left w:val="single" w:sz="12" w:space="0" w:color="000000"/>
              <w:bottom w:val="single" w:sz="12" w:space="0" w:color="000000"/>
              <w:right w:val="single" w:sz="6" w:space="0" w:color="000000"/>
            </w:tcBorders>
          </w:tcPr>
          <w:p w:rsidR="006011BA" w:rsidRDefault="006011BA">
            <w:pPr>
              <w:jc w:val="center"/>
              <w:rPr>
                <w:rFonts w:ascii="Arial" w:hAnsi="Arial"/>
                <w:b/>
                <w:sz w:val="28"/>
              </w:rPr>
            </w:pPr>
            <w:r>
              <w:rPr>
                <w:rFonts w:ascii="Arial" w:hAnsi="Arial"/>
                <w:b/>
                <w:sz w:val="28"/>
              </w:rPr>
              <w:t>Объем розничного товарооборота , тыс. р.</w:t>
            </w:r>
          </w:p>
        </w:tc>
        <w:tc>
          <w:tcPr>
            <w:tcW w:w="1086" w:type="dxa"/>
            <w:tcBorders>
              <w:left w:val="single" w:sz="6" w:space="0" w:color="000000"/>
              <w:bottom w:val="single" w:sz="12" w:space="0" w:color="000000"/>
              <w:right w:val="single" w:sz="6" w:space="0" w:color="000000"/>
            </w:tcBorders>
          </w:tcPr>
          <w:p w:rsidR="006011BA" w:rsidRDefault="006011BA">
            <w:pPr>
              <w:jc w:val="center"/>
              <w:rPr>
                <w:rFonts w:ascii="Arial" w:hAnsi="Arial"/>
                <w:sz w:val="28"/>
              </w:rPr>
            </w:pPr>
            <w:r>
              <w:rPr>
                <w:rFonts w:ascii="Arial" w:hAnsi="Arial"/>
                <w:sz w:val="28"/>
              </w:rPr>
              <w:t>885.7</w:t>
            </w:r>
          </w:p>
        </w:tc>
        <w:tc>
          <w:tcPr>
            <w:tcW w:w="1086" w:type="dxa"/>
            <w:tcBorders>
              <w:left w:val="single" w:sz="6" w:space="0" w:color="000000"/>
              <w:bottom w:val="single" w:sz="12" w:space="0" w:color="000000"/>
              <w:right w:val="single" w:sz="6" w:space="0" w:color="000000"/>
            </w:tcBorders>
          </w:tcPr>
          <w:p w:rsidR="006011BA" w:rsidRDefault="006011BA">
            <w:pPr>
              <w:jc w:val="center"/>
              <w:rPr>
                <w:rFonts w:ascii="Arial" w:hAnsi="Arial"/>
                <w:sz w:val="28"/>
              </w:rPr>
            </w:pPr>
            <w:r>
              <w:rPr>
                <w:rFonts w:ascii="Arial" w:hAnsi="Arial"/>
                <w:sz w:val="28"/>
              </w:rPr>
              <w:t>932.6</w:t>
            </w:r>
          </w:p>
        </w:tc>
        <w:tc>
          <w:tcPr>
            <w:tcW w:w="1086" w:type="dxa"/>
            <w:tcBorders>
              <w:left w:val="single" w:sz="6" w:space="0" w:color="000000"/>
              <w:bottom w:val="single" w:sz="12" w:space="0" w:color="000000"/>
              <w:right w:val="single" w:sz="6" w:space="0" w:color="000000"/>
            </w:tcBorders>
          </w:tcPr>
          <w:p w:rsidR="006011BA" w:rsidRDefault="006011BA">
            <w:pPr>
              <w:jc w:val="center"/>
              <w:rPr>
                <w:rFonts w:ascii="Arial" w:hAnsi="Arial"/>
                <w:sz w:val="28"/>
              </w:rPr>
            </w:pPr>
            <w:r>
              <w:rPr>
                <w:rFonts w:ascii="Arial" w:hAnsi="Arial"/>
                <w:sz w:val="28"/>
              </w:rPr>
              <w:t>980.1</w:t>
            </w:r>
          </w:p>
        </w:tc>
        <w:tc>
          <w:tcPr>
            <w:tcW w:w="1086" w:type="dxa"/>
            <w:tcBorders>
              <w:left w:val="single" w:sz="6" w:space="0" w:color="000000"/>
              <w:bottom w:val="single" w:sz="12" w:space="0" w:color="000000"/>
              <w:right w:val="single" w:sz="6" w:space="0" w:color="000000"/>
            </w:tcBorders>
          </w:tcPr>
          <w:p w:rsidR="006011BA" w:rsidRDefault="006011BA">
            <w:pPr>
              <w:jc w:val="center"/>
              <w:rPr>
                <w:rFonts w:ascii="Arial" w:hAnsi="Arial"/>
                <w:sz w:val="28"/>
              </w:rPr>
            </w:pPr>
            <w:r>
              <w:rPr>
                <w:rFonts w:ascii="Arial" w:hAnsi="Arial"/>
                <w:sz w:val="28"/>
              </w:rPr>
              <w:t>1028.7</w:t>
            </w:r>
          </w:p>
        </w:tc>
        <w:tc>
          <w:tcPr>
            <w:tcW w:w="1086" w:type="dxa"/>
            <w:tcBorders>
              <w:left w:val="single" w:sz="6" w:space="0" w:color="000000"/>
              <w:bottom w:val="single" w:sz="12" w:space="0" w:color="000000"/>
              <w:right w:val="single" w:sz="12" w:space="0" w:color="000000"/>
            </w:tcBorders>
          </w:tcPr>
          <w:p w:rsidR="006011BA" w:rsidRDefault="006011BA">
            <w:pPr>
              <w:jc w:val="center"/>
              <w:rPr>
                <w:rFonts w:ascii="Arial" w:hAnsi="Arial"/>
                <w:sz w:val="28"/>
              </w:rPr>
            </w:pPr>
            <w:r>
              <w:rPr>
                <w:rFonts w:ascii="Arial" w:hAnsi="Arial"/>
                <w:sz w:val="28"/>
              </w:rPr>
              <w:t>1088.4</w:t>
            </w:r>
          </w:p>
        </w:tc>
      </w:tr>
    </w:tbl>
    <w:p w:rsidR="006011BA" w:rsidRDefault="006011BA">
      <w:pPr>
        <w:ind w:firstLine="709"/>
        <w:rPr>
          <w:rFonts w:ascii="Century" w:hAnsi="Century"/>
          <w:sz w:val="28"/>
        </w:rPr>
      </w:pPr>
    </w:p>
    <w:p w:rsidR="006011BA" w:rsidRDefault="006011BA">
      <w:pPr>
        <w:ind w:firstLine="709"/>
        <w:rPr>
          <w:rFonts w:ascii="Century" w:hAnsi="Century"/>
          <w:sz w:val="28"/>
        </w:rPr>
      </w:pPr>
      <w:r>
        <w:rPr>
          <w:rFonts w:ascii="Century" w:hAnsi="Century"/>
          <w:sz w:val="28"/>
        </w:rPr>
        <w:t>Каждый уровень интервального ряда уже представляет собой сумму уровней за более короткие промежутки времени . При этом единица совокупности , входящая в состав одного уровня , не входит в состав других уровней .</w:t>
      </w:r>
    </w:p>
    <w:p w:rsidR="006011BA" w:rsidRDefault="006011BA">
      <w:pPr>
        <w:ind w:firstLine="709"/>
        <w:rPr>
          <w:rFonts w:ascii="Century" w:hAnsi="Century"/>
          <w:sz w:val="28"/>
        </w:rPr>
      </w:pPr>
      <w:r>
        <w:rPr>
          <w:rFonts w:ascii="Century" w:hAnsi="Century"/>
          <w:sz w:val="28"/>
        </w:rPr>
        <w:t xml:space="preserve">Особенностью интервального ряда динамики является то , что каждый его уровень складывается из данных за более короткие интервалы (субпериоды) времени . Например , суммируя товарооборот за первые три месяца года , получают его объем за </w:t>
      </w:r>
      <w:r>
        <w:rPr>
          <w:rFonts w:ascii="Century" w:hAnsi="Century"/>
          <w:sz w:val="28"/>
          <w:lang w:val="en-US"/>
        </w:rPr>
        <w:t>I</w:t>
      </w:r>
      <w:r>
        <w:rPr>
          <w:rFonts w:ascii="Century" w:hAnsi="Century"/>
          <w:sz w:val="28"/>
        </w:rPr>
        <w:t xml:space="preserve"> квартал , а суммируя товарооборот за четыре квартала , получают его величину за год , и т. д. При прочих равных условиях уровень интервального ряда тем больше , чем больше длина интервала , к которому этот уровень относится .</w:t>
      </w:r>
    </w:p>
    <w:p w:rsidR="006011BA" w:rsidRDefault="006011BA">
      <w:pPr>
        <w:ind w:firstLine="709"/>
        <w:rPr>
          <w:rFonts w:ascii="Century" w:hAnsi="Century"/>
          <w:sz w:val="28"/>
        </w:rPr>
      </w:pPr>
      <w:r>
        <w:rPr>
          <w:rFonts w:ascii="Century" w:hAnsi="Century"/>
          <w:sz w:val="28"/>
        </w:rPr>
        <w:t xml:space="preserve">Свойство суммирования уровней за последовательные интервалы времени позволяет получить ряды динамики более укрупненных периодов . </w:t>
      </w:r>
    </w:p>
    <w:p w:rsidR="006011BA" w:rsidRDefault="006011BA">
      <w:pPr>
        <w:pStyle w:val="NormalWeb"/>
        <w:rPr>
          <w:sz w:val="28"/>
        </w:rPr>
      </w:pPr>
      <w:r>
        <w:rPr>
          <w:rFonts w:ascii="Century" w:hAnsi="Century"/>
          <w:sz w:val="28"/>
        </w:rPr>
        <w:t>Посредством интервальных рядов динамики в торговле изучают изменения во времени поступления и реализации товаров , суммы издержек обращения и других показателей , отображающих итоги функционирования изучаемого явления за отдельные периоды .</w:t>
      </w:r>
    </w:p>
    <w:p w:rsidR="006011BA" w:rsidRDefault="006011BA">
      <w:pPr>
        <w:pStyle w:val="NormalWeb"/>
        <w:rPr>
          <w:sz w:val="28"/>
        </w:rPr>
      </w:pPr>
      <w:r>
        <w:rPr>
          <w:sz w:val="28"/>
        </w:rPr>
        <w:t>Структура ряда динамики:</w:t>
      </w:r>
    </w:p>
    <w:p w:rsidR="006011BA" w:rsidRDefault="006011BA">
      <w:pPr>
        <w:ind w:firstLine="709"/>
        <w:rPr>
          <w:rFonts w:ascii="Century" w:hAnsi="Century"/>
          <w:sz w:val="28"/>
        </w:rPr>
      </w:pPr>
      <w:r>
        <w:rPr>
          <w:rFonts w:ascii="Century" w:hAnsi="Century"/>
          <w:sz w:val="28"/>
        </w:rPr>
        <w:t>Всякий ряд динамики теоретически может быть представлен в виде составляющих :</w:t>
      </w:r>
    </w:p>
    <w:p w:rsidR="006011BA" w:rsidRDefault="006011BA">
      <w:pPr>
        <w:numPr>
          <w:ilvl w:val="0"/>
          <w:numId w:val="5"/>
        </w:numPr>
        <w:rPr>
          <w:rFonts w:ascii="Century" w:hAnsi="Century"/>
          <w:sz w:val="28"/>
        </w:rPr>
      </w:pPr>
      <w:r>
        <w:rPr>
          <w:rFonts w:ascii="Century" w:hAnsi="Century"/>
          <w:sz w:val="28"/>
        </w:rPr>
        <w:t>тренд – основная тенденция развития динамического ряда ( к увеличению или снижению его уровней) ;</w:t>
      </w:r>
    </w:p>
    <w:p w:rsidR="006011BA" w:rsidRDefault="006011BA">
      <w:pPr>
        <w:numPr>
          <w:ilvl w:val="0"/>
          <w:numId w:val="5"/>
        </w:numPr>
        <w:rPr>
          <w:rFonts w:ascii="Century" w:hAnsi="Century"/>
          <w:sz w:val="28"/>
        </w:rPr>
      </w:pPr>
      <w:r>
        <w:rPr>
          <w:rFonts w:ascii="Century" w:hAnsi="Century"/>
          <w:sz w:val="28"/>
        </w:rPr>
        <w:t>циклические (периодические колебания , в том числе сезонные);</w:t>
      </w:r>
    </w:p>
    <w:p w:rsidR="006011BA" w:rsidRDefault="006011BA">
      <w:pPr>
        <w:pStyle w:val="NormalWeb"/>
        <w:rPr>
          <w:sz w:val="28"/>
        </w:rPr>
      </w:pPr>
      <w:r>
        <w:rPr>
          <w:rFonts w:ascii="Century" w:hAnsi="Century"/>
          <w:sz w:val="28"/>
        </w:rPr>
        <w:t>случайные колебания</w:t>
      </w:r>
      <w:r>
        <w:rPr>
          <w:rFonts w:ascii="Century" w:hAnsi="Century"/>
        </w:rPr>
        <w:t>.</w:t>
      </w:r>
    </w:p>
    <w:p w:rsidR="006011BA" w:rsidRDefault="006011BA">
      <w:pPr>
        <w:pStyle w:val="NormalWeb"/>
        <w:rPr>
          <w:sz w:val="28"/>
        </w:rPr>
      </w:pPr>
    </w:p>
    <w:p w:rsidR="006011BA" w:rsidRDefault="006011BA">
      <w:pPr>
        <w:pStyle w:val="NormalWeb"/>
        <w:rPr>
          <w:sz w:val="28"/>
        </w:rPr>
      </w:pPr>
      <w:r>
        <w:rPr>
          <w:sz w:val="28"/>
        </w:rPr>
        <w:t xml:space="preserve">1. 2. </w:t>
      </w:r>
      <w:r>
        <w:rPr>
          <w:b/>
          <w:bCs/>
          <w:sz w:val="28"/>
        </w:rPr>
        <w:t>Методы сглаживания и выравнивания динамических рядов.</w:t>
      </w:r>
    </w:p>
    <w:p w:rsidR="006011BA" w:rsidRDefault="006011BA">
      <w:pPr>
        <w:pStyle w:val="NormalWeb"/>
        <w:rPr>
          <w:sz w:val="28"/>
        </w:rPr>
      </w:pPr>
      <w:r>
        <w:rPr>
          <w:sz w:val="28"/>
        </w:rPr>
        <w:t xml:space="preserve"> Исключение случайных колебаний значений уровней ряда осуществляется с помощью нахождения «усредненных» значений. Способы устранения случайных факторов делятся на две больше группы: </w:t>
      </w:r>
    </w:p>
    <w:p w:rsidR="006011BA" w:rsidRDefault="006011BA">
      <w:pPr>
        <w:pStyle w:val="NormalWeb"/>
        <w:rPr>
          <w:sz w:val="28"/>
        </w:rPr>
      </w:pPr>
      <w:r>
        <w:rPr>
          <w:sz w:val="28"/>
        </w:rPr>
        <w:t xml:space="preserve">1. Способы «механического» сглаживания колебаний путем усреднения значений ряда относительно других, расположенных рядом, уровней ряда. </w:t>
      </w:r>
    </w:p>
    <w:p w:rsidR="006011BA" w:rsidRDefault="006011BA">
      <w:pPr>
        <w:pStyle w:val="NormalWeb"/>
        <w:rPr>
          <w:sz w:val="28"/>
        </w:rPr>
      </w:pPr>
      <w:r>
        <w:rPr>
          <w:sz w:val="28"/>
        </w:rPr>
        <w:t xml:space="preserve">2. Способы «аналитического» выравнивания, т. е. определения сначала функционального выражения тенденции ряда, а затем новых, расчетных значений ряда. </w:t>
      </w:r>
    </w:p>
    <w:p w:rsidR="006011BA" w:rsidRDefault="006011BA">
      <w:pPr>
        <w:pStyle w:val="NormalWeb"/>
        <w:rPr>
          <w:sz w:val="28"/>
        </w:rPr>
      </w:pPr>
      <w:r>
        <w:rPr>
          <w:sz w:val="28"/>
        </w:rPr>
        <w:t xml:space="preserve">1.2. 1  </w:t>
      </w:r>
      <w:r>
        <w:rPr>
          <w:b/>
          <w:bCs/>
          <w:sz w:val="28"/>
        </w:rPr>
        <w:t>Методы «механического» сглаживания</w:t>
      </w:r>
      <w:r>
        <w:rPr>
          <w:sz w:val="28"/>
        </w:rPr>
        <w:t xml:space="preserve">. </w:t>
      </w:r>
    </w:p>
    <w:p w:rsidR="006011BA" w:rsidRDefault="006011BA">
      <w:pPr>
        <w:pStyle w:val="NormalWeb"/>
        <w:rPr>
          <w:sz w:val="28"/>
        </w:rPr>
      </w:pPr>
      <w:r>
        <w:rPr>
          <w:sz w:val="28"/>
        </w:rPr>
        <w:t xml:space="preserve">Сюда относятся: </w:t>
      </w:r>
    </w:p>
    <w:p w:rsidR="006011BA" w:rsidRDefault="006011BA">
      <w:pPr>
        <w:pStyle w:val="NormalWeb"/>
        <w:rPr>
          <w:sz w:val="28"/>
        </w:rPr>
      </w:pPr>
      <w:r>
        <w:rPr>
          <w:sz w:val="28"/>
        </w:rPr>
        <w:t xml:space="preserve">а. </w:t>
      </w:r>
      <w:r>
        <w:rPr>
          <w:b/>
          <w:bCs/>
          <w:sz w:val="28"/>
        </w:rPr>
        <w:t>Метод усреднения по двум половинам ряда</w:t>
      </w:r>
      <w:r>
        <w:rPr>
          <w:sz w:val="28"/>
        </w:rPr>
        <w:t xml:space="preserve">, когда ряд делится на две части. Затем, рассчитываются два значения средних уровней ряда, по которым графически определяется тенденция ряда. Очевидно, что такой тренд не достаточно полно отражает основную закономерность развития явления. </w:t>
      </w:r>
    </w:p>
    <w:p w:rsidR="006011BA" w:rsidRDefault="006011BA">
      <w:pPr>
        <w:pStyle w:val="NormalWeb"/>
        <w:rPr>
          <w:sz w:val="28"/>
        </w:rPr>
      </w:pPr>
      <w:r>
        <w:rPr>
          <w:sz w:val="28"/>
        </w:rPr>
        <w:t xml:space="preserve">б. </w:t>
      </w:r>
      <w:r>
        <w:rPr>
          <w:b/>
          <w:bCs/>
          <w:sz w:val="28"/>
        </w:rPr>
        <w:t>Метод укрупнения интервалов</w:t>
      </w:r>
      <w:r>
        <w:rPr>
          <w:sz w:val="28"/>
        </w:rPr>
        <w:t xml:space="preserve">, при котором производится увеличение протяженности временных промежутков, и рассчитываются новые значения уровней ряда. </w:t>
      </w:r>
    </w:p>
    <w:p w:rsidR="006011BA" w:rsidRDefault="006011BA">
      <w:pPr>
        <w:pStyle w:val="NormalWeb"/>
        <w:rPr>
          <w:sz w:val="28"/>
        </w:rPr>
      </w:pPr>
      <w:r>
        <w:rPr>
          <w:sz w:val="28"/>
        </w:rPr>
        <w:t xml:space="preserve">в. </w:t>
      </w:r>
      <w:r>
        <w:rPr>
          <w:b/>
          <w:bCs/>
          <w:sz w:val="28"/>
        </w:rPr>
        <w:t>Метод скользящей средней</w:t>
      </w:r>
      <w:r>
        <w:rPr>
          <w:sz w:val="28"/>
        </w:rPr>
        <w:t xml:space="preserve">. Данный метод применяется для характеристики тенденции развития исследуемой статистической совокупности и основан на расчете средних уровней ряда за определенный период. Последовательность определения скользящей средней: </w:t>
      </w:r>
    </w:p>
    <w:p w:rsidR="006011BA" w:rsidRDefault="006011BA">
      <w:pPr>
        <w:pStyle w:val="NormalWeb"/>
        <w:numPr>
          <w:ilvl w:val="0"/>
          <w:numId w:val="1"/>
        </w:numPr>
        <w:rPr>
          <w:sz w:val="28"/>
        </w:rPr>
      </w:pPr>
      <w:r>
        <w:rPr>
          <w:sz w:val="28"/>
        </w:rPr>
        <w:t>устанавливается интервал сглаживания или число входящих в него уровней.  Если при расчете средней учитываются три уровня, скользящая средняя называется трехчленной, пять уровней – пятичленной и т.д. Если сглаживаются мелкие, беспорядочные колебания уровней в ряду динамики, то интервал (число скользящей средней) увеличивают. Если волны следует сохранить, число членов уменьшают.</w:t>
      </w:r>
    </w:p>
    <w:p w:rsidR="006011BA" w:rsidRDefault="006011BA">
      <w:pPr>
        <w:pStyle w:val="NormalWeb"/>
        <w:numPr>
          <w:ilvl w:val="0"/>
          <w:numId w:val="1"/>
        </w:numPr>
        <w:rPr>
          <w:sz w:val="28"/>
        </w:rPr>
      </w:pPr>
      <w:r>
        <w:rPr>
          <w:sz w:val="28"/>
        </w:rPr>
        <w:t>Исчисляют первый средний уровень по арифметической простой:</w:t>
      </w:r>
    </w:p>
    <w:p w:rsidR="006011BA" w:rsidRDefault="006011BA">
      <w:pPr>
        <w:pStyle w:val="NormalWeb"/>
        <w:ind w:left="708"/>
        <w:rPr>
          <w:sz w:val="28"/>
        </w:rPr>
      </w:pPr>
      <w:r>
        <w:rPr>
          <w:sz w:val="28"/>
          <w:lang w:val="en-US"/>
        </w:rPr>
        <w:t>y</w:t>
      </w:r>
      <w:r>
        <w:rPr>
          <w:sz w:val="28"/>
        </w:rPr>
        <w:t xml:space="preserve">1 = </w:t>
      </w:r>
      <w:r>
        <w:rPr>
          <w:sz w:val="28"/>
        </w:rPr>
        <w:sym w:font="Symbol" w:char="F053"/>
      </w:r>
      <w:r>
        <w:rPr>
          <w:sz w:val="28"/>
          <w:lang w:val="en-US"/>
        </w:rPr>
        <w:t>y</w:t>
      </w:r>
      <w:r>
        <w:rPr>
          <w:sz w:val="28"/>
        </w:rPr>
        <w:t>1/</w:t>
      </w:r>
      <w:r>
        <w:rPr>
          <w:sz w:val="28"/>
          <w:lang w:val="en-US"/>
        </w:rPr>
        <w:t>m</w:t>
      </w:r>
      <w:r>
        <w:rPr>
          <w:sz w:val="28"/>
        </w:rPr>
        <w:t>, где</w:t>
      </w:r>
    </w:p>
    <w:p w:rsidR="006011BA" w:rsidRDefault="006011BA">
      <w:pPr>
        <w:pStyle w:val="NormalWeb"/>
        <w:ind w:left="708"/>
        <w:rPr>
          <w:sz w:val="28"/>
        </w:rPr>
      </w:pPr>
      <w:r>
        <w:rPr>
          <w:sz w:val="28"/>
          <w:lang w:val="en-US"/>
        </w:rPr>
        <w:t>y</w:t>
      </w:r>
      <w:r>
        <w:rPr>
          <w:sz w:val="28"/>
        </w:rPr>
        <w:t xml:space="preserve">1 – </w:t>
      </w:r>
      <w:r>
        <w:rPr>
          <w:sz w:val="28"/>
          <w:lang w:val="en-US"/>
        </w:rPr>
        <w:t>I</w:t>
      </w:r>
      <w:r>
        <w:rPr>
          <w:sz w:val="28"/>
        </w:rPr>
        <w:t>-ый уровень ряда;</w:t>
      </w:r>
    </w:p>
    <w:p w:rsidR="006011BA" w:rsidRDefault="006011BA">
      <w:pPr>
        <w:pStyle w:val="NormalWeb"/>
        <w:ind w:left="708"/>
        <w:rPr>
          <w:sz w:val="28"/>
        </w:rPr>
      </w:pPr>
      <w:r>
        <w:rPr>
          <w:sz w:val="28"/>
          <w:lang w:val="en-US"/>
        </w:rPr>
        <w:t>m</w:t>
      </w:r>
      <w:r>
        <w:rPr>
          <w:sz w:val="28"/>
        </w:rPr>
        <w:t xml:space="preserve"> – членность скользящей средней.</w:t>
      </w:r>
    </w:p>
    <w:p w:rsidR="006011BA" w:rsidRDefault="006011BA">
      <w:pPr>
        <w:pStyle w:val="NormalWeb"/>
        <w:numPr>
          <w:ilvl w:val="0"/>
          <w:numId w:val="1"/>
        </w:numPr>
        <w:rPr>
          <w:sz w:val="28"/>
          <w:vertAlign w:val="subscript"/>
        </w:rPr>
      </w:pPr>
      <w:r>
        <w:rPr>
          <w:sz w:val="28"/>
        </w:rPr>
        <w:t xml:space="preserve">первый уровень отбрасывают, а в  исчисление средней включают уровень, следующий за последним уровнем, участвующем в первом расчете. Процесс продолжается до тех пор, пока в расчет </w:t>
      </w:r>
      <w:r>
        <w:rPr>
          <w:sz w:val="28"/>
          <w:lang w:val="en-US"/>
        </w:rPr>
        <w:t>y</w:t>
      </w:r>
      <w:r>
        <w:rPr>
          <w:sz w:val="28"/>
        </w:rPr>
        <w:t xml:space="preserve"> будет включен последний уровень исследуемого ряда динамики </w:t>
      </w:r>
      <w:r>
        <w:rPr>
          <w:sz w:val="28"/>
          <w:lang w:val="en-US"/>
        </w:rPr>
        <w:t>y</w:t>
      </w:r>
      <w:r>
        <w:rPr>
          <w:sz w:val="28"/>
          <w:vertAlign w:val="subscript"/>
          <w:lang w:val="en-US"/>
        </w:rPr>
        <w:t>n</w:t>
      </w:r>
      <w:r>
        <w:rPr>
          <w:sz w:val="28"/>
          <w:vertAlign w:val="subscript"/>
        </w:rPr>
        <w:t xml:space="preserve">. </w:t>
      </w:r>
    </w:p>
    <w:p w:rsidR="006011BA" w:rsidRDefault="006011BA">
      <w:pPr>
        <w:pStyle w:val="NormalWeb"/>
        <w:ind w:left="360"/>
        <w:rPr>
          <w:sz w:val="28"/>
          <w:vertAlign w:val="subscript"/>
        </w:rPr>
      </w:pPr>
    </w:p>
    <w:p w:rsidR="006011BA" w:rsidRDefault="006011BA">
      <w:pPr>
        <w:pStyle w:val="NormalWeb"/>
        <w:numPr>
          <w:ilvl w:val="0"/>
          <w:numId w:val="1"/>
        </w:numPr>
        <w:rPr>
          <w:sz w:val="28"/>
          <w:vertAlign w:val="subscript"/>
        </w:rPr>
      </w:pPr>
      <w:r>
        <w:rPr>
          <w:sz w:val="28"/>
        </w:rPr>
        <w:t>по ряду динамики, построенному из средних уровней, выявляют общую тенденцию развития явления.</w:t>
      </w:r>
    </w:p>
    <w:p w:rsidR="006011BA" w:rsidRDefault="006011BA">
      <w:pPr>
        <w:pStyle w:val="NormalWeb"/>
        <w:rPr>
          <w:sz w:val="28"/>
        </w:rPr>
      </w:pPr>
      <w:r>
        <w:rPr>
          <w:sz w:val="28"/>
        </w:rPr>
        <w:t xml:space="preserve"> </w:t>
      </w:r>
    </w:p>
    <w:p w:rsidR="006011BA" w:rsidRDefault="006011BA">
      <w:pPr>
        <w:pStyle w:val="NormalWeb"/>
        <w:ind w:firstLine="360"/>
        <w:rPr>
          <w:sz w:val="28"/>
        </w:rPr>
      </w:pPr>
      <w:r>
        <w:rPr>
          <w:sz w:val="28"/>
        </w:rPr>
        <w:t xml:space="preserve">Отрицательной стороной использования метода скользящей средней является образование сдвигов в колебаниях уровней ряда, обусловленных «скольжением» интервалов укрупнения. Сглаживание с помощью скользящей средней может привести к появлению «обратных» колебаний, когда выпуклая «волна» заменяется на вогнутую. </w:t>
      </w:r>
    </w:p>
    <w:p w:rsidR="006011BA" w:rsidRDefault="006011BA">
      <w:pPr>
        <w:pStyle w:val="NormalWeb"/>
        <w:ind w:firstLine="360"/>
        <w:rPr>
          <w:sz w:val="28"/>
        </w:rPr>
      </w:pPr>
      <w:r>
        <w:rPr>
          <w:sz w:val="28"/>
        </w:rPr>
        <w:t xml:space="preserve">В последнее время стала рассчитываться адаптивная скользящая средняя. Ее отличие состоит в том, что среднее значение признака, рассчитываемое также как описано выше, относится не к середине ряда, а к последнему промежутку времени в интервале укрупнения. Причем предполагается, что адаптивная средняя зависит от предыдущего уровня в меньшей степени, чем от текущего. То есть., чем больше промежутков времени между уровнем ряда и средним значением, тем меньшее влияние оказывает значение этого уровня ряда на величину средней. </w:t>
      </w:r>
    </w:p>
    <w:p w:rsidR="006011BA" w:rsidRDefault="006011BA">
      <w:pPr>
        <w:pStyle w:val="NormalWeb"/>
        <w:rPr>
          <w:sz w:val="28"/>
        </w:rPr>
      </w:pPr>
      <w:r>
        <w:rPr>
          <w:sz w:val="28"/>
        </w:rPr>
        <w:t xml:space="preserve">г. </w:t>
      </w:r>
      <w:r>
        <w:rPr>
          <w:b/>
          <w:bCs/>
          <w:sz w:val="28"/>
        </w:rPr>
        <w:t>Метод экспоненциальной средней</w:t>
      </w:r>
      <w:r>
        <w:rPr>
          <w:sz w:val="28"/>
        </w:rPr>
        <w:t xml:space="preserve">. Экспоненциальная средняя  – это адаптивная скользящая средняя, рассчитанная с применением весов, зависящих от степени «удаленности» отдельных уровней ряда от среднего значения. Величина веса убывает по мере удаления уровня по хронологической прямой от среднего значения в соответствии с экспоненциальной функцией, поэтому такая средняя называется экспоненциальной. На практике применяется многократное экспоненциальное сглаживания ряда динамики, которое используется для прогнозирования развития явления. </w:t>
      </w:r>
    </w:p>
    <w:p w:rsidR="006011BA" w:rsidRDefault="006011BA">
      <w:pPr>
        <w:pStyle w:val="NormalWeb"/>
        <w:rPr>
          <w:sz w:val="28"/>
        </w:rPr>
      </w:pPr>
      <w:r>
        <w:rPr>
          <w:sz w:val="28"/>
        </w:rPr>
        <w:t xml:space="preserve">Вывод: способы, включенные в первую группу, ввиду применяемых методик расчета предоставляют исследователю очень упрощенное, неточное, представление о тенденции в ряду динамики. Однако корректное применение этих способов требует от исследователя глубины знаний о динамике различных социально - экономических явлений. </w:t>
      </w:r>
    </w:p>
    <w:p w:rsidR="006011BA" w:rsidRDefault="006011BA">
      <w:pPr>
        <w:pStyle w:val="NormalWeb"/>
        <w:rPr>
          <w:sz w:val="28"/>
        </w:rPr>
      </w:pPr>
    </w:p>
    <w:p w:rsidR="006011BA" w:rsidRDefault="006011BA">
      <w:pPr>
        <w:pStyle w:val="NormalWeb"/>
        <w:rPr>
          <w:sz w:val="28"/>
        </w:rPr>
      </w:pPr>
    </w:p>
    <w:p w:rsidR="006011BA" w:rsidRDefault="006011BA">
      <w:pPr>
        <w:pStyle w:val="NormalWeb"/>
        <w:rPr>
          <w:sz w:val="28"/>
        </w:rPr>
      </w:pPr>
      <w:r>
        <w:rPr>
          <w:sz w:val="28"/>
        </w:rPr>
        <w:t xml:space="preserve">1.2.2  </w:t>
      </w:r>
      <w:r>
        <w:rPr>
          <w:b/>
          <w:bCs/>
          <w:sz w:val="28"/>
        </w:rPr>
        <w:t>Методы «аналитического»  выравнивания</w:t>
      </w:r>
    </w:p>
    <w:p w:rsidR="006011BA" w:rsidRDefault="006011BA">
      <w:pPr>
        <w:pStyle w:val="NormalWeb"/>
        <w:ind w:firstLine="708"/>
        <w:rPr>
          <w:sz w:val="28"/>
        </w:rPr>
      </w:pPr>
      <w:r>
        <w:rPr>
          <w:sz w:val="28"/>
        </w:rPr>
        <w:t xml:space="preserve">Более точным способом отображения тенденции динамического ряда является аналитическое выравнивание, т. е. выравнивание с помощью аналитических формул. В этом случае динамический ряд выражается в виде функции у (t), в которой в качестве основного фактора принимается время t, и изменения аргумента функции определяют расчетные значения уt. </w:t>
      </w:r>
    </w:p>
    <w:p w:rsidR="006011BA" w:rsidRDefault="006011BA">
      <w:pPr>
        <w:pStyle w:val="NormalWeb"/>
        <w:rPr>
          <w:sz w:val="28"/>
        </w:rPr>
      </w:pPr>
      <w:r>
        <w:rPr>
          <w:sz w:val="28"/>
        </w:rPr>
        <w:t xml:space="preserve">Фактическими (или эмпирическими) уровнями ряда динамики называют исходные данные об изменении явления, т. е. данные, полученные опытным путем, посредством наблюдения. Они обозначаются уi. Расчетными (или теоретическими) уровнями ряда называют значения, полученные в результате подстановки в уравнение тренда значений t, и обозначают их. </w:t>
      </w:r>
    </w:p>
    <w:p w:rsidR="006011BA" w:rsidRDefault="006011BA">
      <w:pPr>
        <w:ind w:firstLine="709"/>
        <w:rPr>
          <w:rFonts w:ascii="Century" w:hAnsi="Century"/>
          <w:sz w:val="28"/>
        </w:rPr>
      </w:pPr>
      <w:r>
        <w:rPr>
          <w:rFonts w:ascii="Century" w:hAnsi="Century"/>
          <w:sz w:val="28"/>
        </w:rPr>
        <w:t xml:space="preserve">Целью аналитического выравнивания динамического ряда является определение аналитической или графической зависимости </w:t>
      </w:r>
      <w:r>
        <w:rPr>
          <w:rFonts w:ascii="Century" w:hAnsi="Century"/>
          <w:sz w:val="28"/>
          <w:lang w:val="en-US"/>
        </w:rPr>
        <w:t>f</w:t>
      </w:r>
      <w:r>
        <w:rPr>
          <w:rFonts w:ascii="Century" w:hAnsi="Century"/>
          <w:sz w:val="28"/>
        </w:rPr>
        <w:t>(</w:t>
      </w:r>
      <w:r>
        <w:rPr>
          <w:rFonts w:ascii="Century" w:hAnsi="Century"/>
          <w:sz w:val="28"/>
          <w:lang w:val="en-US"/>
        </w:rPr>
        <w:t>t</w:t>
      </w:r>
      <w:r>
        <w:rPr>
          <w:rFonts w:ascii="Century" w:hAnsi="Century"/>
          <w:sz w:val="28"/>
        </w:rPr>
        <w:t xml:space="preserve">) . На практике по имеющемуся временному ряду задают вид и находят параметры функции </w:t>
      </w:r>
      <w:r>
        <w:rPr>
          <w:rFonts w:ascii="Century" w:hAnsi="Century"/>
          <w:sz w:val="28"/>
          <w:lang w:val="en-US"/>
        </w:rPr>
        <w:t>f</w:t>
      </w:r>
      <w:r>
        <w:rPr>
          <w:rFonts w:ascii="Century" w:hAnsi="Century"/>
          <w:sz w:val="28"/>
        </w:rPr>
        <w:t>(</w:t>
      </w:r>
      <w:r>
        <w:rPr>
          <w:rFonts w:ascii="Century" w:hAnsi="Century"/>
          <w:sz w:val="28"/>
          <w:lang w:val="en-US"/>
        </w:rPr>
        <w:t>t</w:t>
      </w:r>
      <w:r>
        <w:rPr>
          <w:rFonts w:ascii="Century" w:hAnsi="Century"/>
          <w:sz w:val="28"/>
        </w:rPr>
        <w:t xml:space="preserve">) , а затем анализируют поведение отклонений от тенденции. Функцию </w:t>
      </w:r>
      <w:r>
        <w:rPr>
          <w:rFonts w:ascii="Century" w:hAnsi="Century"/>
          <w:sz w:val="28"/>
          <w:lang w:val="en-US"/>
        </w:rPr>
        <w:t>f</w:t>
      </w:r>
      <w:r>
        <w:rPr>
          <w:rFonts w:ascii="Century" w:hAnsi="Century"/>
          <w:sz w:val="28"/>
        </w:rPr>
        <w:t>(</w:t>
      </w:r>
      <w:r>
        <w:rPr>
          <w:rFonts w:ascii="Century" w:hAnsi="Century"/>
          <w:sz w:val="28"/>
          <w:lang w:val="en-US"/>
        </w:rPr>
        <w:t>t</w:t>
      </w:r>
      <w:r>
        <w:rPr>
          <w:rFonts w:ascii="Century" w:hAnsi="Century"/>
          <w:sz w:val="28"/>
        </w:rPr>
        <w:t xml:space="preserve">) выбирают таким образом , чтобы она давала содержательное объяснение изучаемого процесса . </w:t>
      </w:r>
    </w:p>
    <w:p w:rsidR="006011BA" w:rsidRDefault="006011BA">
      <w:pPr>
        <w:ind w:firstLine="709"/>
        <w:rPr>
          <w:rFonts w:ascii="Century" w:hAnsi="Century"/>
          <w:sz w:val="28"/>
        </w:rPr>
      </w:pPr>
      <w:r>
        <w:rPr>
          <w:rFonts w:ascii="Century" w:hAnsi="Century"/>
          <w:sz w:val="28"/>
        </w:rPr>
        <w:t>Чаще всего при выравнивании используются следующий зависимости :</w:t>
      </w:r>
    </w:p>
    <w:p w:rsidR="006011BA" w:rsidRDefault="006011BA">
      <w:pPr>
        <w:ind w:firstLine="709"/>
        <w:rPr>
          <w:rFonts w:ascii="Century" w:hAnsi="Century"/>
          <w:sz w:val="28"/>
        </w:rPr>
      </w:pPr>
      <w:r>
        <w:rPr>
          <w:rFonts w:ascii="Century" w:hAnsi="Century"/>
          <w:sz w:val="28"/>
        </w:rPr>
        <w:t>линейная  ;</w:t>
      </w:r>
    </w:p>
    <w:p w:rsidR="006011BA" w:rsidRDefault="006011BA">
      <w:pPr>
        <w:ind w:firstLine="709"/>
        <w:rPr>
          <w:rFonts w:ascii="Century" w:hAnsi="Century"/>
          <w:sz w:val="28"/>
        </w:rPr>
      </w:pPr>
      <w:r>
        <w:rPr>
          <w:rFonts w:ascii="Century" w:hAnsi="Century"/>
          <w:sz w:val="28"/>
        </w:rPr>
        <w:t>параболическая ;</w:t>
      </w:r>
    </w:p>
    <w:p w:rsidR="006011BA" w:rsidRDefault="006011BA">
      <w:pPr>
        <w:ind w:firstLine="709"/>
        <w:rPr>
          <w:rFonts w:ascii="Century" w:hAnsi="Century"/>
          <w:sz w:val="28"/>
        </w:rPr>
      </w:pPr>
      <w:r>
        <w:rPr>
          <w:rFonts w:ascii="Century" w:hAnsi="Century"/>
          <w:sz w:val="28"/>
        </w:rPr>
        <w:t xml:space="preserve">экспоненциальная  </w:t>
      </w:r>
    </w:p>
    <w:p w:rsidR="006011BA" w:rsidRDefault="006011BA">
      <w:pPr>
        <w:ind w:firstLine="709"/>
        <w:rPr>
          <w:rFonts w:ascii="Century" w:hAnsi="Century"/>
          <w:sz w:val="28"/>
        </w:rPr>
      </w:pPr>
      <w:r>
        <w:rPr>
          <w:rFonts w:ascii="Century" w:hAnsi="Century"/>
          <w:sz w:val="28"/>
        </w:rPr>
        <w:t>или ).</w:t>
      </w:r>
    </w:p>
    <w:p w:rsidR="006011BA" w:rsidRDefault="006011BA">
      <w:pPr>
        <w:rPr>
          <w:rFonts w:ascii="Century" w:hAnsi="Century"/>
          <w:sz w:val="28"/>
        </w:rPr>
      </w:pPr>
      <w:r>
        <w:rPr>
          <w:rFonts w:ascii="Century" w:hAnsi="Century"/>
          <w:sz w:val="28"/>
        </w:rPr>
        <w:t>1)Линейная зависимость выбирается в тех случаях , когда в исходном временном ряду наблюдаются более или менее постоянные абсолютные и цепные приросты , не проявляющие тенденции ни к увеличению , ни к снижению.</w:t>
      </w:r>
    </w:p>
    <w:p w:rsidR="006011BA" w:rsidRDefault="006011BA">
      <w:pPr>
        <w:rPr>
          <w:rFonts w:ascii="Century" w:hAnsi="Century"/>
          <w:sz w:val="28"/>
        </w:rPr>
      </w:pPr>
    </w:p>
    <w:p w:rsidR="006011BA" w:rsidRDefault="006011BA">
      <w:pPr>
        <w:rPr>
          <w:rFonts w:ascii="Century" w:hAnsi="Century"/>
          <w:sz w:val="28"/>
        </w:rPr>
      </w:pPr>
      <w:r>
        <w:rPr>
          <w:rFonts w:ascii="Century" w:hAnsi="Century"/>
          <w:sz w:val="28"/>
        </w:rPr>
        <w:t>2)Параболическая зависимость используется , если абсолютные цепные приросты сами по себе обнаруживают некоторую тенденцию развития , но абсолютные цепные приросты абсолютных цепных приростов (разности второго порядка) никакой тенденции развития не проявляют .</w:t>
      </w:r>
    </w:p>
    <w:p w:rsidR="006011BA" w:rsidRDefault="006011BA">
      <w:pPr>
        <w:pStyle w:val="NormalWeb"/>
        <w:rPr>
          <w:sz w:val="28"/>
        </w:rPr>
      </w:pPr>
      <w:r>
        <w:rPr>
          <w:rFonts w:ascii="Century" w:hAnsi="Century"/>
          <w:sz w:val="28"/>
        </w:rPr>
        <w:t>3)Экспоненциальные зависимости применяются , если в исходном временном ряду наблюдается либо более или менее постоянный относительный рост (устойчивость цепных темпов роста , темпов прироста , коэффициентов роста) , либо , при отсутствии такого постоянства , -- устойчивость в изменении показателей относительного роста (цепных темпов роста цепных же темпов роста , цепных коэффициентов роста цепных же коэффициентов или темпов роста и т.д.)</w:t>
      </w:r>
    </w:p>
    <w:p w:rsidR="006011BA" w:rsidRDefault="006011BA">
      <w:pPr>
        <w:pStyle w:val="NormalWeb"/>
        <w:rPr>
          <w:sz w:val="28"/>
        </w:rPr>
      </w:pPr>
      <w:r>
        <w:rPr>
          <w:sz w:val="28"/>
        </w:rPr>
        <w:t xml:space="preserve">Таким образом, целью аналитического выравнивания является: </w:t>
      </w:r>
    </w:p>
    <w:p w:rsidR="006011BA" w:rsidRDefault="006011BA">
      <w:pPr>
        <w:pStyle w:val="NormalWeb"/>
        <w:rPr>
          <w:sz w:val="28"/>
        </w:rPr>
      </w:pPr>
      <w:r>
        <w:rPr>
          <w:sz w:val="28"/>
        </w:rPr>
        <w:t xml:space="preserve">- определение вида функционального уравнения; </w:t>
      </w:r>
    </w:p>
    <w:p w:rsidR="006011BA" w:rsidRDefault="006011BA">
      <w:pPr>
        <w:pStyle w:val="NormalWeb"/>
        <w:rPr>
          <w:sz w:val="28"/>
        </w:rPr>
      </w:pPr>
      <w:r>
        <w:rPr>
          <w:sz w:val="28"/>
        </w:rPr>
        <w:t xml:space="preserve">- нахождения параметров уравнения; </w:t>
      </w:r>
    </w:p>
    <w:p w:rsidR="006011BA" w:rsidRDefault="006011BA">
      <w:pPr>
        <w:pStyle w:val="NormalWeb"/>
        <w:rPr>
          <w:sz w:val="28"/>
        </w:rPr>
      </w:pPr>
      <w:r>
        <w:rPr>
          <w:sz w:val="28"/>
        </w:rPr>
        <w:t xml:space="preserve">- расчет «теоретических», выровненных уровней, отображающих основную тенденцию ряда динамики. </w:t>
      </w:r>
    </w:p>
    <w:p w:rsidR="006011BA" w:rsidRDefault="006011BA">
      <w:pPr>
        <w:pStyle w:val="NormalWeb"/>
        <w:rPr>
          <w:sz w:val="28"/>
        </w:rPr>
      </w:pPr>
      <w:r>
        <w:rPr>
          <w:sz w:val="28"/>
        </w:rPr>
        <w:t xml:space="preserve">Графическое отображение изменения уровней ряда играет большую роль в применении данного вида выравнивания. Оно позволяет ускорить процедуру анализа и увеличить степень наглядности полученных результатов. </w:t>
      </w:r>
    </w:p>
    <w:p w:rsidR="006011BA" w:rsidRDefault="006011BA">
      <w:pPr>
        <w:pStyle w:val="NormalWeb"/>
        <w:rPr>
          <w:sz w:val="28"/>
        </w:rPr>
      </w:pPr>
    </w:p>
    <w:p w:rsidR="006011BA" w:rsidRDefault="006011BA">
      <w:pPr>
        <w:pStyle w:val="NormalWeb"/>
        <w:ind w:firstLine="708"/>
        <w:rPr>
          <w:sz w:val="28"/>
        </w:rPr>
      </w:pPr>
      <w:r>
        <w:rPr>
          <w:i/>
          <w:iCs/>
          <w:sz w:val="28"/>
        </w:rPr>
        <w:t>Сезонность</w:t>
      </w:r>
      <w:r>
        <w:rPr>
          <w:sz w:val="28"/>
        </w:rPr>
        <w:t xml:space="preserve"> – изменения динамических рядов, имеющих внутригодичную цикличность, зависящие от календарного периода года, явлениями природы, праздниками и др. Например, объем продаж продукции меховой фабрики вырастет в октябре, в ноябре достигнет максимума, снизится к марту, и затем до сентября - октября будет держаться на очень низком уровне. В качестве примера, интересно сравнить сезонные изменения уровня цен в России и странах Западной Европы. В России уровень цен в предпраздничные дни (например, рождество, Новый год, 9 мая, 1 сентября и т. д.) заметно растет. Тогда как в Западной Европе, как правило, в предпраздничные дни проводятся распродажи, т. е. в большинстве своем цены падают. </w:t>
      </w:r>
    </w:p>
    <w:p w:rsidR="006011BA" w:rsidRDefault="006011BA">
      <w:pPr>
        <w:pStyle w:val="NormalWeb"/>
        <w:rPr>
          <w:sz w:val="28"/>
        </w:rPr>
      </w:pPr>
      <w:r>
        <w:rPr>
          <w:sz w:val="28"/>
        </w:rPr>
        <w:t xml:space="preserve">Явления, подверженные сезонным изменениям, необходимо исследовать на предмет наличия основной тенденции развития. Для этого необходимо распределить объем изменения явления между сезонной составляющей и основной тенденцией. </w:t>
      </w:r>
    </w:p>
    <w:p w:rsidR="006011BA" w:rsidRDefault="006011BA">
      <w:pPr>
        <w:pStyle w:val="NormalWeb"/>
        <w:rPr>
          <w:sz w:val="28"/>
        </w:rPr>
      </w:pPr>
      <w:r>
        <w:rPr>
          <w:sz w:val="28"/>
        </w:rPr>
        <w:t xml:space="preserve">Изучение и измерение сезонности ряда динамики осуществляется с помощью специального показателя – индекса сезонности . Существует несколько вариантов анализа динамики с помощью индекса сезонности. </w:t>
      </w:r>
    </w:p>
    <w:p w:rsidR="006011BA" w:rsidRDefault="006011BA">
      <w:pPr>
        <w:ind w:firstLine="709"/>
        <w:rPr>
          <w:rFonts w:ascii="Century" w:hAnsi="Century"/>
          <w:sz w:val="28"/>
        </w:rPr>
      </w:pPr>
      <w:r>
        <w:rPr>
          <w:rFonts w:ascii="Century" w:hAnsi="Century"/>
          <w:b/>
          <w:sz w:val="28"/>
        </w:rPr>
        <w:t>Индексы сезонности</w:t>
      </w:r>
      <w:r>
        <w:rPr>
          <w:rFonts w:ascii="Century" w:hAnsi="Century"/>
          <w:sz w:val="28"/>
        </w:rPr>
        <w:t xml:space="preserve"> показывают , во сколько раз фактический уровень ряда в момент или интервал времени </w:t>
      </w:r>
      <w:r>
        <w:rPr>
          <w:rFonts w:ascii="Century" w:hAnsi="Century"/>
          <w:sz w:val="28"/>
          <w:lang w:val="en-US"/>
        </w:rPr>
        <w:t>t</w:t>
      </w:r>
      <w:r>
        <w:rPr>
          <w:rFonts w:ascii="Century" w:hAnsi="Century"/>
          <w:sz w:val="28"/>
        </w:rPr>
        <w:t xml:space="preserve"> больше среднего уровня либо уровня , вычисляемого по уравнению тенденции </w:t>
      </w:r>
      <w:r>
        <w:rPr>
          <w:rFonts w:ascii="Century" w:hAnsi="Century"/>
          <w:sz w:val="28"/>
          <w:lang w:val="en-US"/>
        </w:rPr>
        <w:t>f</w:t>
      </w:r>
      <w:r>
        <w:rPr>
          <w:rFonts w:ascii="Century" w:hAnsi="Century"/>
          <w:sz w:val="28"/>
        </w:rPr>
        <w:t>(</w:t>
      </w:r>
      <w:r>
        <w:rPr>
          <w:rFonts w:ascii="Century" w:hAnsi="Century"/>
          <w:sz w:val="28"/>
          <w:lang w:val="en-US"/>
        </w:rPr>
        <w:t>t</w:t>
      </w:r>
      <w:r>
        <w:rPr>
          <w:rFonts w:ascii="Century" w:hAnsi="Century"/>
          <w:sz w:val="28"/>
        </w:rPr>
        <w:t xml:space="preserve">) . При анализе сезонности уровни временного ряда показывают развитие явления по месяцам (кварталам) одного или нескольких лет . Для каждого месяца (квартала) получают обобщенный индекс сезонности как среднюю арифметическую из одноименных индексов каждого года . Индексы сезонности – это , по либо уровень  существу , относительные величины координации , когда за базу сравнения принят либо средний уровень ряда , либо уровень тенденции . Способы определения индексов сезонности зависят от наличия или отсутствия основной тенденции . </w:t>
      </w:r>
    </w:p>
    <w:p w:rsidR="006011BA" w:rsidRDefault="006011BA">
      <w:pPr>
        <w:ind w:firstLine="709"/>
        <w:rPr>
          <w:rFonts w:ascii="Century" w:hAnsi="Century"/>
          <w:sz w:val="28"/>
        </w:rPr>
      </w:pPr>
      <w:r>
        <w:rPr>
          <w:rFonts w:ascii="Century" w:hAnsi="Century"/>
          <w:sz w:val="28"/>
        </w:rPr>
        <w:t>Если тренда нет или он незначителен , то для каждого месяца (квартала) индекс рассчитывается по формуле 32:</w:t>
      </w:r>
    </w:p>
    <w:p w:rsidR="006011BA" w:rsidRDefault="006011BA">
      <w:pPr>
        <w:ind w:firstLine="709"/>
        <w:jc w:val="center"/>
        <w:rPr>
          <w:rFonts w:ascii="Century" w:hAnsi="Century"/>
          <w:sz w:val="28"/>
        </w:rPr>
      </w:pPr>
    </w:p>
    <w:p w:rsidR="006011BA" w:rsidRDefault="006011BA">
      <w:pPr>
        <w:ind w:firstLine="709"/>
        <w:rPr>
          <w:rFonts w:ascii="Century" w:hAnsi="Century"/>
          <w:sz w:val="28"/>
        </w:rPr>
      </w:pPr>
      <w:r>
        <w:rPr>
          <w:rFonts w:ascii="Century" w:hAnsi="Century"/>
          <w:sz w:val="28"/>
        </w:rPr>
        <w:t xml:space="preserve">                                                                                  </w:t>
      </w:r>
    </w:p>
    <w:p w:rsidR="006011BA" w:rsidRDefault="006011BA">
      <w:pPr>
        <w:ind w:firstLine="709"/>
        <w:rPr>
          <w:rFonts w:ascii="Century" w:hAnsi="Century"/>
          <w:sz w:val="28"/>
        </w:rPr>
      </w:pPr>
    </w:p>
    <w:p w:rsidR="006011BA" w:rsidRDefault="006011BA">
      <w:pPr>
        <w:ind w:firstLine="709"/>
        <w:rPr>
          <w:rFonts w:ascii="Century" w:hAnsi="Century"/>
          <w:sz w:val="28"/>
        </w:rPr>
      </w:pPr>
      <w:r>
        <w:rPr>
          <w:rFonts w:ascii="Century" w:hAnsi="Century"/>
          <w:sz w:val="28"/>
        </w:rPr>
        <w:t xml:space="preserve">где -- уровень показателя за месяц (квартал) </w:t>
      </w:r>
      <w:r>
        <w:rPr>
          <w:rFonts w:ascii="Century" w:hAnsi="Century"/>
          <w:sz w:val="28"/>
          <w:lang w:val="en-US"/>
        </w:rPr>
        <w:t>t</w:t>
      </w:r>
      <w:r>
        <w:rPr>
          <w:rFonts w:ascii="Century" w:hAnsi="Century"/>
          <w:sz w:val="28"/>
        </w:rPr>
        <w:t xml:space="preserve"> ;</w:t>
      </w:r>
    </w:p>
    <w:p w:rsidR="006011BA" w:rsidRDefault="006011BA">
      <w:pPr>
        <w:ind w:firstLine="709"/>
        <w:rPr>
          <w:rFonts w:ascii="Century" w:hAnsi="Century"/>
          <w:sz w:val="28"/>
        </w:rPr>
      </w:pPr>
      <w:r>
        <w:rPr>
          <w:rFonts w:ascii="Century" w:hAnsi="Century"/>
          <w:sz w:val="28"/>
        </w:rPr>
        <w:t xml:space="preserve">       -- общий уровень показателя .</w:t>
      </w:r>
    </w:p>
    <w:p w:rsidR="006011BA" w:rsidRDefault="006011BA">
      <w:pPr>
        <w:ind w:firstLine="709"/>
        <w:rPr>
          <w:rFonts w:ascii="Century" w:hAnsi="Century"/>
          <w:sz w:val="28"/>
        </w:rPr>
      </w:pPr>
      <w:r>
        <w:rPr>
          <w:rFonts w:ascii="Century" w:hAnsi="Century"/>
          <w:sz w:val="28"/>
        </w:rPr>
        <w:t xml:space="preserve">Как отмечалось выше , для обеспечения устойчивости показателей можно взять больший промежуток времени . В этом случае расчет производится по формулам 33 : </w:t>
      </w:r>
    </w:p>
    <w:p w:rsidR="006011BA" w:rsidRDefault="006011BA">
      <w:pPr>
        <w:ind w:firstLine="709"/>
        <w:jc w:val="center"/>
        <w:rPr>
          <w:rFonts w:ascii="Century" w:hAnsi="Century"/>
          <w:sz w:val="28"/>
        </w:rPr>
      </w:pPr>
    </w:p>
    <w:p w:rsidR="006011BA" w:rsidRDefault="006011BA">
      <w:pPr>
        <w:ind w:firstLine="709"/>
        <w:rPr>
          <w:rFonts w:ascii="Century" w:hAnsi="Century"/>
          <w:sz w:val="28"/>
        </w:rPr>
      </w:pPr>
      <w:r>
        <w:rPr>
          <w:rFonts w:ascii="Century" w:hAnsi="Century"/>
          <w:sz w:val="28"/>
        </w:rPr>
        <w:t xml:space="preserve">                                       </w:t>
      </w:r>
    </w:p>
    <w:p w:rsidR="006011BA" w:rsidRDefault="006011BA">
      <w:pPr>
        <w:ind w:firstLine="709"/>
        <w:rPr>
          <w:rFonts w:ascii="Century" w:hAnsi="Century"/>
          <w:sz w:val="28"/>
        </w:rPr>
      </w:pPr>
    </w:p>
    <w:p w:rsidR="006011BA" w:rsidRDefault="006011BA">
      <w:pPr>
        <w:ind w:left="709"/>
        <w:rPr>
          <w:rFonts w:ascii="Century" w:hAnsi="Century"/>
          <w:sz w:val="28"/>
        </w:rPr>
      </w:pPr>
      <w:r>
        <w:rPr>
          <w:rFonts w:ascii="Century" w:hAnsi="Century"/>
          <w:sz w:val="28"/>
        </w:rPr>
        <w:t>где  -- средний уровень показателя по одноименным месяцам за ряд лет ;</w:t>
      </w:r>
    </w:p>
    <w:p w:rsidR="006011BA" w:rsidRDefault="006011BA">
      <w:pPr>
        <w:ind w:left="709"/>
        <w:rPr>
          <w:rFonts w:ascii="Century" w:hAnsi="Century"/>
          <w:sz w:val="28"/>
        </w:rPr>
      </w:pPr>
      <w:r>
        <w:rPr>
          <w:rFonts w:ascii="Century" w:hAnsi="Century"/>
          <w:sz w:val="28"/>
        </w:rPr>
        <w:t xml:space="preserve">          Т     -- число лет .</w:t>
      </w:r>
    </w:p>
    <w:p w:rsidR="006011BA" w:rsidRDefault="006011BA">
      <w:pPr>
        <w:ind w:firstLine="709"/>
        <w:rPr>
          <w:rFonts w:ascii="Century" w:hAnsi="Century"/>
          <w:sz w:val="28"/>
        </w:rPr>
      </w:pPr>
      <w:r>
        <w:rPr>
          <w:rFonts w:ascii="Century" w:hAnsi="Century"/>
          <w:sz w:val="28"/>
        </w:rPr>
        <w:t>При наличии тренда индекс сезонности определяется на основе методов , исключающих влияние тенденции . Порядок расчета следующий :</w:t>
      </w:r>
    </w:p>
    <w:p w:rsidR="006011BA" w:rsidRDefault="006011BA">
      <w:pPr>
        <w:numPr>
          <w:ilvl w:val="0"/>
          <w:numId w:val="3"/>
        </w:numPr>
        <w:rPr>
          <w:rFonts w:ascii="Century" w:hAnsi="Century"/>
          <w:sz w:val="28"/>
        </w:rPr>
      </w:pPr>
      <w:r>
        <w:rPr>
          <w:rFonts w:ascii="Century" w:hAnsi="Century"/>
          <w:sz w:val="28"/>
        </w:rPr>
        <w:t xml:space="preserve">для каждого уровня определяют выравненные значения по тренду </w:t>
      </w:r>
      <w:r>
        <w:rPr>
          <w:rFonts w:ascii="Century" w:hAnsi="Century"/>
          <w:sz w:val="28"/>
          <w:lang w:val="en-US"/>
        </w:rPr>
        <w:t>f</w:t>
      </w:r>
      <w:r>
        <w:rPr>
          <w:rFonts w:ascii="Century" w:hAnsi="Century"/>
          <w:sz w:val="28"/>
        </w:rPr>
        <w:t>(</w:t>
      </w:r>
      <w:r>
        <w:rPr>
          <w:rFonts w:ascii="Century" w:hAnsi="Century"/>
          <w:sz w:val="28"/>
          <w:lang w:val="en-US"/>
        </w:rPr>
        <w:t>t</w:t>
      </w:r>
      <w:r>
        <w:rPr>
          <w:rFonts w:ascii="Century" w:hAnsi="Century"/>
          <w:sz w:val="28"/>
        </w:rPr>
        <w:t>);</w:t>
      </w:r>
    </w:p>
    <w:p w:rsidR="006011BA" w:rsidRDefault="006011BA">
      <w:pPr>
        <w:numPr>
          <w:ilvl w:val="0"/>
          <w:numId w:val="3"/>
        </w:numPr>
        <w:rPr>
          <w:rFonts w:ascii="Century" w:hAnsi="Century"/>
          <w:sz w:val="28"/>
        </w:rPr>
      </w:pPr>
      <w:r>
        <w:rPr>
          <w:rFonts w:ascii="Century" w:hAnsi="Century"/>
          <w:sz w:val="28"/>
        </w:rPr>
        <w:t>рассчитывают отношения ;</w:t>
      </w:r>
    </w:p>
    <w:p w:rsidR="006011BA" w:rsidRDefault="006011BA">
      <w:pPr>
        <w:numPr>
          <w:ilvl w:val="0"/>
          <w:numId w:val="3"/>
        </w:numPr>
        <w:rPr>
          <w:rFonts w:ascii="Century" w:hAnsi="Century"/>
          <w:sz w:val="28"/>
        </w:rPr>
      </w:pPr>
      <w:r>
        <w:rPr>
          <w:rFonts w:ascii="Century" w:hAnsi="Century"/>
          <w:sz w:val="28"/>
        </w:rPr>
        <w:t xml:space="preserve">при необходимости находят среднее из этих отношений для одноименных месяцев (кварталов) по формуле  : </w:t>
      </w:r>
    </w:p>
    <w:p w:rsidR="006011BA" w:rsidRDefault="006011BA">
      <w:pPr>
        <w:ind w:firstLine="709"/>
        <w:jc w:val="center"/>
        <w:rPr>
          <w:rFonts w:ascii="Century" w:hAnsi="Century"/>
          <w:sz w:val="28"/>
        </w:rPr>
      </w:pPr>
    </w:p>
    <w:p w:rsidR="006011BA" w:rsidRDefault="006011BA">
      <w:pPr>
        <w:pStyle w:val="NormalWeb"/>
        <w:rPr>
          <w:sz w:val="28"/>
        </w:rPr>
      </w:pPr>
      <w:r>
        <w:rPr>
          <w:rFonts w:ascii="Century" w:hAnsi="Century"/>
          <w:sz w:val="28"/>
        </w:rPr>
        <w:t xml:space="preserve">                   ,(Т -- число лет).     </w:t>
      </w:r>
    </w:p>
    <w:p w:rsidR="006011BA" w:rsidRDefault="006011BA">
      <w:pPr>
        <w:pStyle w:val="NormalWeb"/>
        <w:rPr>
          <w:sz w:val="28"/>
        </w:rPr>
      </w:pPr>
    </w:p>
    <w:p w:rsidR="006011BA" w:rsidRDefault="006011BA">
      <w:pPr>
        <w:pStyle w:val="NormalWeb"/>
        <w:rPr>
          <w:sz w:val="28"/>
        </w:rPr>
      </w:pPr>
    </w:p>
    <w:p w:rsidR="006011BA" w:rsidRDefault="006011BA">
      <w:pPr>
        <w:pStyle w:val="NormalWeb"/>
        <w:rPr>
          <w:sz w:val="28"/>
        </w:rPr>
      </w:pPr>
    </w:p>
    <w:p w:rsidR="006011BA" w:rsidRDefault="006011BA">
      <w:pPr>
        <w:ind w:left="360"/>
        <w:rPr>
          <w:b/>
          <w:bCs/>
          <w:sz w:val="32"/>
        </w:rPr>
      </w:pPr>
    </w:p>
    <w:p w:rsidR="006011BA" w:rsidRDefault="006011BA">
      <w:pPr>
        <w:ind w:left="360"/>
        <w:rPr>
          <w:b/>
          <w:bCs/>
          <w:sz w:val="32"/>
        </w:rPr>
      </w:pPr>
    </w:p>
    <w:p w:rsidR="006011BA" w:rsidRDefault="006011BA">
      <w:pPr>
        <w:ind w:left="360"/>
        <w:rPr>
          <w:sz w:val="32"/>
        </w:rPr>
      </w:pPr>
      <w:r>
        <w:rPr>
          <w:b/>
          <w:bCs/>
          <w:sz w:val="32"/>
          <w:lang w:val="en-US"/>
        </w:rPr>
        <w:t>II</w:t>
      </w:r>
      <w:r>
        <w:rPr>
          <w:b/>
          <w:bCs/>
          <w:sz w:val="32"/>
        </w:rPr>
        <w:t>.  Расчетная часть</w:t>
      </w:r>
      <w:r>
        <w:rPr>
          <w:sz w:val="32"/>
        </w:rPr>
        <w:t>.</w:t>
      </w:r>
    </w:p>
    <w:p w:rsidR="006011BA" w:rsidRDefault="006011BA">
      <w:pPr>
        <w:ind w:left="360"/>
        <w:rPr>
          <w:sz w:val="28"/>
        </w:rPr>
      </w:pPr>
    </w:p>
    <w:p w:rsidR="006011BA" w:rsidRDefault="006011BA">
      <w:pPr>
        <w:numPr>
          <w:ilvl w:val="0"/>
          <w:numId w:val="8"/>
        </w:numPr>
        <w:rPr>
          <w:sz w:val="28"/>
        </w:rPr>
      </w:pPr>
      <w:r>
        <w:rPr>
          <w:sz w:val="28"/>
        </w:rPr>
        <w:t>Динамика потребления овощей на одного члена домохозяйства в области за 1993-2001 гг. характеризуется следующими данными:</w:t>
      </w:r>
    </w:p>
    <w:p w:rsidR="006011BA" w:rsidRDefault="006011BA">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696"/>
        <w:gridCol w:w="696"/>
        <w:gridCol w:w="696"/>
        <w:gridCol w:w="696"/>
        <w:gridCol w:w="696"/>
        <w:gridCol w:w="696"/>
        <w:gridCol w:w="696"/>
        <w:gridCol w:w="696"/>
        <w:gridCol w:w="696"/>
      </w:tblGrid>
      <w:tr w:rsidR="006011BA">
        <w:tc>
          <w:tcPr>
            <w:tcW w:w="0" w:type="auto"/>
          </w:tcPr>
          <w:p w:rsidR="006011BA" w:rsidRDefault="006011BA">
            <w:r>
              <w:t xml:space="preserve">Годы </w:t>
            </w:r>
          </w:p>
        </w:tc>
        <w:tc>
          <w:tcPr>
            <w:tcW w:w="0" w:type="auto"/>
          </w:tcPr>
          <w:p w:rsidR="006011BA" w:rsidRDefault="006011BA">
            <w:r>
              <w:t>1993</w:t>
            </w:r>
          </w:p>
        </w:tc>
        <w:tc>
          <w:tcPr>
            <w:tcW w:w="0" w:type="auto"/>
          </w:tcPr>
          <w:p w:rsidR="006011BA" w:rsidRDefault="006011BA">
            <w:r>
              <w:t>1994</w:t>
            </w:r>
          </w:p>
        </w:tc>
        <w:tc>
          <w:tcPr>
            <w:tcW w:w="0" w:type="auto"/>
          </w:tcPr>
          <w:p w:rsidR="006011BA" w:rsidRDefault="006011BA">
            <w:r>
              <w:t>1995</w:t>
            </w:r>
          </w:p>
        </w:tc>
        <w:tc>
          <w:tcPr>
            <w:tcW w:w="0" w:type="auto"/>
          </w:tcPr>
          <w:p w:rsidR="006011BA" w:rsidRDefault="006011BA">
            <w:r>
              <w:t>1996</w:t>
            </w:r>
          </w:p>
        </w:tc>
        <w:tc>
          <w:tcPr>
            <w:tcW w:w="0" w:type="auto"/>
          </w:tcPr>
          <w:p w:rsidR="006011BA" w:rsidRDefault="006011BA">
            <w:r>
              <w:t>1997</w:t>
            </w:r>
          </w:p>
        </w:tc>
        <w:tc>
          <w:tcPr>
            <w:tcW w:w="0" w:type="auto"/>
          </w:tcPr>
          <w:p w:rsidR="006011BA" w:rsidRDefault="006011BA">
            <w:r>
              <w:t>1998</w:t>
            </w:r>
          </w:p>
        </w:tc>
        <w:tc>
          <w:tcPr>
            <w:tcW w:w="0" w:type="auto"/>
          </w:tcPr>
          <w:p w:rsidR="006011BA" w:rsidRDefault="006011BA">
            <w:r>
              <w:t>1999</w:t>
            </w:r>
          </w:p>
        </w:tc>
        <w:tc>
          <w:tcPr>
            <w:tcW w:w="0" w:type="auto"/>
          </w:tcPr>
          <w:p w:rsidR="006011BA" w:rsidRDefault="006011BA">
            <w:r>
              <w:t>2000</w:t>
            </w:r>
          </w:p>
        </w:tc>
        <w:tc>
          <w:tcPr>
            <w:tcW w:w="0" w:type="auto"/>
          </w:tcPr>
          <w:p w:rsidR="006011BA" w:rsidRDefault="006011BA">
            <w:r>
              <w:t>2001</w:t>
            </w:r>
          </w:p>
        </w:tc>
      </w:tr>
      <w:tr w:rsidR="006011BA">
        <w:tc>
          <w:tcPr>
            <w:tcW w:w="0" w:type="auto"/>
          </w:tcPr>
          <w:p w:rsidR="006011BA" w:rsidRDefault="006011BA">
            <w:r>
              <w:t>Потребление овощей, кг.</w:t>
            </w:r>
          </w:p>
        </w:tc>
        <w:tc>
          <w:tcPr>
            <w:tcW w:w="0" w:type="auto"/>
          </w:tcPr>
          <w:p w:rsidR="006011BA" w:rsidRDefault="006011BA">
            <w:r>
              <w:t>30,0</w:t>
            </w:r>
          </w:p>
        </w:tc>
        <w:tc>
          <w:tcPr>
            <w:tcW w:w="0" w:type="auto"/>
          </w:tcPr>
          <w:p w:rsidR="006011BA" w:rsidRDefault="006011BA">
            <w:r>
              <w:t>32,1</w:t>
            </w:r>
          </w:p>
        </w:tc>
        <w:tc>
          <w:tcPr>
            <w:tcW w:w="0" w:type="auto"/>
          </w:tcPr>
          <w:p w:rsidR="006011BA" w:rsidRDefault="006011BA">
            <w:r>
              <w:t>36,0</w:t>
            </w:r>
          </w:p>
        </w:tc>
        <w:tc>
          <w:tcPr>
            <w:tcW w:w="0" w:type="auto"/>
          </w:tcPr>
          <w:p w:rsidR="006011BA" w:rsidRDefault="006011BA">
            <w:r>
              <w:t>30,9</w:t>
            </w:r>
          </w:p>
        </w:tc>
        <w:tc>
          <w:tcPr>
            <w:tcW w:w="0" w:type="auto"/>
          </w:tcPr>
          <w:p w:rsidR="006011BA" w:rsidRDefault="006011BA">
            <w:r>
              <w:t>38,7</w:t>
            </w:r>
          </w:p>
        </w:tc>
        <w:tc>
          <w:tcPr>
            <w:tcW w:w="0" w:type="auto"/>
          </w:tcPr>
          <w:p w:rsidR="006011BA" w:rsidRDefault="006011BA">
            <w:r>
              <w:t>48,9</w:t>
            </w:r>
          </w:p>
        </w:tc>
        <w:tc>
          <w:tcPr>
            <w:tcW w:w="0" w:type="auto"/>
          </w:tcPr>
          <w:p w:rsidR="006011BA" w:rsidRDefault="006011BA">
            <w:r>
              <w:t>46,8</w:t>
            </w:r>
          </w:p>
        </w:tc>
        <w:tc>
          <w:tcPr>
            <w:tcW w:w="0" w:type="auto"/>
          </w:tcPr>
          <w:p w:rsidR="006011BA" w:rsidRDefault="006011BA">
            <w:r>
              <w:t>53,4</w:t>
            </w:r>
          </w:p>
        </w:tc>
        <w:tc>
          <w:tcPr>
            <w:tcW w:w="0" w:type="auto"/>
          </w:tcPr>
          <w:p w:rsidR="006011BA" w:rsidRDefault="006011BA">
            <w:r>
              <w:t>54,0</w:t>
            </w:r>
          </w:p>
        </w:tc>
      </w:tr>
    </w:tbl>
    <w:p w:rsidR="006011BA" w:rsidRDefault="006011BA">
      <w:pPr>
        <w:ind w:left="360"/>
      </w:pPr>
    </w:p>
    <w:p w:rsidR="006011BA" w:rsidRDefault="006011BA">
      <w:pPr>
        <w:ind w:left="360"/>
        <w:rPr>
          <w:sz w:val="28"/>
        </w:rPr>
      </w:pPr>
      <w:r>
        <w:tab/>
      </w:r>
      <w:r>
        <w:rPr>
          <w:sz w:val="28"/>
        </w:rPr>
        <w:t>Выявить основную тенденцию потребления овощей на одного члена домохозяйства за 1993 – 2001 гг.:</w:t>
      </w:r>
    </w:p>
    <w:p w:rsidR="006011BA" w:rsidRDefault="006011BA">
      <w:pPr>
        <w:numPr>
          <w:ilvl w:val="0"/>
          <w:numId w:val="7"/>
        </w:numPr>
        <w:rPr>
          <w:sz w:val="28"/>
        </w:rPr>
      </w:pPr>
      <w:r>
        <w:rPr>
          <w:sz w:val="28"/>
        </w:rPr>
        <w:t>методом сглаживания с помощью 3-членной скользящей средней;</w:t>
      </w:r>
    </w:p>
    <w:p w:rsidR="006011BA" w:rsidRDefault="006011BA">
      <w:pPr>
        <w:numPr>
          <w:ilvl w:val="0"/>
          <w:numId w:val="7"/>
        </w:numPr>
        <w:rPr>
          <w:sz w:val="28"/>
        </w:rPr>
      </w:pPr>
      <w:r>
        <w:rPr>
          <w:sz w:val="28"/>
        </w:rPr>
        <w:t>методом аналитического выравнивания;</w:t>
      </w:r>
    </w:p>
    <w:p w:rsidR="006011BA" w:rsidRDefault="006011BA">
      <w:pPr>
        <w:numPr>
          <w:ilvl w:val="0"/>
          <w:numId w:val="7"/>
        </w:numPr>
        <w:rPr>
          <w:sz w:val="28"/>
        </w:rPr>
      </w:pPr>
      <w:r>
        <w:rPr>
          <w:sz w:val="28"/>
        </w:rPr>
        <w:t>постройте график потребления овощей на одного члена домохозяйства области по фактическим и выровненным данным.</w:t>
      </w:r>
    </w:p>
    <w:p w:rsidR="006011BA" w:rsidRDefault="006011BA">
      <w:pPr>
        <w:rPr>
          <w:sz w:val="28"/>
          <w:lang w:val="en-US"/>
        </w:rPr>
      </w:pPr>
    </w:p>
    <w:p w:rsidR="006011BA" w:rsidRDefault="006011BA">
      <w:pPr>
        <w:rPr>
          <w:sz w:val="28"/>
          <w:lang w:val="en-US"/>
        </w:rPr>
      </w:pPr>
      <w:r>
        <w:rPr>
          <w:sz w:val="28"/>
        </w:rPr>
        <w:t>Решение</w:t>
      </w:r>
      <w:r>
        <w:rPr>
          <w:sz w:val="28"/>
          <w:lang w:val="en-US"/>
        </w:rPr>
        <w:t>:</w:t>
      </w:r>
    </w:p>
    <w:p w:rsidR="006011BA" w:rsidRDefault="006011BA">
      <w:pPr>
        <w:rPr>
          <w:sz w:val="28"/>
        </w:rPr>
      </w:pPr>
      <w:r>
        <w:rPr>
          <w:sz w:val="28"/>
        </w:rPr>
        <w:t xml:space="preserve">1.Выявим тенденцию потребления овощей на одного члена домохозяйства методом сглаживания  с помощью трехчленной скользящей средней. </w:t>
      </w:r>
    </w:p>
    <w:p w:rsidR="006011BA" w:rsidRDefault="006011BA">
      <w:pPr>
        <w:rPr>
          <w:sz w:val="28"/>
          <w:lang w:val="en-US"/>
        </w:rPr>
      </w:pPr>
      <w:r>
        <w:rPr>
          <w:sz w:val="28"/>
        </w:rPr>
        <w:tab/>
        <w:t>Результаты расчетов представив в виде таблицы.</w:t>
      </w:r>
    </w:p>
    <w:p w:rsidR="006011BA" w:rsidRDefault="006011BA">
      <w:pPr>
        <w:rPr>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900"/>
        <w:gridCol w:w="2340"/>
        <w:gridCol w:w="5142"/>
      </w:tblGrid>
      <w:tr w:rsidR="006011BA">
        <w:tc>
          <w:tcPr>
            <w:tcW w:w="1188" w:type="dxa"/>
            <w:vAlign w:val="center"/>
          </w:tcPr>
          <w:p w:rsidR="006011BA" w:rsidRDefault="006011BA">
            <w:pPr>
              <w:jc w:val="center"/>
              <w:rPr>
                <w:sz w:val="28"/>
              </w:rPr>
            </w:pPr>
            <w:r>
              <w:rPr>
                <w:sz w:val="28"/>
              </w:rPr>
              <w:t>Годы</w:t>
            </w:r>
          </w:p>
        </w:tc>
        <w:tc>
          <w:tcPr>
            <w:tcW w:w="900" w:type="dxa"/>
            <w:vAlign w:val="center"/>
          </w:tcPr>
          <w:p w:rsidR="006011BA" w:rsidRDefault="006011BA">
            <w:pPr>
              <w:jc w:val="center"/>
              <w:rPr>
                <w:sz w:val="28"/>
              </w:rPr>
            </w:pPr>
            <w:r>
              <w:rPr>
                <w:sz w:val="28"/>
                <w:lang w:val="en-US"/>
              </w:rPr>
              <w:t>t</w:t>
            </w:r>
          </w:p>
        </w:tc>
        <w:tc>
          <w:tcPr>
            <w:tcW w:w="2340" w:type="dxa"/>
            <w:vAlign w:val="center"/>
          </w:tcPr>
          <w:p w:rsidR="006011BA" w:rsidRDefault="006011BA">
            <w:pPr>
              <w:jc w:val="center"/>
              <w:rPr>
                <w:sz w:val="28"/>
              </w:rPr>
            </w:pPr>
            <w:r>
              <w:rPr>
                <w:sz w:val="28"/>
              </w:rPr>
              <w:t>Потребление овощей, кг.</w:t>
            </w:r>
          </w:p>
        </w:tc>
        <w:tc>
          <w:tcPr>
            <w:tcW w:w="5143" w:type="dxa"/>
            <w:vAlign w:val="center"/>
          </w:tcPr>
          <w:p w:rsidR="006011BA" w:rsidRDefault="006011BA">
            <w:pPr>
              <w:jc w:val="center"/>
              <w:rPr>
                <w:sz w:val="28"/>
              </w:rPr>
            </w:pPr>
            <w:r>
              <w:rPr>
                <w:sz w:val="28"/>
              </w:rPr>
              <w:t xml:space="preserve">Скользящие средние, кг.,  </w:t>
            </w:r>
            <w:r>
              <w:rPr>
                <w:sz w:val="28"/>
                <w:lang w:val="en-US"/>
              </w:rPr>
              <w:t>yi</w:t>
            </w:r>
          </w:p>
        </w:tc>
      </w:tr>
      <w:tr w:rsidR="006011BA">
        <w:tc>
          <w:tcPr>
            <w:tcW w:w="1188" w:type="dxa"/>
            <w:vAlign w:val="center"/>
          </w:tcPr>
          <w:p w:rsidR="006011BA" w:rsidRDefault="006011BA">
            <w:pPr>
              <w:jc w:val="center"/>
              <w:rPr>
                <w:sz w:val="28"/>
              </w:rPr>
            </w:pPr>
            <w:r>
              <w:rPr>
                <w:sz w:val="28"/>
              </w:rPr>
              <w:t>1993</w:t>
            </w:r>
          </w:p>
        </w:tc>
        <w:tc>
          <w:tcPr>
            <w:tcW w:w="900" w:type="dxa"/>
            <w:vAlign w:val="center"/>
          </w:tcPr>
          <w:p w:rsidR="006011BA" w:rsidRDefault="006011BA">
            <w:pPr>
              <w:jc w:val="center"/>
              <w:rPr>
                <w:sz w:val="28"/>
              </w:rPr>
            </w:pPr>
            <w:r>
              <w:rPr>
                <w:sz w:val="28"/>
              </w:rPr>
              <w:t>1</w:t>
            </w:r>
          </w:p>
        </w:tc>
        <w:tc>
          <w:tcPr>
            <w:tcW w:w="2340" w:type="dxa"/>
            <w:vAlign w:val="center"/>
          </w:tcPr>
          <w:p w:rsidR="006011BA" w:rsidRDefault="006011BA">
            <w:pPr>
              <w:jc w:val="center"/>
              <w:rPr>
                <w:sz w:val="28"/>
              </w:rPr>
            </w:pPr>
            <w:r>
              <w:rPr>
                <w:sz w:val="28"/>
              </w:rPr>
              <w:t>30,0</w:t>
            </w:r>
          </w:p>
        </w:tc>
        <w:tc>
          <w:tcPr>
            <w:tcW w:w="5143" w:type="dxa"/>
            <w:vAlign w:val="center"/>
          </w:tcPr>
          <w:p w:rsidR="006011BA" w:rsidRDefault="006011BA">
            <w:pPr>
              <w:jc w:val="center"/>
              <w:rPr>
                <w:sz w:val="28"/>
              </w:rPr>
            </w:pPr>
            <w:r>
              <w:rPr>
                <w:sz w:val="28"/>
              </w:rPr>
              <w:t>-</w:t>
            </w:r>
          </w:p>
        </w:tc>
      </w:tr>
      <w:tr w:rsidR="006011BA">
        <w:tc>
          <w:tcPr>
            <w:tcW w:w="1188" w:type="dxa"/>
            <w:vAlign w:val="center"/>
          </w:tcPr>
          <w:p w:rsidR="006011BA" w:rsidRDefault="006011BA">
            <w:pPr>
              <w:jc w:val="center"/>
              <w:rPr>
                <w:sz w:val="28"/>
              </w:rPr>
            </w:pPr>
            <w:r>
              <w:rPr>
                <w:sz w:val="28"/>
              </w:rPr>
              <w:t>1994</w:t>
            </w:r>
          </w:p>
        </w:tc>
        <w:tc>
          <w:tcPr>
            <w:tcW w:w="900" w:type="dxa"/>
            <w:vAlign w:val="center"/>
          </w:tcPr>
          <w:p w:rsidR="006011BA" w:rsidRDefault="006011BA">
            <w:pPr>
              <w:jc w:val="center"/>
              <w:rPr>
                <w:sz w:val="28"/>
              </w:rPr>
            </w:pPr>
            <w:r>
              <w:rPr>
                <w:sz w:val="28"/>
              </w:rPr>
              <w:t>2</w:t>
            </w:r>
          </w:p>
        </w:tc>
        <w:tc>
          <w:tcPr>
            <w:tcW w:w="2340" w:type="dxa"/>
            <w:vAlign w:val="center"/>
          </w:tcPr>
          <w:p w:rsidR="006011BA" w:rsidRDefault="006011BA">
            <w:pPr>
              <w:jc w:val="center"/>
              <w:rPr>
                <w:sz w:val="28"/>
              </w:rPr>
            </w:pPr>
            <w:r>
              <w:rPr>
                <w:sz w:val="28"/>
              </w:rPr>
              <w:t>32,1</w:t>
            </w:r>
          </w:p>
        </w:tc>
        <w:tc>
          <w:tcPr>
            <w:tcW w:w="5143" w:type="dxa"/>
            <w:vAlign w:val="center"/>
          </w:tcPr>
          <w:p w:rsidR="006011BA" w:rsidRDefault="006011BA">
            <w:pPr>
              <w:jc w:val="center"/>
              <w:rPr>
                <w:sz w:val="28"/>
              </w:rPr>
            </w:pPr>
            <w:r>
              <w:rPr>
                <w:sz w:val="28"/>
              </w:rPr>
              <w:t>(30,0 + 32,1 + 36,0)/3 = 32,7</w:t>
            </w:r>
          </w:p>
        </w:tc>
      </w:tr>
      <w:tr w:rsidR="006011BA">
        <w:tc>
          <w:tcPr>
            <w:tcW w:w="1188" w:type="dxa"/>
            <w:vAlign w:val="center"/>
          </w:tcPr>
          <w:p w:rsidR="006011BA" w:rsidRDefault="006011BA">
            <w:pPr>
              <w:jc w:val="center"/>
              <w:rPr>
                <w:sz w:val="28"/>
              </w:rPr>
            </w:pPr>
            <w:r>
              <w:rPr>
                <w:sz w:val="28"/>
              </w:rPr>
              <w:t>1995</w:t>
            </w:r>
          </w:p>
        </w:tc>
        <w:tc>
          <w:tcPr>
            <w:tcW w:w="900" w:type="dxa"/>
            <w:vAlign w:val="center"/>
          </w:tcPr>
          <w:p w:rsidR="006011BA" w:rsidRDefault="006011BA">
            <w:pPr>
              <w:jc w:val="center"/>
              <w:rPr>
                <w:sz w:val="28"/>
              </w:rPr>
            </w:pPr>
            <w:r>
              <w:rPr>
                <w:sz w:val="28"/>
              </w:rPr>
              <w:t>3</w:t>
            </w:r>
          </w:p>
        </w:tc>
        <w:tc>
          <w:tcPr>
            <w:tcW w:w="2340" w:type="dxa"/>
            <w:vAlign w:val="center"/>
          </w:tcPr>
          <w:p w:rsidR="006011BA" w:rsidRDefault="006011BA">
            <w:pPr>
              <w:jc w:val="center"/>
              <w:rPr>
                <w:sz w:val="28"/>
              </w:rPr>
            </w:pPr>
            <w:r>
              <w:rPr>
                <w:sz w:val="28"/>
              </w:rPr>
              <w:t>36,0</w:t>
            </w:r>
          </w:p>
        </w:tc>
        <w:tc>
          <w:tcPr>
            <w:tcW w:w="5143" w:type="dxa"/>
            <w:vAlign w:val="center"/>
          </w:tcPr>
          <w:p w:rsidR="006011BA" w:rsidRDefault="006011BA">
            <w:pPr>
              <w:jc w:val="center"/>
              <w:rPr>
                <w:sz w:val="28"/>
              </w:rPr>
            </w:pPr>
            <w:r>
              <w:rPr>
                <w:sz w:val="28"/>
              </w:rPr>
              <w:t>(32,1 + 36,0 + 30,9)/3 = 33,0</w:t>
            </w:r>
          </w:p>
        </w:tc>
      </w:tr>
      <w:tr w:rsidR="006011BA">
        <w:tc>
          <w:tcPr>
            <w:tcW w:w="1188" w:type="dxa"/>
            <w:vAlign w:val="center"/>
          </w:tcPr>
          <w:p w:rsidR="006011BA" w:rsidRDefault="006011BA">
            <w:pPr>
              <w:jc w:val="center"/>
              <w:rPr>
                <w:sz w:val="28"/>
              </w:rPr>
            </w:pPr>
            <w:r>
              <w:rPr>
                <w:sz w:val="28"/>
              </w:rPr>
              <w:t>1996</w:t>
            </w:r>
          </w:p>
        </w:tc>
        <w:tc>
          <w:tcPr>
            <w:tcW w:w="900" w:type="dxa"/>
            <w:vAlign w:val="center"/>
          </w:tcPr>
          <w:p w:rsidR="006011BA" w:rsidRDefault="006011BA">
            <w:pPr>
              <w:jc w:val="center"/>
              <w:rPr>
                <w:sz w:val="28"/>
              </w:rPr>
            </w:pPr>
            <w:r>
              <w:rPr>
                <w:sz w:val="28"/>
              </w:rPr>
              <w:t>4</w:t>
            </w:r>
          </w:p>
        </w:tc>
        <w:tc>
          <w:tcPr>
            <w:tcW w:w="2340" w:type="dxa"/>
            <w:vAlign w:val="center"/>
          </w:tcPr>
          <w:p w:rsidR="006011BA" w:rsidRDefault="006011BA">
            <w:pPr>
              <w:jc w:val="center"/>
              <w:rPr>
                <w:sz w:val="28"/>
              </w:rPr>
            </w:pPr>
            <w:r>
              <w:rPr>
                <w:sz w:val="28"/>
              </w:rPr>
              <w:t>30,9</w:t>
            </w:r>
          </w:p>
        </w:tc>
        <w:tc>
          <w:tcPr>
            <w:tcW w:w="5143" w:type="dxa"/>
            <w:vAlign w:val="center"/>
          </w:tcPr>
          <w:p w:rsidR="006011BA" w:rsidRDefault="006011BA">
            <w:pPr>
              <w:jc w:val="center"/>
              <w:rPr>
                <w:sz w:val="28"/>
              </w:rPr>
            </w:pPr>
            <w:r>
              <w:rPr>
                <w:sz w:val="28"/>
              </w:rPr>
              <w:t>(36,0 + 30,9 + 38,7)/3 = 35,2</w:t>
            </w:r>
          </w:p>
        </w:tc>
      </w:tr>
      <w:tr w:rsidR="006011BA">
        <w:tc>
          <w:tcPr>
            <w:tcW w:w="1188" w:type="dxa"/>
            <w:vAlign w:val="center"/>
          </w:tcPr>
          <w:p w:rsidR="006011BA" w:rsidRDefault="006011BA">
            <w:pPr>
              <w:jc w:val="center"/>
              <w:rPr>
                <w:sz w:val="28"/>
              </w:rPr>
            </w:pPr>
            <w:r>
              <w:rPr>
                <w:sz w:val="28"/>
              </w:rPr>
              <w:t>1997</w:t>
            </w:r>
          </w:p>
        </w:tc>
        <w:tc>
          <w:tcPr>
            <w:tcW w:w="900" w:type="dxa"/>
            <w:vAlign w:val="center"/>
          </w:tcPr>
          <w:p w:rsidR="006011BA" w:rsidRDefault="006011BA">
            <w:pPr>
              <w:jc w:val="center"/>
              <w:rPr>
                <w:sz w:val="28"/>
              </w:rPr>
            </w:pPr>
            <w:r>
              <w:rPr>
                <w:sz w:val="28"/>
              </w:rPr>
              <w:t>5</w:t>
            </w:r>
          </w:p>
        </w:tc>
        <w:tc>
          <w:tcPr>
            <w:tcW w:w="2340" w:type="dxa"/>
            <w:vAlign w:val="center"/>
          </w:tcPr>
          <w:p w:rsidR="006011BA" w:rsidRDefault="006011BA">
            <w:pPr>
              <w:jc w:val="center"/>
              <w:rPr>
                <w:sz w:val="28"/>
              </w:rPr>
            </w:pPr>
            <w:r>
              <w:rPr>
                <w:sz w:val="28"/>
              </w:rPr>
              <w:t>38,7</w:t>
            </w:r>
          </w:p>
        </w:tc>
        <w:tc>
          <w:tcPr>
            <w:tcW w:w="5143" w:type="dxa"/>
            <w:vAlign w:val="center"/>
          </w:tcPr>
          <w:p w:rsidR="006011BA" w:rsidRDefault="006011BA">
            <w:pPr>
              <w:jc w:val="center"/>
              <w:rPr>
                <w:sz w:val="28"/>
              </w:rPr>
            </w:pPr>
            <w:r>
              <w:rPr>
                <w:sz w:val="28"/>
              </w:rPr>
              <w:t>(30,9 + 38,7 + 48,9)/3 = 39,5</w:t>
            </w:r>
          </w:p>
        </w:tc>
      </w:tr>
      <w:tr w:rsidR="006011BA">
        <w:tc>
          <w:tcPr>
            <w:tcW w:w="1188" w:type="dxa"/>
            <w:vAlign w:val="center"/>
          </w:tcPr>
          <w:p w:rsidR="006011BA" w:rsidRDefault="006011BA">
            <w:pPr>
              <w:jc w:val="center"/>
              <w:rPr>
                <w:sz w:val="28"/>
              </w:rPr>
            </w:pPr>
            <w:r>
              <w:rPr>
                <w:sz w:val="28"/>
              </w:rPr>
              <w:t>1998</w:t>
            </w:r>
          </w:p>
        </w:tc>
        <w:tc>
          <w:tcPr>
            <w:tcW w:w="900" w:type="dxa"/>
            <w:vAlign w:val="center"/>
          </w:tcPr>
          <w:p w:rsidR="006011BA" w:rsidRDefault="006011BA">
            <w:pPr>
              <w:jc w:val="center"/>
              <w:rPr>
                <w:sz w:val="28"/>
              </w:rPr>
            </w:pPr>
            <w:r>
              <w:rPr>
                <w:sz w:val="28"/>
              </w:rPr>
              <w:t>6</w:t>
            </w:r>
          </w:p>
        </w:tc>
        <w:tc>
          <w:tcPr>
            <w:tcW w:w="2340" w:type="dxa"/>
            <w:vAlign w:val="center"/>
          </w:tcPr>
          <w:p w:rsidR="006011BA" w:rsidRDefault="006011BA">
            <w:pPr>
              <w:jc w:val="center"/>
              <w:rPr>
                <w:sz w:val="28"/>
              </w:rPr>
            </w:pPr>
            <w:r>
              <w:rPr>
                <w:sz w:val="28"/>
              </w:rPr>
              <w:t>48,9</w:t>
            </w:r>
          </w:p>
        </w:tc>
        <w:tc>
          <w:tcPr>
            <w:tcW w:w="5143" w:type="dxa"/>
            <w:vAlign w:val="center"/>
          </w:tcPr>
          <w:p w:rsidR="006011BA" w:rsidRDefault="006011BA">
            <w:pPr>
              <w:jc w:val="center"/>
              <w:rPr>
                <w:sz w:val="28"/>
              </w:rPr>
            </w:pPr>
            <w:r>
              <w:rPr>
                <w:sz w:val="28"/>
              </w:rPr>
              <w:t>(38,7 + 48,9 + 46,8)/3 = 49,7</w:t>
            </w:r>
          </w:p>
        </w:tc>
      </w:tr>
      <w:tr w:rsidR="006011BA">
        <w:tc>
          <w:tcPr>
            <w:tcW w:w="1188" w:type="dxa"/>
            <w:vAlign w:val="center"/>
          </w:tcPr>
          <w:p w:rsidR="006011BA" w:rsidRDefault="006011BA">
            <w:pPr>
              <w:jc w:val="center"/>
              <w:rPr>
                <w:sz w:val="28"/>
              </w:rPr>
            </w:pPr>
            <w:r>
              <w:rPr>
                <w:sz w:val="28"/>
              </w:rPr>
              <w:t>1999</w:t>
            </w:r>
          </w:p>
        </w:tc>
        <w:tc>
          <w:tcPr>
            <w:tcW w:w="900" w:type="dxa"/>
            <w:vAlign w:val="center"/>
          </w:tcPr>
          <w:p w:rsidR="006011BA" w:rsidRDefault="006011BA">
            <w:pPr>
              <w:jc w:val="center"/>
              <w:rPr>
                <w:sz w:val="28"/>
              </w:rPr>
            </w:pPr>
            <w:r>
              <w:rPr>
                <w:sz w:val="28"/>
              </w:rPr>
              <w:t>7</w:t>
            </w:r>
          </w:p>
        </w:tc>
        <w:tc>
          <w:tcPr>
            <w:tcW w:w="2340" w:type="dxa"/>
            <w:vAlign w:val="center"/>
          </w:tcPr>
          <w:p w:rsidR="006011BA" w:rsidRDefault="006011BA">
            <w:pPr>
              <w:jc w:val="center"/>
              <w:rPr>
                <w:sz w:val="28"/>
              </w:rPr>
            </w:pPr>
            <w:r>
              <w:rPr>
                <w:sz w:val="28"/>
              </w:rPr>
              <w:t>46,8</w:t>
            </w:r>
          </w:p>
        </w:tc>
        <w:tc>
          <w:tcPr>
            <w:tcW w:w="5143" w:type="dxa"/>
            <w:vAlign w:val="center"/>
          </w:tcPr>
          <w:p w:rsidR="006011BA" w:rsidRDefault="006011BA">
            <w:pPr>
              <w:jc w:val="center"/>
              <w:rPr>
                <w:sz w:val="28"/>
              </w:rPr>
            </w:pPr>
            <w:r>
              <w:rPr>
                <w:sz w:val="28"/>
              </w:rPr>
              <w:t>(46,8 + 53,4 + 54,0)/3 = 51,4</w:t>
            </w:r>
          </w:p>
        </w:tc>
      </w:tr>
      <w:tr w:rsidR="006011BA">
        <w:tc>
          <w:tcPr>
            <w:tcW w:w="1188" w:type="dxa"/>
            <w:vAlign w:val="center"/>
          </w:tcPr>
          <w:p w:rsidR="006011BA" w:rsidRDefault="006011BA">
            <w:pPr>
              <w:jc w:val="center"/>
              <w:rPr>
                <w:sz w:val="28"/>
              </w:rPr>
            </w:pPr>
            <w:r>
              <w:rPr>
                <w:sz w:val="28"/>
              </w:rPr>
              <w:t>2000</w:t>
            </w:r>
          </w:p>
        </w:tc>
        <w:tc>
          <w:tcPr>
            <w:tcW w:w="900" w:type="dxa"/>
            <w:vAlign w:val="center"/>
          </w:tcPr>
          <w:p w:rsidR="006011BA" w:rsidRDefault="006011BA">
            <w:pPr>
              <w:jc w:val="center"/>
              <w:rPr>
                <w:sz w:val="28"/>
              </w:rPr>
            </w:pPr>
            <w:r>
              <w:rPr>
                <w:sz w:val="28"/>
              </w:rPr>
              <w:t>8</w:t>
            </w:r>
          </w:p>
        </w:tc>
        <w:tc>
          <w:tcPr>
            <w:tcW w:w="2340" w:type="dxa"/>
            <w:vAlign w:val="center"/>
          </w:tcPr>
          <w:p w:rsidR="006011BA" w:rsidRDefault="006011BA">
            <w:pPr>
              <w:jc w:val="center"/>
              <w:rPr>
                <w:sz w:val="28"/>
              </w:rPr>
            </w:pPr>
            <w:r>
              <w:rPr>
                <w:sz w:val="28"/>
              </w:rPr>
              <w:t>53,4</w:t>
            </w:r>
          </w:p>
        </w:tc>
        <w:tc>
          <w:tcPr>
            <w:tcW w:w="5143" w:type="dxa"/>
            <w:vAlign w:val="center"/>
          </w:tcPr>
          <w:p w:rsidR="006011BA" w:rsidRDefault="006011BA">
            <w:pPr>
              <w:jc w:val="center"/>
              <w:rPr>
                <w:sz w:val="28"/>
              </w:rPr>
            </w:pPr>
            <w:r>
              <w:rPr>
                <w:sz w:val="28"/>
              </w:rPr>
              <w:t>-</w:t>
            </w:r>
          </w:p>
        </w:tc>
      </w:tr>
      <w:tr w:rsidR="006011BA">
        <w:tc>
          <w:tcPr>
            <w:tcW w:w="1188" w:type="dxa"/>
            <w:vAlign w:val="center"/>
          </w:tcPr>
          <w:p w:rsidR="006011BA" w:rsidRDefault="006011BA">
            <w:pPr>
              <w:jc w:val="center"/>
              <w:rPr>
                <w:sz w:val="28"/>
              </w:rPr>
            </w:pPr>
            <w:r>
              <w:rPr>
                <w:sz w:val="28"/>
              </w:rPr>
              <w:t>2001</w:t>
            </w:r>
          </w:p>
        </w:tc>
        <w:tc>
          <w:tcPr>
            <w:tcW w:w="900" w:type="dxa"/>
            <w:vAlign w:val="center"/>
          </w:tcPr>
          <w:p w:rsidR="006011BA" w:rsidRDefault="006011BA">
            <w:pPr>
              <w:jc w:val="center"/>
              <w:rPr>
                <w:sz w:val="28"/>
              </w:rPr>
            </w:pPr>
            <w:r>
              <w:rPr>
                <w:sz w:val="28"/>
              </w:rPr>
              <w:t>9</w:t>
            </w:r>
          </w:p>
        </w:tc>
        <w:tc>
          <w:tcPr>
            <w:tcW w:w="2340" w:type="dxa"/>
            <w:vAlign w:val="center"/>
          </w:tcPr>
          <w:p w:rsidR="006011BA" w:rsidRDefault="006011BA">
            <w:pPr>
              <w:jc w:val="center"/>
              <w:rPr>
                <w:sz w:val="28"/>
              </w:rPr>
            </w:pPr>
            <w:r>
              <w:rPr>
                <w:sz w:val="28"/>
              </w:rPr>
              <w:t>54,0</w:t>
            </w:r>
          </w:p>
        </w:tc>
        <w:tc>
          <w:tcPr>
            <w:tcW w:w="5143" w:type="dxa"/>
            <w:vAlign w:val="center"/>
          </w:tcPr>
          <w:p w:rsidR="006011BA" w:rsidRDefault="006011BA">
            <w:pPr>
              <w:jc w:val="center"/>
              <w:rPr>
                <w:sz w:val="28"/>
              </w:rPr>
            </w:pPr>
            <w:r>
              <w:rPr>
                <w:sz w:val="28"/>
              </w:rPr>
              <w:t>-</w:t>
            </w:r>
          </w:p>
        </w:tc>
      </w:tr>
    </w:tbl>
    <w:p w:rsidR="006011BA" w:rsidRDefault="006011BA">
      <w:pPr>
        <w:rPr>
          <w:sz w:val="28"/>
        </w:rPr>
      </w:pPr>
    </w:p>
    <w:p w:rsidR="006011BA" w:rsidRDefault="006011BA">
      <w:pPr>
        <w:rPr>
          <w:sz w:val="28"/>
        </w:rPr>
      </w:pPr>
      <w:r>
        <w:rPr>
          <w:sz w:val="28"/>
        </w:rPr>
        <w:t>Наблюдается тенденция к росту потребления овощей на одного члена домохозяйства.</w:t>
      </w:r>
    </w:p>
    <w:p w:rsidR="006011BA" w:rsidRDefault="006011BA">
      <w:pPr>
        <w:rPr>
          <w:sz w:val="28"/>
        </w:rPr>
      </w:pPr>
    </w:p>
    <w:p w:rsidR="006011BA" w:rsidRDefault="006011BA">
      <w:pPr>
        <w:rPr>
          <w:sz w:val="28"/>
        </w:rPr>
      </w:pPr>
      <w:r>
        <w:rPr>
          <w:sz w:val="28"/>
        </w:rPr>
        <w:t>2.Выявим основную тенденцию потребления овощей на одного члена домохозяйства методом аналитического выравнивания по уравнению линейного тренда.</w:t>
      </w:r>
    </w:p>
    <w:p w:rsidR="006011BA" w:rsidRDefault="006011BA">
      <w:pPr>
        <w:rPr>
          <w:sz w:val="28"/>
        </w:rPr>
      </w:pPr>
    </w:p>
    <w:p w:rsidR="006011BA" w:rsidRDefault="006011BA">
      <w:pPr>
        <w:rPr>
          <w:sz w:val="28"/>
        </w:rPr>
      </w:pPr>
      <w:r>
        <w:rPr>
          <w:sz w:val="28"/>
          <w:lang w:val="en-US"/>
        </w:rPr>
        <w:t>yt</w:t>
      </w:r>
      <w:r>
        <w:rPr>
          <w:sz w:val="28"/>
        </w:rPr>
        <w:t xml:space="preserve">  = а</w:t>
      </w:r>
      <w:r>
        <w:rPr>
          <w:sz w:val="28"/>
          <w:vertAlign w:val="subscript"/>
        </w:rPr>
        <w:t xml:space="preserve">0 </w:t>
      </w:r>
      <w:r>
        <w:rPr>
          <w:sz w:val="28"/>
        </w:rPr>
        <w:t>+ а</w:t>
      </w:r>
      <w:r>
        <w:rPr>
          <w:sz w:val="28"/>
          <w:vertAlign w:val="subscript"/>
        </w:rPr>
        <w:t>1</w:t>
      </w:r>
      <w:r>
        <w:rPr>
          <w:sz w:val="28"/>
          <w:lang w:val="en-US"/>
        </w:rPr>
        <w:t>t</w:t>
      </w:r>
      <w:r>
        <w:rPr>
          <w:sz w:val="28"/>
        </w:rPr>
        <w:t xml:space="preserve">  ;         где а</w:t>
      </w:r>
      <w:r>
        <w:rPr>
          <w:sz w:val="28"/>
          <w:vertAlign w:val="subscript"/>
        </w:rPr>
        <w:t xml:space="preserve">0 </w:t>
      </w:r>
      <w:r>
        <w:rPr>
          <w:sz w:val="28"/>
        </w:rPr>
        <w:t xml:space="preserve"> и  а</w:t>
      </w:r>
      <w:r>
        <w:rPr>
          <w:sz w:val="28"/>
          <w:vertAlign w:val="subscript"/>
        </w:rPr>
        <w:t xml:space="preserve">1   </w:t>
      </w:r>
      <w:r>
        <w:rPr>
          <w:sz w:val="28"/>
        </w:rPr>
        <w:t>найдем из системы нормальных уравнений.</w:t>
      </w: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r>
        <w:rPr>
          <w:sz w:val="28"/>
        </w:rPr>
        <w:t>Составим расчетную таблицу.</w:t>
      </w:r>
    </w:p>
    <w:p w:rsidR="006011BA" w:rsidRDefault="006011BA">
      <w:pPr>
        <w:rPr>
          <w:sz w:val="28"/>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891"/>
        <w:gridCol w:w="1776"/>
        <w:gridCol w:w="1164"/>
        <w:gridCol w:w="1223"/>
        <w:gridCol w:w="1379"/>
      </w:tblGrid>
      <w:tr w:rsidR="006011BA">
        <w:tc>
          <w:tcPr>
            <w:tcW w:w="994" w:type="dxa"/>
            <w:vAlign w:val="center"/>
          </w:tcPr>
          <w:p w:rsidR="006011BA" w:rsidRDefault="006011BA">
            <w:pPr>
              <w:jc w:val="center"/>
              <w:rPr>
                <w:sz w:val="28"/>
              </w:rPr>
            </w:pPr>
            <w:r>
              <w:rPr>
                <w:sz w:val="28"/>
              </w:rPr>
              <w:t>Годы</w:t>
            </w:r>
          </w:p>
        </w:tc>
        <w:tc>
          <w:tcPr>
            <w:tcW w:w="952" w:type="dxa"/>
            <w:vAlign w:val="center"/>
          </w:tcPr>
          <w:p w:rsidR="006011BA" w:rsidRDefault="006011BA">
            <w:pPr>
              <w:jc w:val="center"/>
              <w:rPr>
                <w:sz w:val="28"/>
              </w:rPr>
            </w:pPr>
            <w:r>
              <w:rPr>
                <w:sz w:val="28"/>
                <w:lang w:val="en-US"/>
              </w:rPr>
              <w:t>t</w:t>
            </w:r>
          </w:p>
        </w:tc>
        <w:tc>
          <w:tcPr>
            <w:tcW w:w="1776" w:type="dxa"/>
            <w:vAlign w:val="center"/>
          </w:tcPr>
          <w:p w:rsidR="006011BA" w:rsidRDefault="006011BA">
            <w:pPr>
              <w:jc w:val="center"/>
              <w:rPr>
                <w:sz w:val="28"/>
              </w:rPr>
            </w:pPr>
            <w:r>
              <w:rPr>
                <w:sz w:val="28"/>
              </w:rPr>
              <w:t>Потребление овощей, кг.</w:t>
            </w:r>
          </w:p>
        </w:tc>
        <w:tc>
          <w:tcPr>
            <w:tcW w:w="1246" w:type="dxa"/>
            <w:vAlign w:val="center"/>
          </w:tcPr>
          <w:p w:rsidR="006011BA" w:rsidRDefault="006011BA">
            <w:pPr>
              <w:jc w:val="center"/>
              <w:rPr>
                <w:sz w:val="28"/>
                <w:vertAlign w:val="superscript"/>
                <w:lang w:val="en-US"/>
              </w:rPr>
            </w:pPr>
            <w:r>
              <w:rPr>
                <w:sz w:val="28"/>
                <w:lang w:val="en-US"/>
              </w:rPr>
              <w:t>t</w:t>
            </w:r>
            <w:r>
              <w:rPr>
                <w:sz w:val="28"/>
                <w:vertAlign w:val="superscript"/>
                <w:lang w:val="en-US"/>
              </w:rPr>
              <w:t>2</w:t>
            </w:r>
          </w:p>
        </w:tc>
        <w:tc>
          <w:tcPr>
            <w:tcW w:w="1260" w:type="dxa"/>
            <w:vAlign w:val="center"/>
          </w:tcPr>
          <w:p w:rsidR="006011BA" w:rsidRDefault="006011BA">
            <w:pPr>
              <w:jc w:val="center"/>
              <w:rPr>
                <w:sz w:val="28"/>
                <w:lang w:val="en-US"/>
              </w:rPr>
            </w:pPr>
            <w:r>
              <w:rPr>
                <w:sz w:val="28"/>
                <w:lang w:val="en-US"/>
              </w:rPr>
              <w:t>yt</w:t>
            </w:r>
          </w:p>
        </w:tc>
        <w:tc>
          <w:tcPr>
            <w:tcW w:w="1440" w:type="dxa"/>
            <w:vAlign w:val="center"/>
          </w:tcPr>
          <w:p w:rsidR="006011BA" w:rsidRDefault="006011BA">
            <w:pPr>
              <w:jc w:val="center"/>
              <w:rPr>
                <w:sz w:val="28"/>
                <w:lang w:val="en-US"/>
              </w:rPr>
            </w:pPr>
            <w:r>
              <w:rPr>
                <w:sz w:val="28"/>
                <w:lang w:val="en-US"/>
              </w:rPr>
              <w:t>yt</w:t>
            </w:r>
          </w:p>
        </w:tc>
      </w:tr>
      <w:tr w:rsidR="006011BA">
        <w:tc>
          <w:tcPr>
            <w:tcW w:w="994" w:type="dxa"/>
            <w:vAlign w:val="center"/>
          </w:tcPr>
          <w:p w:rsidR="006011BA" w:rsidRDefault="006011BA">
            <w:pPr>
              <w:jc w:val="center"/>
              <w:rPr>
                <w:sz w:val="28"/>
                <w:lang w:val="en-US"/>
              </w:rPr>
            </w:pPr>
            <w:r>
              <w:rPr>
                <w:sz w:val="28"/>
                <w:lang w:val="en-US"/>
              </w:rPr>
              <w:t>1993</w:t>
            </w:r>
          </w:p>
        </w:tc>
        <w:tc>
          <w:tcPr>
            <w:tcW w:w="952" w:type="dxa"/>
            <w:vAlign w:val="center"/>
          </w:tcPr>
          <w:p w:rsidR="006011BA" w:rsidRDefault="006011BA">
            <w:pPr>
              <w:jc w:val="center"/>
              <w:rPr>
                <w:sz w:val="28"/>
                <w:lang w:val="en-US"/>
              </w:rPr>
            </w:pPr>
            <w:r>
              <w:rPr>
                <w:sz w:val="28"/>
                <w:lang w:val="en-US"/>
              </w:rPr>
              <w:t>1</w:t>
            </w:r>
          </w:p>
        </w:tc>
        <w:tc>
          <w:tcPr>
            <w:tcW w:w="1776" w:type="dxa"/>
            <w:vAlign w:val="center"/>
          </w:tcPr>
          <w:p w:rsidR="006011BA" w:rsidRDefault="006011BA">
            <w:pPr>
              <w:jc w:val="center"/>
              <w:rPr>
                <w:sz w:val="28"/>
                <w:lang w:val="en-US"/>
              </w:rPr>
            </w:pPr>
            <w:r>
              <w:rPr>
                <w:sz w:val="28"/>
                <w:lang w:val="en-US"/>
              </w:rPr>
              <w:t>30,0</w:t>
            </w:r>
          </w:p>
        </w:tc>
        <w:tc>
          <w:tcPr>
            <w:tcW w:w="1246" w:type="dxa"/>
            <w:vAlign w:val="center"/>
          </w:tcPr>
          <w:p w:rsidR="006011BA" w:rsidRDefault="006011BA">
            <w:pPr>
              <w:jc w:val="center"/>
              <w:rPr>
                <w:sz w:val="28"/>
              </w:rPr>
            </w:pPr>
            <w:r>
              <w:rPr>
                <w:sz w:val="28"/>
              </w:rPr>
              <w:t>1</w:t>
            </w:r>
          </w:p>
        </w:tc>
        <w:tc>
          <w:tcPr>
            <w:tcW w:w="1260" w:type="dxa"/>
            <w:vAlign w:val="center"/>
          </w:tcPr>
          <w:p w:rsidR="006011BA" w:rsidRDefault="006011BA">
            <w:pPr>
              <w:jc w:val="center"/>
              <w:rPr>
                <w:sz w:val="28"/>
              </w:rPr>
            </w:pPr>
            <w:r>
              <w:rPr>
                <w:sz w:val="28"/>
              </w:rPr>
              <w:t>30,0</w:t>
            </w:r>
          </w:p>
        </w:tc>
        <w:tc>
          <w:tcPr>
            <w:tcW w:w="1440" w:type="dxa"/>
            <w:vAlign w:val="center"/>
          </w:tcPr>
          <w:p w:rsidR="006011BA" w:rsidRDefault="006011BA">
            <w:pPr>
              <w:jc w:val="center"/>
              <w:rPr>
                <w:sz w:val="28"/>
              </w:rPr>
            </w:pPr>
            <w:r>
              <w:rPr>
                <w:sz w:val="28"/>
              </w:rPr>
              <w:t>27,9</w:t>
            </w:r>
          </w:p>
        </w:tc>
      </w:tr>
      <w:tr w:rsidR="006011BA">
        <w:tc>
          <w:tcPr>
            <w:tcW w:w="994" w:type="dxa"/>
            <w:vAlign w:val="center"/>
          </w:tcPr>
          <w:p w:rsidR="006011BA" w:rsidRDefault="006011BA">
            <w:pPr>
              <w:jc w:val="center"/>
              <w:rPr>
                <w:sz w:val="28"/>
                <w:lang w:val="en-US"/>
              </w:rPr>
            </w:pPr>
            <w:r>
              <w:rPr>
                <w:sz w:val="28"/>
                <w:lang w:val="en-US"/>
              </w:rPr>
              <w:t>1994</w:t>
            </w:r>
          </w:p>
        </w:tc>
        <w:tc>
          <w:tcPr>
            <w:tcW w:w="952" w:type="dxa"/>
            <w:vAlign w:val="center"/>
          </w:tcPr>
          <w:p w:rsidR="006011BA" w:rsidRDefault="006011BA">
            <w:pPr>
              <w:jc w:val="center"/>
              <w:rPr>
                <w:sz w:val="28"/>
                <w:lang w:val="en-US"/>
              </w:rPr>
            </w:pPr>
            <w:r>
              <w:rPr>
                <w:sz w:val="28"/>
                <w:lang w:val="en-US"/>
              </w:rPr>
              <w:t>2</w:t>
            </w:r>
          </w:p>
        </w:tc>
        <w:tc>
          <w:tcPr>
            <w:tcW w:w="1776" w:type="dxa"/>
            <w:vAlign w:val="center"/>
          </w:tcPr>
          <w:p w:rsidR="006011BA" w:rsidRDefault="006011BA">
            <w:pPr>
              <w:jc w:val="center"/>
              <w:rPr>
                <w:sz w:val="28"/>
                <w:lang w:val="en-US"/>
              </w:rPr>
            </w:pPr>
            <w:r>
              <w:rPr>
                <w:sz w:val="28"/>
                <w:lang w:val="en-US"/>
              </w:rPr>
              <w:t>32,1</w:t>
            </w:r>
          </w:p>
        </w:tc>
        <w:tc>
          <w:tcPr>
            <w:tcW w:w="1246" w:type="dxa"/>
            <w:vAlign w:val="center"/>
          </w:tcPr>
          <w:p w:rsidR="006011BA" w:rsidRDefault="006011BA">
            <w:pPr>
              <w:jc w:val="center"/>
              <w:rPr>
                <w:sz w:val="28"/>
              </w:rPr>
            </w:pPr>
            <w:r>
              <w:rPr>
                <w:sz w:val="28"/>
              </w:rPr>
              <w:t>4</w:t>
            </w:r>
          </w:p>
        </w:tc>
        <w:tc>
          <w:tcPr>
            <w:tcW w:w="1260" w:type="dxa"/>
            <w:vAlign w:val="center"/>
          </w:tcPr>
          <w:p w:rsidR="006011BA" w:rsidRDefault="006011BA">
            <w:pPr>
              <w:jc w:val="center"/>
              <w:rPr>
                <w:sz w:val="28"/>
              </w:rPr>
            </w:pPr>
            <w:r>
              <w:rPr>
                <w:sz w:val="28"/>
              </w:rPr>
              <w:t>64,2</w:t>
            </w:r>
          </w:p>
        </w:tc>
        <w:tc>
          <w:tcPr>
            <w:tcW w:w="1440" w:type="dxa"/>
            <w:vAlign w:val="center"/>
          </w:tcPr>
          <w:p w:rsidR="006011BA" w:rsidRDefault="006011BA">
            <w:pPr>
              <w:jc w:val="center"/>
              <w:rPr>
                <w:sz w:val="28"/>
              </w:rPr>
            </w:pPr>
            <w:r>
              <w:rPr>
                <w:sz w:val="28"/>
              </w:rPr>
              <w:t>31,225</w:t>
            </w:r>
          </w:p>
        </w:tc>
      </w:tr>
      <w:tr w:rsidR="006011BA">
        <w:tc>
          <w:tcPr>
            <w:tcW w:w="994" w:type="dxa"/>
            <w:vAlign w:val="center"/>
          </w:tcPr>
          <w:p w:rsidR="006011BA" w:rsidRDefault="006011BA">
            <w:pPr>
              <w:jc w:val="center"/>
              <w:rPr>
                <w:sz w:val="28"/>
                <w:lang w:val="en-US"/>
              </w:rPr>
            </w:pPr>
            <w:r>
              <w:rPr>
                <w:sz w:val="28"/>
                <w:lang w:val="en-US"/>
              </w:rPr>
              <w:t>1995</w:t>
            </w:r>
          </w:p>
        </w:tc>
        <w:tc>
          <w:tcPr>
            <w:tcW w:w="952" w:type="dxa"/>
            <w:vAlign w:val="center"/>
          </w:tcPr>
          <w:p w:rsidR="006011BA" w:rsidRDefault="006011BA">
            <w:pPr>
              <w:jc w:val="center"/>
              <w:rPr>
                <w:sz w:val="28"/>
                <w:lang w:val="en-US"/>
              </w:rPr>
            </w:pPr>
            <w:r>
              <w:rPr>
                <w:sz w:val="28"/>
                <w:lang w:val="en-US"/>
              </w:rPr>
              <w:t>3</w:t>
            </w:r>
          </w:p>
        </w:tc>
        <w:tc>
          <w:tcPr>
            <w:tcW w:w="1776" w:type="dxa"/>
            <w:vAlign w:val="center"/>
          </w:tcPr>
          <w:p w:rsidR="006011BA" w:rsidRDefault="006011BA">
            <w:pPr>
              <w:jc w:val="center"/>
              <w:rPr>
                <w:sz w:val="28"/>
                <w:lang w:val="en-US"/>
              </w:rPr>
            </w:pPr>
            <w:r>
              <w:rPr>
                <w:sz w:val="28"/>
                <w:lang w:val="en-US"/>
              </w:rPr>
              <w:t>36,0</w:t>
            </w:r>
          </w:p>
        </w:tc>
        <w:tc>
          <w:tcPr>
            <w:tcW w:w="1246" w:type="dxa"/>
            <w:vAlign w:val="center"/>
          </w:tcPr>
          <w:p w:rsidR="006011BA" w:rsidRDefault="006011BA">
            <w:pPr>
              <w:jc w:val="center"/>
              <w:rPr>
                <w:sz w:val="28"/>
              </w:rPr>
            </w:pPr>
            <w:r>
              <w:rPr>
                <w:sz w:val="28"/>
              </w:rPr>
              <w:t>9</w:t>
            </w:r>
          </w:p>
        </w:tc>
        <w:tc>
          <w:tcPr>
            <w:tcW w:w="1260" w:type="dxa"/>
            <w:vAlign w:val="center"/>
          </w:tcPr>
          <w:p w:rsidR="006011BA" w:rsidRDefault="006011BA">
            <w:pPr>
              <w:jc w:val="center"/>
              <w:rPr>
                <w:sz w:val="28"/>
              </w:rPr>
            </w:pPr>
            <w:r>
              <w:rPr>
                <w:sz w:val="28"/>
              </w:rPr>
              <w:t>108,0</w:t>
            </w:r>
          </w:p>
        </w:tc>
        <w:tc>
          <w:tcPr>
            <w:tcW w:w="1440" w:type="dxa"/>
            <w:vAlign w:val="center"/>
          </w:tcPr>
          <w:p w:rsidR="006011BA" w:rsidRDefault="006011BA">
            <w:pPr>
              <w:jc w:val="center"/>
              <w:rPr>
                <w:sz w:val="28"/>
              </w:rPr>
            </w:pPr>
            <w:r>
              <w:rPr>
                <w:sz w:val="28"/>
              </w:rPr>
              <w:t>34,55</w:t>
            </w:r>
          </w:p>
        </w:tc>
      </w:tr>
      <w:tr w:rsidR="006011BA">
        <w:tc>
          <w:tcPr>
            <w:tcW w:w="994" w:type="dxa"/>
            <w:vAlign w:val="center"/>
          </w:tcPr>
          <w:p w:rsidR="006011BA" w:rsidRDefault="006011BA">
            <w:pPr>
              <w:jc w:val="center"/>
              <w:rPr>
                <w:sz w:val="28"/>
                <w:lang w:val="en-US"/>
              </w:rPr>
            </w:pPr>
            <w:r>
              <w:rPr>
                <w:sz w:val="28"/>
                <w:lang w:val="en-US"/>
              </w:rPr>
              <w:t>1996</w:t>
            </w:r>
          </w:p>
        </w:tc>
        <w:tc>
          <w:tcPr>
            <w:tcW w:w="952" w:type="dxa"/>
            <w:vAlign w:val="center"/>
          </w:tcPr>
          <w:p w:rsidR="006011BA" w:rsidRDefault="006011BA">
            <w:pPr>
              <w:jc w:val="center"/>
              <w:rPr>
                <w:sz w:val="28"/>
                <w:lang w:val="en-US"/>
              </w:rPr>
            </w:pPr>
            <w:r>
              <w:rPr>
                <w:sz w:val="28"/>
                <w:lang w:val="en-US"/>
              </w:rPr>
              <w:t>4</w:t>
            </w:r>
          </w:p>
        </w:tc>
        <w:tc>
          <w:tcPr>
            <w:tcW w:w="1776" w:type="dxa"/>
            <w:vAlign w:val="center"/>
          </w:tcPr>
          <w:p w:rsidR="006011BA" w:rsidRDefault="006011BA">
            <w:pPr>
              <w:jc w:val="center"/>
              <w:rPr>
                <w:sz w:val="28"/>
                <w:lang w:val="en-US"/>
              </w:rPr>
            </w:pPr>
            <w:r>
              <w:rPr>
                <w:sz w:val="28"/>
                <w:lang w:val="en-US"/>
              </w:rPr>
              <w:t>30,9</w:t>
            </w:r>
          </w:p>
        </w:tc>
        <w:tc>
          <w:tcPr>
            <w:tcW w:w="1246" w:type="dxa"/>
            <w:vAlign w:val="center"/>
          </w:tcPr>
          <w:p w:rsidR="006011BA" w:rsidRDefault="006011BA">
            <w:pPr>
              <w:jc w:val="center"/>
              <w:rPr>
                <w:sz w:val="28"/>
              </w:rPr>
            </w:pPr>
            <w:r>
              <w:rPr>
                <w:sz w:val="28"/>
              </w:rPr>
              <w:t>16</w:t>
            </w:r>
          </w:p>
        </w:tc>
        <w:tc>
          <w:tcPr>
            <w:tcW w:w="1260" w:type="dxa"/>
            <w:vAlign w:val="center"/>
          </w:tcPr>
          <w:p w:rsidR="006011BA" w:rsidRDefault="006011BA">
            <w:pPr>
              <w:jc w:val="center"/>
              <w:rPr>
                <w:sz w:val="28"/>
              </w:rPr>
            </w:pPr>
            <w:r>
              <w:rPr>
                <w:sz w:val="28"/>
              </w:rPr>
              <w:t>123,6</w:t>
            </w:r>
          </w:p>
        </w:tc>
        <w:tc>
          <w:tcPr>
            <w:tcW w:w="1440" w:type="dxa"/>
            <w:vAlign w:val="center"/>
          </w:tcPr>
          <w:p w:rsidR="006011BA" w:rsidRDefault="006011BA">
            <w:pPr>
              <w:jc w:val="center"/>
              <w:rPr>
                <w:sz w:val="28"/>
              </w:rPr>
            </w:pPr>
            <w:r>
              <w:rPr>
                <w:sz w:val="28"/>
              </w:rPr>
              <w:t>37,875</w:t>
            </w:r>
          </w:p>
        </w:tc>
      </w:tr>
      <w:tr w:rsidR="006011BA">
        <w:tc>
          <w:tcPr>
            <w:tcW w:w="994" w:type="dxa"/>
            <w:vAlign w:val="center"/>
          </w:tcPr>
          <w:p w:rsidR="006011BA" w:rsidRDefault="006011BA">
            <w:pPr>
              <w:jc w:val="center"/>
              <w:rPr>
                <w:sz w:val="28"/>
              </w:rPr>
            </w:pPr>
            <w:r>
              <w:rPr>
                <w:sz w:val="28"/>
              </w:rPr>
              <w:t>1997</w:t>
            </w:r>
          </w:p>
        </w:tc>
        <w:tc>
          <w:tcPr>
            <w:tcW w:w="952" w:type="dxa"/>
            <w:vAlign w:val="center"/>
          </w:tcPr>
          <w:p w:rsidR="006011BA" w:rsidRDefault="006011BA">
            <w:pPr>
              <w:jc w:val="center"/>
              <w:rPr>
                <w:sz w:val="28"/>
              </w:rPr>
            </w:pPr>
            <w:r>
              <w:rPr>
                <w:sz w:val="28"/>
              </w:rPr>
              <w:t>5</w:t>
            </w:r>
          </w:p>
        </w:tc>
        <w:tc>
          <w:tcPr>
            <w:tcW w:w="1776" w:type="dxa"/>
            <w:vAlign w:val="center"/>
          </w:tcPr>
          <w:p w:rsidR="006011BA" w:rsidRDefault="006011BA">
            <w:pPr>
              <w:jc w:val="center"/>
              <w:rPr>
                <w:sz w:val="28"/>
              </w:rPr>
            </w:pPr>
            <w:r>
              <w:rPr>
                <w:sz w:val="28"/>
              </w:rPr>
              <w:t>38,7</w:t>
            </w:r>
          </w:p>
        </w:tc>
        <w:tc>
          <w:tcPr>
            <w:tcW w:w="1246" w:type="dxa"/>
            <w:vAlign w:val="center"/>
          </w:tcPr>
          <w:p w:rsidR="006011BA" w:rsidRDefault="006011BA">
            <w:pPr>
              <w:jc w:val="center"/>
              <w:rPr>
                <w:sz w:val="28"/>
              </w:rPr>
            </w:pPr>
            <w:r>
              <w:rPr>
                <w:sz w:val="28"/>
              </w:rPr>
              <w:t>25</w:t>
            </w:r>
          </w:p>
        </w:tc>
        <w:tc>
          <w:tcPr>
            <w:tcW w:w="1260" w:type="dxa"/>
            <w:vAlign w:val="center"/>
          </w:tcPr>
          <w:p w:rsidR="006011BA" w:rsidRDefault="006011BA">
            <w:pPr>
              <w:jc w:val="center"/>
              <w:rPr>
                <w:sz w:val="28"/>
              </w:rPr>
            </w:pPr>
            <w:r>
              <w:rPr>
                <w:sz w:val="28"/>
              </w:rPr>
              <w:t>193,5</w:t>
            </w:r>
          </w:p>
        </w:tc>
        <w:tc>
          <w:tcPr>
            <w:tcW w:w="1440" w:type="dxa"/>
            <w:vAlign w:val="center"/>
          </w:tcPr>
          <w:p w:rsidR="006011BA" w:rsidRDefault="006011BA">
            <w:pPr>
              <w:jc w:val="center"/>
              <w:rPr>
                <w:sz w:val="28"/>
              </w:rPr>
            </w:pPr>
            <w:r>
              <w:rPr>
                <w:sz w:val="28"/>
              </w:rPr>
              <w:t>41,2</w:t>
            </w:r>
          </w:p>
        </w:tc>
      </w:tr>
      <w:tr w:rsidR="006011BA">
        <w:tc>
          <w:tcPr>
            <w:tcW w:w="994" w:type="dxa"/>
            <w:vAlign w:val="center"/>
          </w:tcPr>
          <w:p w:rsidR="006011BA" w:rsidRDefault="006011BA">
            <w:pPr>
              <w:jc w:val="center"/>
              <w:rPr>
                <w:sz w:val="28"/>
              </w:rPr>
            </w:pPr>
            <w:r>
              <w:rPr>
                <w:sz w:val="28"/>
              </w:rPr>
              <w:t>1998</w:t>
            </w:r>
          </w:p>
        </w:tc>
        <w:tc>
          <w:tcPr>
            <w:tcW w:w="952" w:type="dxa"/>
            <w:vAlign w:val="center"/>
          </w:tcPr>
          <w:p w:rsidR="006011BA" w:rsidRDefault="006011BA">
            <w:pPr>
              <w:jc w:val="center"/>
              <w:rPr>
                <w:sz w:val="28"/>
              </w:rPr>
            </w:pPr>
            <w:r>
              <w:rPr>
                <w:sz w:val="28"/>
              </w:rPr>
              <w:t>6</w:t>
            </w:r>
          </w:p>
        </w:tc>
        <w:tc>
          <w:tcPr>
            <w:tcW w:w="1776" w:type="dxa"/>
            <w:vAlign w:val="center"/>
          </w:tcPr>
          <w:p w:rsidR="006011BA" w:rsidRDefault="006011BA">
            <w:pPr>
              <w:jc w:val="center"/>
              <w:rPr>
                <w:sz w:val="28"/>
              </w:rPr>
            </w:pPr>
            <w:r>
              <w:rPr>
                <w:sz w:val="28"/>
              </w:rPr>
              <w:t>48,9</w:t>
            </w:r>
          </w:p>
        </w:tc>
        <w:tc>
          <w:tcPr>
            <w:tcW w:w="1246" w:type="dxa"/>
            <w:vAlign w:val="center"/>
          </w:tcPr>
          <w:p w:rsidR="006011BA" w:rsidRDefault="006011BA">
            <w:pPr>
              <w:jc w:val="center"/>
              <w:rPr>
                <w:sz w:val="28"/>
              </w:rPr>
            </w:pPr>
            <w:r>
              <w:rPr>
                <w:sz w:val="28"/>
              </w:rPr>
              <w:t>36</w:t>
            </w:r>
          </w:p>
        </w:tc>
        <w:tc>
          <w:tcPr>
            <w:tcW w:w="1260" w:type="dxa"/>
            <w:vAlign w:val="center"/>
          </w:tcPr>
          <w:p w:rsidR="006011BA" w:rsidRDefault="006011BA">
            <w:pPr>
              <w:jc w:val="center"/>
              <w:rPr>
                <w:sz w:val="28"/>
              </w:rPr>
            </w:pPr>
            <w:r>
              <w:rPr>
                <w:sz w:val="28"/>
              </w:rPr>
              <w:t>293,4</w:t>
            </w:r>
          </w:p>
        </w:tc>
        <w:tc>
          <w:tcPr>
            <w:tcW w:w="1440" w:type="dxa"/>
            <w:vAlign w:val="center"/>
          </w:tcPr>
          <w:p w:rsidR="006011BA" w:rsidRDefault="006011BA">
            <w:pPr>
              <w:jc w:val="center"/>
              <w:rPr>
                <w:sz w:val="28"/>
              </w:rPr>
            </w:pPr>
            <w:r>
              <w:rPr>
                <w:sz w:val="28"/>
              </w:rPr>
              <w:t>44,525</w:t>
            </w:r>
          </w:p>
        </w:tc>
      </w:tr>
      <w:tr w:rsidR="006011BA">
        <w:tc>
          <w:tcPr>
            <w:tcW w:w="994" w:type="dxa"/>
            <w:vAlign w:val="center"/>
          </w:tcPr>
          <w:p w:rsidR="006011BA" w:rsidRDefault="006011BA">
            <w:pPr>
              <w:jc w:val="center"/>
              <w:rPr>
                <w:sz w:val="28"/>
              </w:rPr>
            </w:pPr>
            <w:r>
              <w:rPr>
                <w:sz w:val="28"/>
              </w:rPr>
              <w:t>1999</w:t>
            </w:r>
          </w:p>
        </w:tc>
        <w:tc>
          <w:tcPr>
            <w:tcW w:w="952" w:type="dxa"/>
            <w:vAlign w:val="center"/>
          </w:tcPr>
          <w:p w:rsidR="006011BA" w:rsidRDefault="006011BA">
            <w:pPr>
              <w:jc w:val="center"/>
              <w:rPr>
                <w:sz w:val="28"/>
              </w:rPr>
            </w:pPr>
            <w:r>
              <w:rPr>
                <w:sz w:val="28"/>
              </w:rPr>
              <w:t>7</w:t>
            </w:r>
          </w:p>
        </w:tc>
        <w:tc>
          <w:tcPr>
            <w:tcW w:w="1776" w:type="dxa"/>
            <w:vAlign w:val="center"/>
          </w:tcPr>
          <w:p w:rsidR="006011BA" w:rsidRDefault="006011BA">
            <w:pPr>
              <w:jc w:val="center"/>
              <w:rPr>
                <w:sz w:val="28"/>
              </w:rPr>
            </w:pPr>
            <w:r>
              <w:rPr>
                <w:sz w:val="28"/>
              </w:rPr>
              <w:t>46,8</w:t>
            </w:r>
          </w:p>
        </w:tc>
        <w:tc>
          <w:tcPr>
            <w:tcW w:w="1246" w:type="dxa"/>
            <w:vAlign w:val="center"/>
          </w:tcPr>
          <w:p w:rsidR="006011BA" w:rsidRDefault="006011BA">
            <w:pPr>
              <w:jc w:val="center"/>
              <w:rPr>
                <w:sz w:val="28"/>
              </w:rPr>
            </w:pPr>
            <w:r>
              <w:rPr>
                <w:sz w:val="28"/>
              </w:rPr>
              <w:t>49</w:t>
            </w:r>
          </w:p>
        </w:tc>
        <w:tc>
          <w:tcPr>
            <w:tcW w:w="1260" w:type="dxa"/>
            <w:vAlign w:val="center"/>
          </w:tcPr>
          <w:p w:rsidR="006011BA" w:rsidRDefault="006011BA">
            <w:pPr>
              <w:jc w:val="center"/>
              <w:rPr>
                <w:sz w:val="28"/>
              </w:rPr>
            </w:pPr>
            <w:r>
              <w:rPr>
                <w:sz w:val="28"/>
              </w:rPr>
              <w:t>327,6</w:t>
            </w:r>
          </w:p>
        </w:tc>
        <w:tc>
          <w:tcPr>
            <w:tcW w:w="1440" w:type="dxa"/>
            <w:vAlign w:val="center"/>
          </w:tcPr>
          <w:p w:rsidR="006011BA" w:rsidRDefault="006011BA">
            <w:pPr>
              <w:jc w:val="center"/>
              <w:rPr>
                <w:sz w:val="28"/>
              </w:rPr>
            </w:pPr>
            <w:r>
              <w:rPr>
                <w:sz w:val="28"/>
              </w:rPr>
              <w:t>47,85</w:t>
            </w:r>
          </w:p>
        </w:tc>
      </w:tr>
      <w:tr w:rsidR="006011BA">
        <w:tc>
          <w:tcPr>
            <w:tcW w:w="994" w:type="dxa"/>
            <w:vAlign w:val="center"/>
          </w:tcPr>
          <w:p w:rsidR="006011BA" w:rsidRDefault="006011BA">
            <w:pPr>
              <w:jc w:val="center"/>
              <w:rPr>
                <w:sz w:val="28"/>
              </w:rPr>
            </w:pPr>
            <w:r>
              <w:rPr>
                <w:sz w:val="28"/>
              </w:rPr>
              <w:t>2000</w:t>
            </w:r>
          </w:p>
        </w:tc>
        <w:tc>
          <w:tcPr>
            <w:tcW w:w="952" w:type="dxa"/>
            <w:vAlign w:val="center"/>
          </w:tcPr>
          <w:p w:rsidR="006011BA" w:rsidRDefault="006011BA">
            <w:pPr>
              <w:jc w:val="center"/>
              <w:rPr>
                <w:sz w:val="28"/>
              </w:rPr>
            </w:pPr>
            <w:r>
              <w:rPr>
                <w:sz w:val="28"/>
              </w:rPr>
              <w:t>8</w:t>
            </w:r>
          </w:p>
        </w:tc>
        <w:tc>
          <w:tcPr>
            <w:tcW w:w="1776" w:type="dxa"/>
            <w:vAlign w:val="center"/>
          </w:tcPr>
          <w:p w:rsidR="006011BA" w:rsidRDefault="006011BA">
            <w:pPr>
              <w:jc w:val="center"/>
              <w:rPr>
                <w:sz w:val="28"/>
              </w:rPr>
            </w:pPr>
            <w:r>
              <w:rPr>
                <w:sz w:val="28"/>
              </w:rPr>
              <w:t>53,4</w:t>
            </w:r>
          </w:p>
        </w:tc>
        <w:tc>
          <w:tcPr>
            <w:tcW w:w="1246" w:type="dxa"/>
            <w:vAlign w:val="center"/>
          </w:tcPr>
          <w:p w:rsidR="006011BA" w:rsidRDefault="006011BA">
            <w:pPr>
              <w:jc w:val="center"/>
              <w:rPr>
                <w:sz w:val="28"/>
              </w:rPr>
            </w:pPr>
            <w:r>
              <w:rPr>
                <w:sz w:val="28"/>
              </w:rPr>
              <w:t>64</w:t>
            </w:r>
          </w:p>
        </w:tc>
        <w:tc>
          <w:tcPr>
            <w:tcW w:w="1260" w:type="dxa"/>
            <w:vAlign w:val="center"/>
          </w:tcPr>
          <w:p w:rsidR="006011BA" w:rsidRDefault="006011BA">
            <w:pPr>
              <w:jc w:val="center"/>
              <w:rPr>
                <w:sz w:val="28"/>
              </w:rPr>
            </w:pPr>
            <w:r>
              <w:rPr>
                <w:sz w:val="28"/>
              </w:rPr>
              <w:t>427,2</w:t>
            </w:r>
          </w:p>
        </w:tc>
        <w:tc>
          <w:tcPr>
            <w:tcW w:w="1440" w:type="dxa"/>
            <w:vAlign w:val="center"/>
          </w:tcPr>
          <w:p w:rsidR="006011BA" w:rsidRDefault="006011BA">
            <w:pPr>
              <w:jc w:val="center"/>
              <w:rPr>
                <w:sz w:val="28"/>
              </w:rPr>
            </w:pPr>
            <w:r>
              <w:rPr>
                <w:sz w:val="28"/>
              </w:rPr>
              <w:t>51,175</w:t>
            </w:r>
          </w:p>
        </w:tc>
      </w:tr>
      <w:tr w:rsidR="006011BA">
        <w:tc>
          <w:tcPr>
            <w:tcW w:w="994" w:type="dxa"/>
            <w:vAlign w:val="center"/>
          </w:tcPr>
          <w:p w:rsidR="006011BA" w:rsidRDefault="006011BA">
            <w:pPr>
              <w:jc w:val="center"/>
              <w:rPr>
                <w:sz w:val="28"/>
              </w:rPr>
            </w:pPr>
            <w:r>
              <w:rPr>
                <w:sz w:val="28"/>
              </w:rPr>
              <w:t>2001</w:t>
            </w:r>
          </w:p>
        </w:tc>
        <w:tc>
          <w:tcPr>
            <w:tcW w:w="952" w:type="dxa"/>
            <w:vAlign w:val="center"/>
          </w:tcPr>
          <w:p w:rsidR="006011BA" w:rsidRDefault="006011BA">
            <w:pPr>
              <w:jc w:val="center"/>
              <w:rPr>
                <w:sz w:val="28"/>
              </w:rPr>
            </w:pPr>
            <w:r>
              <w:rPr>
                <w:sz w:val="28"/>
              </w:rPr>
              <w:t>9</w:t>
            </w:r>
          </w:p>
        </w:tc>
        <w:tc>
          <w:tcPr>
            <w:tcW w:w="1776" w:type="dxa"/>
            <w:vAlign w:val="center"/>
          </w:tcPr>
          <w:p w:rsidR="006011BA" w:rsidRDefault="006011BA">
            <w:pPr>
              <w:jc w:val="center"/>
              <w:rPr>
                <w:sz w:val="28"/>
              </w:rPr>
            </w:pPr>
            <w:r>
              <w:rPr>
                <w:sz w:val="28"/>
              </w:rPr>
              <w:t>54,0</w:t>
            </w:r>
          </w:p>
        </w:tc>
        <w:tc>
          <w:tcPr>
            <w:tcW w:w="1246" w:type="dxa"/>
            <w:vAlign w:val="center"/>
          </w:tcPr>
          <w:p w:rsidR="006011BA" w:rsidRDefault="006011BA">
            <w:pPr>
              <w:jc w:val="center"/>
              <w:rPr>
                <w:sz w:val="28"/>
              </w:rPr>
            </w:pPr>
            <w:r>
              <w:rPr>
                <w:sz w:val="28"/>
              </w:rPr>
              <w:t>81</w:t>
            </w:r>
          </w:p>
        </w:tc>
        <w:tc>
          <w:tcPr>
            <w:tcW w:w="1260" w:type="dxa"/>
            <w:vAlign w:val="center"/>
          </w:tcPr>
          <w:p w:rsidR="006011BA" w:rsidRDefault="006011BA">
            <w:pPr>
              <w:jc w:val="center"/>
              <w:rPr>
                <w:sz w:val="28"/>
              </w:rPr>
            </w:pPr>
            <w:r>
              <w:rPr>
                <w:sz w:val="28"/>
              </w:rPr>
              <w:t>486,0</w:t>
            </w:r>
          </w:p>
        </w:tc>
        <w:tc>
          <w:tcPr>
            <w:tcW w:w="1440" w:type="dxa"/>
            <w:vAlign w:val="center"/>
          </w:tcPr>
          <w:p w:rsidR="006011BA" w:rsidRDefault="006011BA">
            <w:pPr>
              <w:jc w:val="center"/>
              <w:rPr>
                <w:sz w:val="28"/>
              </w:rPr>
            </w:pPr>
            <w:r>
              <w:rPr>
                <w:sz w:val="28"/>
              </w:rPr>
              <w:t>54,5</w:t>
            </w:r>
          </w:p>
        </w:tc>
      </w:tr>
      <w:tr w:rsidR="006011BA">
        <w:tc>
          <w:tcPr>
            <w:tcW w:w="994" w:type="dxa"/>
            <w:vAlign w:val="center"/>
          </w:tcPr>
          <w:p w:rsidR="006011BA" w:rsidRDefault="006011BA">
            <w:pPr>
              <w:jc w:val="center"/>
              <w:rPr>
                <w:sz w:val="28"/>
              </w:rPr>
            </w:pPr>
            <w:r>
              <w:rPr>
                <w:sz w:val="28"/>
              </w:rPr>
              <w:t>ИТОГО</w:t>
            </w:r>
            <w:r>
              <w:rPr>
                <w:sz w:val="28"/>
                <w:lang w:val="en-US"/>
              </w:rPr>
              <w:t>:</w:t>
            </w:r>
          </w:p>
        </w:tc>
        <w:tc>
          <w:tcPr>
            <w:tcW w:w="952" w:type="dxa"/>
            <w:vAlign w:val="center"/>
          </w:tcPr>
          <w:p w:rsidR="006011BA" w:rsidRDefault="006011BA">
            <w:pPr>
              <w:jc w:val="center"/>
              <w:rPr>
                <w:sz w:val="28"/>
              </w:rPr>
            </w:pPr>
            <w:r>
              <w:rPr>
                <w:sz w:val="28"/>
              </w:rPr>
              <w:t>45</w:t>
            </w:r>
          </w:p>
        </w:tc>
        <w:tc>
          <w:tcPr>
            <w:tcW w:w="1776" w:type="dxa"/>
            <w:vAlign w:val="center"/>
          </w:tcPr>
          <w:p w:rsidR="006011BA" w:rsidRDefault="006011BA">
            <w:pPr>
              <w:jc w:val="center"/>
              <w:rPr>
                <w:sz w:val="28"/>
              </w:rPr>
            </w:pPr>
            <w:r>
              <w:rPr>
                <w:sz w:val="28"/>
              </w:rPr>
              <w:t>370,8</w:t>
            </w:r>
          </w:p>
        </w:tc>
        <w:tc>
          <w:tcPr>
            <w:tcW w:w="1246" w:type="dxa"/>
            <w:vAlign w:val="center"/>
          </w:tcPr>
          <w:p w:rsidR="006011BA" w:rsidRDefault="006011BA">
            <w:pPr>
              <w:jc w:val="center"/>
              <w:rPr>
                <w:sz w:val="28"/>
              </w:rPr>
            </w:pPr>
            <w:r>
              <w:rPr>
                <w:sz w:val="28"/>
              </w:rPr>
              <w:t>285</w:t>
            </w:r>
          </w:p>
        </w:tc>
        <w:tc>
          <w:tcPr>
            <w:tcW w:w="1260" w:type="dxa"/>
            <w:vAlign w:val="center"/>
          </w:tcPr>
          <w:p w:rsidR="006011BA" w:rsidRDefault="006011BA">
            <w:pPr>
              <w:jc w:val="center"/>
              <w:rPr>
                <w:sz w:val="28"/>
              </w:rPr>
            </w:pPr>
            <w:r>
              <w:rPr>
                <w:sz w:val="28"/>
              </w:rPr>
              <w:t>2053,5</w:t>
            </w:r>
          </w:p>
        </w:tc>
        <w:tc>
          <w:tcPr>
            <w:tcW w:w="1440" w:type="dxa"/>
            <w:vAlign w:val="center"/>
          </w:tcPr>
          <w:p w:rsidR="006011BA" w:rsidRDefault="006011BA">
            <w:pPr>
              <w:jc w:val="center"/>
              <w:rPr>
                <w:sz w:val="28"/>
              </w:rPr>
            </w:pPr>
            <w:r>
              <w:rPr>
                <w:sz w:val="28"/>
              </w:rPr>
              <w:t>-</w:t>
            </w:r>
          </w:p>
        </w:tc>
      </w:tr>
    </w:tbl>
    <w:p w:rsidR="006011BA" w:rsidRDefault="006011BA">
      <w:pPr>
        <w:rPr>
          <w:sz w:val="28"/>
        </w:rPr>
      </w:pPr>
    </w:p>
    <w:p w:rsidR="006011BA" w:rsidRDefault="006011BA">
      <w:pPr>
        <w:rPr>
          <w:sz w:val="28"/>
        </w:rPr>
      </w:pPr>
    </w:p>
    <w:p w:rsidR="006011BA" w:rsidRDefault="006011BA">
      <w:pPr>
        <w:rPr>
          <w:sz w:val="28"/>
        </w:rPr>
      </w:pPr>
      <w:r>
        <w:rPr>
          <w:sz w:val="28"/>
        </w:rPr>
        <w:t>9а</w:t>
      </w:r>
      <w:r>
        <w:rPr>
          <w:sz w:val="28"/>
          <w:vertAlign w:val="subscript"/>
        </w:rPr>
        <w:t xml:space="preserve">0 </w:t>
      </w:r>
      <w:r>
        <w:rPr>
          <w:sz w:val="28"/>
        </w:rPr>
        <w:t>+ 45а</w:t>
      </w:r>
      <w:r>
        <w:rPr>
          <w:sz w:val="28"/>
          <w:vertAlign w:val="subscript"/>
        </w:rPr>
        <w:t>1</w:t>
      </w:r>
      <w:r>
        <w:rPr>
          <w:sz w:val="28"/>
        </w:rPr>
        <w:t>= 370,8</w:t>
      </w:r>
    </w:p>
    <w:p w:rsidR="006011BA" w:rsidRDefault="006011BA">
      <w:pPr>
        <w:rPr>
          <w:sz w:val="28"/>
        </w:rPr>
      </w:pPr>
      <w:r>
        <w:rPr>
          <w:sz w:val="28"/>
        </w:rPr>
        <w:t>45а</w:t>
      </w:r>
      <w:r>
        <w:rPr>
          <w:sz w:val="28"/>
          <w:vertAlign w:val="subscript"/>
        </w:rPr>
        <w:t xml:space="preserve">0 </w:t>
      </w:r>
      <w:r>
        <w:rPr>
          <w:sz w:val="28"/>
        </w:rPr>
        <w:t>+ 285а</w:t>
      </w:r>
      <w:r>
        <w:rPr>
          <w:sz w:val="28"/>
          <w:vertAlign w:val="subscript"/>
        </w:rPr>
        <w:t>1</w:t>
      </w:r>
      <w:r>
        <w:rPr>
          <w:sz w:val="28"/>
        </w:rPr>
        <w:t>=2053,5</w:t>
      </w:r>
    </w:p>
    <w:p w:rsidR="006011BA" w:rsidRDefault="006011BA">
      <w:pPr>
        <w:rPr>
          <w:sz w:val="28"/>
        </w:rPr>
      </w:pPr>
    </w:p>
    <w:p w:rsidR="006011BA" w:rsidRDefault="006011BA">
      <w:pPr>
        <w:rPr>
          <w:sz w:val="28"/>
        </w:rPr>
      </w:pPr>
    </w:p>
    <w:p w:rsidR="006011BA" w:rsidRDefault="006011BA">
      <w:pPr>
        <w:rPr>
          <w:sz w:val="28"/>
        </w:rPr>
      </w:pPr>
      <w:r>
        <w:rPr>
          <w:sz w:val="28"/>
        </w:rPr>
        <w:t>а</w:t>
      </w:r>
      <w:r>
        <w:rPr>
          <w:sz w:val="28"/>
          <w:vertAlign w:val="subscript"/>
        </w:rPr>
        <w:t>1</w:t>
      </w:r>
      <w:r>
        <w:rPr>
          <w:sz w:val="28"/>
        </w:rPr>
        <w:t>=3,325</w:t>
      </w:r>
    </w:p>
    <w:p w:rsidR="006011BA" w:rsidRDefault="006011BA">
      <w:pPr>
        <w:rPr>
          <w:sz w:val="28"/>
        </w:rPr>
      </w:pPr>
      <w:r>
        <w:rPr>
          <w:sz w:val="28"/>
        </w:rPr>
        <w:t>а</w:t>
      </w:r>
      <w:r>
        <w:rPr>
          <w:sz w:val="28"/>
          <w:vertAlign w:val="subscript"/>
        </w:rPr>
        <w:t xml:space="preserve">0 </w:t>
      </w:r>
      <w:r>
        <w:rPr>
          <w:sz w:val="28"/>
        </w:rPr>
        <w:t>=24,575</w:t>
      </w:r>
    </w:p>
    <w:p w:rsidR="006011BA" w:rsidRDefault="006011BA">
      <w:pPr>
        <w:rPr>
          <w:sz w:val="28"/>
        </w:rPr>
      </w:pPr>
    </w:p>
    <w:p w:rsidR="006011BA" w:rsidRDefault="006011BA">
      <w:pPr>
        <w:rPr>
          <w:sz w:val="28"/>
        </w:rPr>
      </w:pPr>
      <w:r>
        <w:rPr>
          <w:sz w:val="28"/>
        </w:rPr>
        <w:t>Отсюда уравнение линейного тренда имеет вид:</w:t>
      </w:r>
    </w:p>
    <w:p w:rsidR="006011BA" w:rsidRDefault="006011BA">
      <w:pPr>
        <w:rPr>
          <w:sz w:val="28"/>
        </w:rPr>
      </w:pPr>
      <w:r>
        <w:rPr>
          <w:sz w:val="28"/>
          <w:lang w:val="en-US"/>
        </w:rPr>
        <w:t>yt = 3</w:t>
      </w:r>
      <w:r>
        <w:rPr>
          <w:sz w:val="28"/>
        </w:rPr>
        <w:t>,325</w:t>
      </w:r>
      <w:r>
        <w:rPr>
          <w:sz w:val="28"/>
          <w:lang w:val="en-US"/>
        </w:rPr>
        <w:t>t + 24</w:t>
      </w:r>
      <w:r>
        <w:rPr>
          <w:sz w:val="28"/>
        </w:rPr>
        <w:t xml:space="preserve">,575 </w:t>
      </w:r>
    </w:p>
    <w:p w:rsidR="006011BA" w:rsidRDefault="006011BA">
      <w:pPr>
        <w:rPr>
          <w:sz w:val="28"/>
        </w:rPr>
      </w:pPr>
    </w:p>
    <w:p w:rsidR="006011BA" w:rsidRDefault="006011BA">
      <w:pPr>
        <w:rPr>
          <w:sz w:val="28"/>
        </w:rPr>
      </w:pPr>
      <w:r>
        <w:rPr>
          <w:sz w:val="28"/>
        </w:rPr>
        <w:t xml:space="preserve">Подставим значения </w:t>
      </w:r>
      <w:r>
        <w:rPr>
          <w:sz w:val="28"/>
          <w:lang w:val="en-US"/>
        </w:rPr>
        <w:t>t</w:t>
      </w:r>
      <w:r>
        <w:rPr>
          <w:sz w:val="28"/>
        </w:rPr>
        <w:t xml:space="preserve"> и запишем расчетные </w:t>
      </w:r>
      <w:r>
        <w:rPr>
          <w:sz w:val="28"/>
          <w:lang w:val="en-US"/>
        </w:rPr>
        <w:t>yt</w:t>
      </w:r>
      <w:r>
        <w:rPr>
          <w:sz w:val="28"/>
        </w:rPr>
        <w:t xml:space="preserve"> в таблицу.</w:t>
      </w:r>
    </w:p>
    <w:p w:rsidR="006011BA" w:rsidRDefault="006011BA">
      <w:pPr>
        <w:rPr>
          <w:sz w:val="28"/>
        </w:rPr>
      </w:pPr>
    </w:p>
    <w:p w:rsidR="006011BA" w:rsidRDefault="006011BA">
      <w:pPr>
        <w:rPr>
          <w:sz w:val="28"/>
        </w:rPr>
      </w:pPr>
      <w:r>
        <w:rPr>
          <w:sz w:val="28"/>
        </w:rPr>
        <w:t xml:space="preserve">Наблюдается тенденция к росту потребления овощей на одного члена домохозяйства. </w:t>
      </w:r>
    </w:p>
    <w:p w:rsidR="006011BA" w:rsidRDefault="006011BA">
      <w:pPr>
        <w:rPr>
          <w:sz w:val="28"/>
        </w:rPr>
      </w:pPr>
    </w:p>
    <w:p w:rsidR="006011BA" w:rsidRDefault="006011BA">
      <w:pPr>
        <w:rPr>
          <w:sz w:val="28"/>
        </w:rPr>
      </w:pPr>
      <w:r>
        <w:rPr>
          <w:sz w:val="28"/>
        </w:rPr>
        <w:t>3.Нанесем на график фактические и выровненные данные.</w:t>
      </w: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numPr>
          <w:ilvl w:val="0"/>
          <w:numId w:val="8"/>
        </w:numPr>
        <w:rPr>
          <w:sz w:val="28"/>
        </w:rPr>
      </w:pPr>
      <w:r>
        <w:rPr>
          <w:sz w:val="28"/>
        </w:rPr>
        <w:t>Динамика добычи нефти в республике за отчетный год характеризуется данными:</w:t>
      </w:r>
    </w:p>
    <w:p w:rsidR="006011BA" w:rsidRDefault="006011BA">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1840"/>
        <w:gridCol w:w="1862"/>
        <w:gridCol w:w="1843"/>
        <w:gridCol w:w="1825"/>
      </w:tblGrid>
      <w:tr w:rsidR="006011BA">
        <w:tc>
          <w:tcPr>
            <w:tcW w:w="1914" w:type="dxa"/>
            <w:vAlign w:val="center"/>
          </w:tcPr>
          <w:p w:rsidR="006011BA" w:rsidRDefault="006011BA">
            <w:pPr>
              <w:jc w:val="center"/>
            </w:pPr>
          </w:p>
        </w:tc>
        <w:tc>
          <w:tcPr>
            <w:tcW w:w="1914" w:type="dxa"/>
            <w:vAlign w:val="center"/>
          </w:tcPr>
          <w:p w:rsidR="006011BA" w:rsidRDefault="006011BA">
            <w:pPr>
              <w:jc w:val="center"/>
            </w:pPr>
            <w:r>
              <w:t>1 квартал</w:t>
            </w:r>
          </w:p>
        </w:tc>
        <w:tc>
          <w:tcPr>
            <w:tcW w:w="1914" w:type="dxa"/>
            <w:vAlign w:val="center"/>
          </w:tcPr>
          <w:p w:rsidR="006011BA" w:rsidRDefault="006011BA">
            <w:pPr>
              <w:jc w:val="center"/>
            </w:pPr>
            <w:r>
              <w:t>1-ое полугодие</w:t>
            </w:r>
          </w:p>
        </w:tc>
        <w:tc>
          <w:tcPr>
            <w:tcW w:w="1914" w:type="dxa"/>
            <w:vAlign w:val="center"/>
          </w:tcPr>
          <w:p w:rsidR="006011BA" w:rsidRDefault="006011BA">
            <w:pPr>
              <w:jc w:val="center"/>
            </w:pPr>
            <w:r>
              <w:t>9 месяцев</w:t>
            </w:r>
          </w:p>
        </w:tc>
        <w:tc>
          <w:tcPr>
            <w:tcW w:w="1915" w:type="dxa"/>
            <w:vAlign w:val="center"/>
          </w:tcPr>
          <w:p w:rsidR="006011BA" w:rsidRDefault="006011BA">
            <w:pPr>
              <w:jc w:val="center"/>
            </w:pPr>
            <w:r>
              <w:t>Всего за год</w:t>
            </w:r>
          </w:p>
        </w:tc>
      </w:tr>
      <w:tr w:rsidR="006011BA">
        <w:tc>
          <w:tcPr>
            <w:tcW w:w="1914" w:type="dxa"/>
            <w:vAlign w:val="center"/>
          </w:tcPr>
          <w:p w:rsidR="006011BA" w:rsidRDefault="006011BA">
            <w:pPr>
              <w:jc w:val="center"/>
            </w:pPr>
            <w:r>
              <w:t>Добыча нефти, млн. т</w:t>
            </w:r>
          </w:p>
        </w:tc>
        <w:tc>
          <w:tcPr>
            <w:tcW w:w="1914" w:type="dxa"/>
            <w:vAlign w:val="center"/>
          </w:tcPr>
          <w:p w:rsidR="006011BA" w:rsidRDefault="006011BA">
            <w:pPr>
              <w:jc w:val="center"/>
            </w:pPr>
            <w:r>
              <w:t>6,9</w:t>
            </w:r>
          </w:p>
        </w:tc>
        <w:tc>
          <w:tcPr>
            <w:tcW w:w="1914" w:type="dxa"/>
            <w:vAlign w:val="center"/>
          </w:tcPr>
          <w:p w:rsidR="006011BA" w:rsidRDefault="006011BA">
            <w:pPr>
              <w:jc w:val="center"/>
            </w:pPr>
            <w:r>
              <w:t>13,7</w:t>
            </w:r>
          </w:p>
        </w:tc>
        <w:tc>
          <w:tcPr>
            <w:tcW w:w="1914" w:type="dxa"/>
            <w:vAlign w:val="center"/>
          </w:tcPr>
          <w:p w:rsidR="006011BA" w:rsidRDefault="006011BA">
            <w:pPr>
              <w:jc w:val="center"/>
            </w:pPr>
            <w:r>
              <w:t>20,2</w:t>
            </w:r>
          </w:p>
        </w:tc>
        <w:tc>
          <w:tcPr>
            <w:tcW w:w="1915" w:type="dxa"/>
            <w:vAlign w:val="center"/>
          </w:tcPr>
          <w:p w:rsidR="006011BA" w:rsidRDefault="006011BA">
            <w:pPr>
              <w:jc w:val="center"/>
            </w:pPr>
            <w:r>
              <w:t>26,5</w:t>
            </w:r>
          </w:p>
        </w:tc>
      </w:tr>
    </w:tbl>
    <w:p w:rsidR="006011BA" w:rsidRDefault="006011BA">
      <w:pPr>
        <w:ind w:left="360"/>
      </w:pPr>
    </w:p>
    <w:p w:rsidR="006011BA" w:rsidRDefault="006011BA">
      <w:pPr>
        <w:ind w:left="360"/>
        <w:rPr>
          <w:sz w:val="28"/>
        </w:rPr>
      </w:pPr>
      <w:r>
        <w:tab/>
      </w:r>
      <w:r>
        <w:rPr>
          <w:sz w:val="28"/>
        </w:rPr>
        <w:t xml:space="preserve">Определите добычу нефти за каждый квартал и постройте ряд динамики. </w:t>
      </w:r>
    </w:p>
    <w:p w:rsidR="006011BA" w:rsidRDefault="006011BA">
      <w:pPr>
        <w:ind w:left="360"/>
        <w:rPr>
          <w:sz w:val="28"/>
        </w:rPr>
      </w:pPr>
      <w:r>
        <w:rPr>
          <w:sz w:val="28"/>
        </w:rPr>
        <w:tab/>
        <w:t>Для анализа ряда динамики добычи нефти исчислите:</w:t>
      </w:r>
    </w:p>
    <w:p w:rsidR="006011BA" w:rsidRDefault="006011BA">
      <w:pPr>
        <w:ind w:left="360"/>
        <w:rPr>
          <w:sz w:val="28"/>
        </w:rPr>
      </w:pPr>
      <w:r>
        <w:rPr>
          <w:sz w:val="28"/>
        </w:rPr>
        <w:t>А) среднеквартальный уровень ряда;</w:t>
      </w:r>
    </w:p>
    <w:p w:rsidR="006011BA" w:rsidRDefault="006011BA">
      <w:pPr>
        <w:ind w:left="360"/>
        <w:rPr>
          <w:sz w:val="28"/>
        </w:rPr>
      </w:pPr>
      <w:r>
        <w:rPr>
          <w:sz w:val="28"/>
        </w:rPr>
        <w:t>Б) цепные и базисные:</w:t>
      </w:r>
    </w:p>
    <w:p w:rsidR="006011BA" w:rsidRDefault="006011BA">
      <w:pPr>
        <w:numPr>
          <w:ilvl w:val="1"/>
          <w:numId w:val="7"/>
        </w:numPr>
        <w:rPr>
          <w:sz w:val="28"/>
        </w:rPr>
      </w:pPr>
      <w:r>
        <w:rPr>
          <w:sz w:val="28"/>
        </w:rPr>
        <w:t>абсолютные приросты;</w:t>
      </w:r>
    </w:p>
    <w:p w:rsidR="006011BA" w:rsidRDefault="006011BA">
      <w:pPr>
        <w:numPr>
          <w:ilvl w:val="1"/>
          <w:numId w:val="7"/>
        </w:numPr>
        <w:rPr>
          <w:sz w:val="28"/>
        </w:rPr>
      </w:pPr>
      <w:r>
        <w:rPr>
          <w:sz w:val="28"/>
        </w:rPr>
        <w:t>темпы роста и темпы прироста;</w:t>
      </w:r>
    </w:p>
    <w:p w:rsidR="006011BA" w:rsidRDefault="006011BA">
      <w:pPr>
        <w:rPr>
          <w:sz w:val="28"/>
        </w:rPr>
      </w:pPr>
      <w:r>
        <w:rPr>
          <w:sz w:val="28"/>
        </w:rPr>
        <w:t xml:space="preserve">      В) среднеквартальный темп роста и прироста.</w:t>
      </w:r>
    </w:p>
    <w:p w:rsidR="006011BA" w:rsidRDefault="006011BA">
      <w:pPr>
        <w:rPr>
          <w:sz w:val="28"/>
          <w:lang w:val="en-US"/>
        </w:rPr>
      </w:pPr>
    </w:p>
    <w:p w:rsidR="006011BA" w:rsidRDefault="006011BA">
      <w:pPr>
        <w:rPr>
          <w:sz w:val="28"/>
        </w:rPr>
      </w:pPr>
      <w:r>
        <w:rPr>
          <w:sz w:val="28"/>
        </w:rPr>
        <w:t>1.Определим добычу нефти за каждый квартал:</w:t>
      </w:r>
    </w:p>
    <w:p w:rsidR="006011BA" w:rsidRDefault="006011BA">
      <w:pPr>
        <w:rPr>
          <w:sz w:val="28"/>
        </w:rPr>
      </w:pPr>
      <w:r>
        <w:rPr>
          <w:sz w:val="28"/>
        </w:rPr>
        <w:t>1-ый квартал – 6,9 млн.т</w:t>
      </w:r>
    </w:p>
    <w:p w:rsidR="006011BA" w:rsidRDefault="006011BA">
      <w:pPr>
        <w:rPr>
          <w:sz w:val="28"/>
        </w:rPr>
      </w:pPr>
      <w:r>
        <w:rPr>
          <w:sz w:val="28"/>
        </w:rPr>
        <w:t>2-ой квартал – (13,7 – 6,9) = 6,8 млн.т</w:t>
      </w:r>
    </w:p>
    <w:p w:rsidR="006011BA" w:rsidRDefault="006011BA">
      <w:pPr>
        <w:rPr>
          <w:sz w:val="28"/>
        </w:rPr>
      </w:pPr>
      <w:r>
        <w:rPr>
          <w:sz w:val="28"/>
        </w:rPr>
        <w:t>3-ий квартал – ( 20,2 – 13,7) = 6,5 млн.т</w:t>
      </w:r>
    </w:p>
    <w:p w:rsidR="006011BA" w:rsidRDefault="006011BA">
      <w:pPr>
        <w:rPr>
          <w:sz w:val="28"/>
        </w:rPr>
      </w:pPr>
      <w:r>
        <w:rPr>
          <w:sz w:val="28"/>
        </w:rPr>
        <w:t>4-ый квартал – ( 26,5 – 20,2) = 6,3 млн.т</w:t>
      </w:r>
    </w:p>
    <w:p w:rsidR="006011BA" w:rsidRDefault="006011BA">
      <w:pPr>
        <w:rPr>
          <w:sz w:val="28"/>
        </w:rPr>
      </w:pPr>
    </w:p>
    <w:p w:rsidR="006011BA" w:rsidRDefault="006011BA">
      <w:pPr>
        <w:rPr>
          <w:sz w:val="28"/>
        </w:rPr>
      </w:pPr>
    </w:p>
    <w:p w:rsidR="006011BA" w:rsidRDefault="006011BA">
      <w:pPr>
        <w:rPr>
          <w:sz w:val="28"/>
        </w:rPr>
      </w:pPr>
      <w:r>
        <w:rPr>
          <w:sz w:val="28"/>
        </w:rPr>
        <w:t>Построим ряд динамики:</w:t>
      </w:r>
    </w:p>
    <w:p w:rsidR="006011BA" w:rsidRDefault="006011BA">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914"/>
        <w:gridCol w:w="1914"/>
        <w:gridCol w:w="1914"/>
        <w:gridCol w:w="1915"/>
      </w:tblGrid>
      <w:tr w:rsidR="006011BA">
        <w:tc>
          <w:tcPr>
            <w:tcW w:w="1914" w:type="dxa"/>
            <w:vAlign w:val="center"/>
          </w:tcPr>
          <w:p w:rsidR="006011BA" w:rsidRDefault="006011BA">
            <w:pPr>
              <w:jc w:val="center"/>
              <w:rPr>
                <w:sz w:val="28"/>
              </w:rPr>
            </w:pPr>
          </w:p>
        </w:tc>
        <w:tc>
          <w:tcPr>
            <w:tcW w:w="1914" w:type="dxa"/>
            <w:vAlign w:val="center"/>
          </w:tcPr>
          <w:p w:rsidR="006011BA" w:rsidRDefault="006011BA">
            <w:pPr>
              <w:jc w:val="center"/>
              <w:rPr>
                <w:sz w:val="28"/>
              </w:rPr>
            </w:pPr>
            <w:r>
              <w:rPr>
                <w:sz w:val="28"/>
              </w:rPr>
              <w:t>1-ый квартал</w:t>
            </w:r>
          </w:p>
        </w:tc>
        <w:tc>
          <w:tcPr>
            <w:tcW w:w="1914" w:type="dxa"/>
            <w:vAlign w:val="center"/>
          </w:tcPr>
          <w:p w:rsidR="006011BA" w:rsidRDefault="006011BA">
            <w:pPr>
              <w:jc w:val="center"/>
              <w:rPr>
                <w:sz w:val="28"/>
              </w:rPr>
            </w:pPr>
            <w:r>
              <w:rPr>
                <w:sz w:val="28"/>
              </w:rPr>
              <w:t>2-ой квартал</w:t>
            </w:r>
          </w:p>
        </w:tc>
        <w:tc>
          <w:tcPr>
            <w:tcW w:w="1914" w:type="dxa"/>
            <w:vAlign w:val="center"/>
          </w:tcPr>
          <w:p w:rsidR="006011BA" w:rsidRDefault="006011BA">
            <w:pPr>
              <w:jc w:val="center"/>
              <w:rPr>
                <w:sz w:val="28"/>
              </w:rPr>
            </w:pPr>
            <w:r>
              <w:rPr>
                <w:sz w:val="28"/>
              </w:rPr>
              <w:t>3-ий квартал</w:t>
            </w:r>
          </w:p>
        </w:tc>
        <w:tc>
          <w:tcPr>
            <w:tcW w:w="1915" w:type="dxa"/>
            <w:vAlign w:val="center"/>
          </w:tcPr>
          <w:p w:rsidR="006011BA" w:rsidRDefault="006011BA">
            <w:pPr>
              <w:jc w:val="center"/>
              <w:rPr>
                <w:sz w:val="28"/>
              </w:rPr>
            </w:pPr>
            <w:r>
              <w:rPr>
                <w:sz w:val="28"/>
              </w:rPr>
              <w:t>4-ый квартал</w:t>
            </w:r>
          </w:p>
        </w:tc>
      </w:tr>
      <w:tr w:rsidR="006011BA">
        <w:tc>
          <w:tcPr>
            <w:tcW w:w="1914" w:type="dxa"/>
            <w:vAlign w:val="center"/>
          </w:tcPr>
          <w:p w:rsidR="006011BA" w:rsidRDefault="006011BA">
            <w:pPr>
              <w:jc w:val="center"/>
              <w:rPr>
                <w:sz w:val="28"/>
              </w:rPr>
            </w:pPr>
            <w:r>
              <w:rPr>
                <w:sz w:val="28"/>
              </w:rPr>
              <w:t>Добыча нефти, млн.т</w:t>
            </w:r>
          </w:p>
        </w:tc>
        <w:tc>
          <w:tcPr>
            <w:tcW w:w="1914" w:type="dxa"/>
            <w:vAlign w:val="center"/>
          </w:tcPr>
          <w:p w:rsidR="006011BA" w:rsidRDefault="006011BA">
            <w:pPr>
              <w:jc w:val="center"/>
              <w:rPr>
                <w:sz w:val="28"/>
              </w:rPr>
            </w:pPr>
            <w:r>
              <w:rPr>
                <w:sz w:val="28"/>
              </w:rPr>
              <w:t>6,9</w:t>
            </w:r>
          </w:p>
        </w:tc>
        <w:tc>
          <w:tcPr>
            <w:tcW w:w="1914" w:type="dxa"/>
            <w:vAlign w:val="center"/>
          </w:tcPr>
          <w:p w:rsidR="006011BA" w:rsidRDefault="006011BA">
            <w:pPr>
              <w:jc w:val="center"/>
              <w:rPr>
                <w:sz w:val="28"/>
              </w:rPr>
            </w:pPr>
            <w:r>
              <w:rPr>
                <w:sz w:val="28"/>
              </w:rPr>
              <w:t>6,8</w:t>
            </w:r>
          </w:p>
        </w:tc>
        <w:tc>
          <w:tcPr>
            <w:tcW w:w="1914" w:type="dxa"/>
            <w:vAlign w:val="center"/>
          </w:tcPr>
          <w:p w:rsidR="006011BA" w:rsidRDefault="006011BA">
            <w:pPr>
              <w:jc w:val="center"/>
              <w:rPr>
                <w:sz w:val="28"/>
              </w:rPr>
            </w:pPr>
            <w:r>
              <w:rPr>
                <w:sz w:val="28"/>
              </w:rPr>
              <w:t>6,5</w:t>
            </w:r>
          </w:p>
        </w:tc>
        <w:tc>
          <w:tcPr>
            <w:tcW w:w="1915" w:type="dxa"/>
            <w:vAlign w:val="center"/>
          </w:tcPr>
          <w:p w:rsidR="006011BA" w:rsidRDefault="006011BA">
            <w:pPr>
              <w:jc w:val="center"/>
              <w:rPr>
                <w:sz w:val="28"/>
              </w:rPr>
            </w:pPr>
            <w:r>
              <w:rPr>
                <w:sz w:val="28"/>
              </w:rPr>
              <w:t>6,3</w:t>
            </w:r>
          </w:p>
        </w:tc>
      </w:tr>
    </w:tbl>
    <w:p w:rsidR="006011BA" w:rsidRDefault="006011BA">
      <w:pPr>
        <w:rPr>
          <w:sz w:val="28"/>
        </w:rPr>
      </w:pPr>
    </w:p>
    <w:p w:rsidR="006011BA" w:rsidRDefault="006011BA">
      <w:pPr>
        <w:rPr>
          <w:sz w:val="28"/>
        </w:rPr>
      </w:pPr>
    </w:p>
    <w:p w:rsidR="006011BA" w:rsidRDefault="006011BA">
      <w:pPr>
        <w:rPr>
          <w:sz w:val="28"/>
        </w:rPr>
      </w:pPr>
      <w:r>
        <w:rPr>
          <w:sz w:val="28"/>
        </w:rPr>
        <w:t>2.Определим:</w:t>
      </w:r>
    </w:p>
    <w:p w:rsidR="006011BA" w:rsidRDefault="006011BA">
      <w:pPr>
        <w:rPr>
          <w:sz w:val="28"/>
        </w:rPr>
      </w:pPr>
      <w:r>
        <w:rPr>
          <w:sz w:val="28"/>
        </w:rPr>
        <w:t>а) среднеквартальный уровень ряда</w:t>
      </w:r>
    </w:p>
    <w:p w:rsidR="006011BA" w:rsidRDefault="006011BA">
      <w:pPr>
        <w:rPr>
          <w:sz w:val="28"/>
        </w:rPr>
      </w:pPr>
      <w:r>
        <w:rPr>
          <w:sz w:val="28"/>
        </w:rPr>
        <w:t xml:space="preserve"> </w:t>
      </w:r>
    </w:p>
    <w:p w:rsidR="006011BA" w:rsidRDefault="006011BA">
      <w:pPr>
        <w:rPr>
          <w:sz w:val="28"/>
        </w:rPr>
      </w:pPr>
      <w:r>
        <w:rPr>
          <w:sz w:val="28"/>
          <w:lang w:val="en-US"/>
        </w:rPr>
        <w:t xml:space="preserve">y </w:t>
      </w:r>
      <w:r>
        <w:rPr>
          <w:sz w:val="28"/>
        </w:rPr>
        <w:t xml:space="preserve">=  </w:t>
      </w:r>
    </w:p>
    <w:p w:rsidR="006011BA" w:rsidRDefault="006011BA">
      <w:pPr>
        <w:rPr>
          <w:sz w:val="28"/>
        </w:rPr>
      </w:pPr>
    </w:p>
    <w:p w:rsidR="006011BA" w:rsidRDefault="006011BA">
      <w:pPr>
        <w:rPr>
          <w:sz w:val="28"/>
        </w:rPr>
      </w:pPr>
      <w:r>
        <w:rPr>
          <w:sz w:val="28"/>
          <w:lang w:val="en-US"/>
        </w:rPr>
        <w:t xml:space="preserve">y </w:t>
      </w:r>
      <w:r>
        <w:rPr>
          <w:sz w:val="28"/>
        </w:rPr>
        <w:t>=  26,5/4 = 6,625 млн.т</w:t>
      </w:r>
    </w:p>
    <w:p w:rsidR="006011BA" w:rsidRDefault="006011BA">
      <w:pPr>
        <w:rPr>
          <w:sz w:val="28"/>
        </w:rPr>
      </w:pPr>
    </w:p>
    <w:p w:rsidR="006011BA" w:rsidRDefault="006011BA">
      <w:pPr>
        <w:rPr>
          <w:sz w:val="28"/>
        </w:rPr>
      </w:pPr>
      <w:r>
        <w:rPr>
          <w:sz w:val="28"/>
        </w:rPr>
        <w:t>Т.о среднеквартальный уровень добычи нефти составит 6,625 млн. т.</w:t>
      </w:r>
    </w:p>
    <w:p w:rsidR="006011BA" w:rsidRDefault="006011BA">
      <w:pPr>
        <w:rPr>
          <w:sz w:val="28"/>
        </w:rPr>
      </w:pPr>
    </w:p>
    <w:p w:rsidR="006011BA" w:rsidRDefault="006011BA">
      <w:pPr>
        <w:rPr>
          <w:sz w:val="28"/>
        </w:rPr>
      </w:pPr>
      <w:r>
        <w:rPr>
          <w:sz w:val="28"/>
        </w:rPr>
        <w:t>б) абсолютные приросты</w:t>
      </w:r>
    </w:p>
    <w:p w:rsidR="006011BA" w:rsidRDefault="006011BA">
      <w:pPr>
        <w:rPr>
          <w:sz w:val="28"/>
        </w:rPr>
      </w:pPr>
    </w:p>
    <w:p w:rsidR="006011BA" w:rsidRDefault="006011BA">
      <w:pPr>
        <w:rPr>
          <w:sz w:val="28"/>
        </w:rPr>
      </w:pPr>
      <w:r>
        <w:rPr>
          <w:sz w:val="28"/>
        </w:rPr>
        <w:t>базисные</w:t>
      </w:r>
    </w:p>
    <w:p w:rsidR="006011BA" w:rsidRDefault="006011BA">
      <w:pPr>
        <w:rPr>
          <w:sz w:val="28"/>
          <w:lang w:val="en-US"/>
        </w:rPr>
      </w:pPr>
      <w:r>
        <w:rPr>
          <w:rFonts w:ascii="Courier New" w:hAnsi="Courier New" w:cs="Courier New"/>
          <w:sz w:val="28"/>
          <w:lang w:val="en-US"/>
        </w:rPr>
        <w:t>∆</w:t>
      </w:r>
      <w:r>
        <w:rPr>
          <w:sz w:val="28"/>
          <w:lang w:val="en-US"/>
        </w:rPr>
        <w:t>y = y2 – y1</w:t>
      </w:r>
    </w:p>
    <w:p w:rsidR="006011BA" w:rsidRDefault="006011BA">
      <w:pPr>
        <w:rPr>
          <w:sz w:val="28"/>
          <w:lang w:val="en-US"/>
        </w:rPr>
      </w:pPr>
    </w:p>
    <w:p w:rsidR="006011BA" w:rsidRDefault="006011BA">
      <w:pPr>
        <w:rPr>
          <w:sz w:val="28"/>
          <w:lang w:val="en-US"/>
        </w:rPr>
      </w:pPr>
      <w:r>
        <w:rPr>
          <w:rFonts w:ascii="Courier New" w:hAnsi="Courier New" w:cs="Courier New"/>
          <w:sz w:val="28"/>
          <w:lang w:val="en-US"/>
        </w:rPr>
        <w:t>∆</w:t>
      </w:r>
      <w:r>
        <w:rPr>
          <w:sz w:val="28"/>
          <w:lang w:val="en-US"/>
        </w:rPr>
        <w:t xml:space="preserve">y = 6,8 - 6,9 = - 0,1 </w:t>
      </w:r>
      <w:r>
        <w:rPr>
          <w:sz w:val="28"/>
        </w:rPr>
        <w:t>млн</w:t>
      </w:r>
      <w:r>
        <w:rPr>
          <w:sz w:val="28"/>
          <w:lang w:val="en-US"/>
        </w:rPr>
        <w:t>.</w:t>
      </w:r>
      <w:r>
        <w:rPr>
          <w:sz w:val="28"/>
        </w:rPr>
        <w:t>т</w:t>
      </w:r>
      <w:r>
        <w:rPr>
          <w:sz w:val="28"/>
          <w:lang w:val="en-US"/>
        </w:rPr>
        <w:t>.</w:t>
      </w:r>
    </w:p>
    <w:p w:rsidR="006011BA" w:rsidRDefault="006011BA">
      <w:pPr>
        <w:rPr>
          <w:sz w:val="28"/>
          <w:lang w:val="en-US"/>
        </w:rPr>
      </w:pPr>
    </w:p>
    <w:p w:rsidR="006011BA" w:rsidRDefault="006011BA">
      <w:pPr>
        <w:rPr>
          <w:sz w:val="28"/>
          <w:lang w:val="en-US"/>
        </w:rPr>
      </w:pPr>
      <w:r>
        <w:rPr>
          <w:rFonts w:ascii="Courier New" w:hAnsi="Courier New" w:cs="Courier New"/>
          <w:sz w:val="28"/>
          <w:lang w:val="en-US"/>
        </w:rPr>
        <w:t>∆</w:t>
      </w:r>
      <w:r>
        <w:rPr>
          <w:sz w:val="28"/>
          <w:lang w:val="en-US"/>
        </w:rPr>
        <w:t xml:space="preserve">y = 6,5 - 6,9 = - 0,4 </w:t>
      </w:r>
      <w:r>
        <w:rPr>
          <w:sz w:val="28"/>
        </w:rPr>
        <w:t>млн</w:t>
      </w:r>
      <w:r>
        <w:rPr>
          <w:sz w:val="28"/>
          <w:lang w:val="en-US"/>
        </w:rPr>
        <w:t>.</w:t>
      </w:r>
      <w:r>
        <w:rPr>
          <w:sz w:val="28"/>
        </w:rPr>
        <w:t>т</w:t>
      </w:r>
      <w:r>
        <w:rPr>
          <w:sz w:val="28"/>
          <w:lang w:val="en-US"/>
        </w:rPr>
        <w:t>.</w:t>
      </w:r>
    </w:p>
    <w:p w:rsidR="006011BA" w:rsidRDefault="006011BA">
      <w:pPr>
        <w:rPr>
          <w:sz w:val="28"/>
          <w:lang w:val="en-US"/>
        </w:rPr>
      </w:pPr>
    </w:p>
    <w:p w:rsidR="006011BA" w:rsidRDefault="006011BA">
      <w:pPr>
        <w:rPr>
          <w:sz w:val="28"/>
          <w:lang w:val="en-US"/>
        </w:rPr>
      </w:pPr>
      <w:r>
        <w:rPr>
          <w:rFonts w:ascii="Courier New" w:hAnsi="Courier New" w:cs="Courier New"/>
          <w:sz w:val="28"/>
          <w:lang w:val="en-US"/>
        </w:rPr>
        <w:t>∆</w:t>
      </w:r>
      <w:r>
        <w:rPr>
          <w:sz w:val="28"/>
          <w:lang w:val="en-US"/>
        </w:rPr>
        <w:t xml:space="preserve">y = 6,3 - 6,9 = - 0,6 </w:t>
      </w:r>
      <w:r>
        <w:rPr>
          <w:sz w:val="28"/>
        </w:rPr>
        <w:t>млн</w:t>
      </w:r>
      <w:r>
        <w:rPr>
          <w:sz w:val="28"/>
          <w:lang w:val="en-US"/>
        </w:rPr>
        <w:t>.</w:t>
      </w:r>
      <w:r>
        <w:rPr>
          <w:sz w:val="28"/>
        </w:rPr>
        <w:t>т</w:t>
      </w:r>
      <w:r>
        <w:rPr>
          <w:sz w:val="28"/>
          <w:lang w:val="en-US"/>
        </w:rPr>
        <w:t>.</w:t>
      </w:r>
    </w:p>
    <w:p w:rsidR="006011BA" w:rsidRDefault="006011BA">
      <w:pPr>
        <w:rPr>
          <w:sz w:val="28"/>
          <w:lang w:val="en-US"/>
        </w:rPr>
      </w:pPr>
    </w:p>
    <w:p w:rsidR="006011BA" w:rsidRDefault="006011BA">
      <w:pPr>
        <w:rPr>
          <w:sz w:val="28"/>
        </w:rPr>
      </w:pPr>
    </w:p>
    <w:p w:rsidR="006011BA" w:rsidRDefault="006011BA">
      <w:pPr>
        <w:rPr>
          <w:sz w:val="28"/>
        </w:rPr>
      </w:pPr>
      <w:r>
        <w:rPr>
          <w:sz w:val="28"/>
        </w:rPr>
        <w:t>цепные</w:t>
      </w:r>
    </w:p>
    <w:p w:rsidR="006011BA" w:rsidRDefault="006011BA">
      <w:pPr>
        <w:rPr>
          <w:sz w:val="28"/>
          <w:vertAlign w:val="subscript"/>
          <w:lang w:val="en-US"/>
        </w:rPr>
      </w:pPr>
      <w:r>
        <w:rPr>
          <w:rFonts w:ascii="Courier New" w:hAnsi="Courier New" w:cs="Courier New"/>
          <w:sz w:val="28"/>
          <w:lang w:val="en-US"/>
        </w:rPr>
        <w:t>∆</w:t>
      </w:r>
      <w:r>
        <w:rPr>
          <w:sz w:val="28"/>
          <w:lang w:val="en-US"/>
        </w:rPr>
        <w:t>y = y2 – y</w:t>
      </w:r>
      <w:r>
        <w:rPr>
          <w:sz w:val="28"/>
          <w:vertAlign w:val="subscript"/>
          <w:lang w:val="en-US"/>
        </w:rPr>
        <w:t>2-1</w:t>
      </w:r>
    </w:p>
    <w:p w:rsidR="006011BA" w:rsidRDefault="006011BA">
      <w:pPr>
        <w:rPr>
          <w:sz w:val="28"/>
          <w:lang w:val="en-US"/>
        </w:rPr>
      </w:pPr>
    </w:p>
    <w:p w:rsidR="006011BA" w:rsidRDefault="006011BA">
      <w:pPr>
        <w:rPr>
          <w:sz w:val="28"/>
        </w:rPr>
      </w:pPr>
      <w:r>
        <w:rPr>
          <w:rFonts w:ascii="Courier New" w:hAnsi="Courier New" w:cs="Courier New"/>
          <w:sz w:val="28"/>
        </w:rPr>
        <w:t>∆</w:t>
      </w:r>
      <w:r>
        <w:rPr>
          <w:sz w:val="28"/>
          <w:lang w:val="en-US"/>
        </w:rPr>
        <w:t>y</w:t>
      </w:r>
      <w:r>
        <w:rPr>
          <w:sz w:val="28"/>
        </w:rPr>
        <w:t xml:space="preserve"> = 6,8 - 6,9 = - 0,1 млн.т.</w:t>
      </w:r>
    </w:p>
    <w:p w:rsidR="006011BA" w:rsidRDefault="006011BA">
      <w:pPr>
        <w:rPr>
          <w:sz w:val="28"/>
        </w:rPr>
      </w:pPr>
    </w:p>
    <w:p w:rsidR="006011BA" w:rsidRDefault="006011BA">
      <w:pPr>
        <w:rPr>
          <w:sz w:val="28"/>
        </w:rPr>
      </w:pPr>
      <w:r>
        <w:rPr>
          <w:rFonts w:ascii="Courier New" w:hAnsi="Courier New" w:cs="Courier New"/>
          <w:sz w:val="28"/>
        </w:rPr>
        <w:t>∆</w:t>
      </w:r>
      <w:r>
        <w:rPr>
          <w:sz w:val="28"/>
          <w:lang w:val="en-US"/>
        </w:rPr>
        <w:t>y</w:t>
      </w:r>
      <w:r>
        <w:rPr>
          <w:sz w:val="28"/>
        </w:rPr>
        <w:t xml:space="preserve"> = 6,5 - 6,8 = - 0,3 млн.т.</w:t>
      </w:r>
    </w:p>
    <w:p w:rsidR="006011BA" w:rsidRDefault="006011BA">
      <w:pPr>
        <w:rPr>
          <w:sz w:val="28"/>
        </w:rPr>
      </w:pPr>
    </w:p>
    <w:p w:rsidR="006011BA" w:rsidRDefault="006011BA">
      <w:pPr>
        <w:rPr>
          <w:sz w:val="28"/>
        </w:rPr>
      </w:pPr>
      <w:r>
        <w:rPr>
          <w:rFonts w:ascii="Courier New" w:hAnsi="Courier New" w:cs="Courier New"/>
          <w:sz w:val="28"/>
        </w:rPr>
        <w:t>∆</w:t>
      </w:r>
      <w:r>
        <w:rPr>
          <w:sz w:val="28"/>
          <w:lang w:val="en-US"/>
        </w:rPr>
        <w:t>y</w:t>
      </w:r>
      <w:r>
        <w:rPr>
          <w:sz w:val="28"/>
        </w:rPr>
        <w:t xml:space="preserve"> = 6,3 - 6,5 = - 0,2 млн.т.</w:t>
      </w:r>
    </w:p>
    <w:p w:rsidR="006011BA" w:rsidRDefault="006011BA">
      <w:pPr>
        <w:rPr>
          <w:sz w:val="28"/>
        </w:rPr>
      </w:pPr>
    </w:p>
    <w:p w:rsidR="006011BA" w:rsidRDefault="006011BA">
      <w:pPr>
        <w:rPr>
          <w:sz w:val="28"/>
        </w:rPr>
      </w:pPr>
    </w:p>
    <w:p w:rsidR="006011BA" w:rsidRDefault="006011BA">
      <w:pPr>
        <w:rPr>
          <w:sz w:val="28"/>
        </w:rPr>
      </w:pPr>
      <w:r>
        <w:rPr>
          <w:sz w:val="28"/>
        </w:rPr>
        <w:t>в) темпы роста</w:t>
      </w:r>
    </w:p>
    <w:p w:rsidR="006011BA" w:rsidRDefault="006011BA">
      <w:pPr>
        <w:rPr>
          <w:sz w:val="28"/>
        </w:rPr>
      </w:pPr>
    </w:p>
    <w:p w:rsidR="006011BA" w:rsidRDefault="006011BA">
      <w:pPr>
        <w:rPr>
          <w:sz w:val="28"/>
        </w:rPr>
      </w:pPr>
      <w:r>
        <w:rPr>
          <w:sz w:val="28"/>
        </w:rPr>
        <w:t>базисные</w:t>
      </w:r>
    </w:p>
    <w:p w:rsidR="006011BA" w:rsidRDefault="006011BA">
      <w:pPr>
        <w:rPr>
          <w:sz w:val="28"/>
        </w:rPr>
      </w:pPr>
      <w:r>
        <w:rPr>
          <w:sz w:val="28"/>
        </w:rPr>
        <w:t xml:space="preserve">Трб = </w:t>
      </w:r>
      <w:r>
        <w:rPr>
          <w:sz w:val="28"/>
          <w:lang w:val="en-US"/>
        </w:rPr>
        <w:t>y</w:t>
      </w:r>
      <w:r>
        <w:rPr>
          <w:sz w:val="28"/>
        </w:rPr>
        <w:t>2/</w:t>
      </w:r>
      <w:r>
        <w:rPr>
          <w:sz w:val="28"/>
          <w:lang w:val="en-US"/>
        </w:rPr>
        <w:t>y</w:t>
      </w:r>
      <w:r>
        <w:rPr>
          <w:sz w:val="28"/>
        </w:rPr>
        <w:t>1</w:t>
      </w:r>
    </w:p>
    <w:p w:rsidR="006011BA" w:rsidRDefault="006011BA">
      <w:pPr>
        <w:rPr>
          <w:sz w:val="28"/>
        </w:rPr>
      </w:pPr>
    </w:p>
    <w:p w:rsidR="006011BA" w:rsidRDefault="006011BA">
      <w:pPr>
        <w:rPr>
          <w:sz w:val="28"/>
        </w:rPr>
      </w:pPr>
      <w:r>
        <w:rPr>
          <w:sz w:val="28"/>
        </w:rPr>
        <w:t>Т р= 6,8/6,9*100 = 98,55%</w:t>
      </w:r>
    </w:p>
    <w:p w:rsidR="006011BA" w:rsidRDefault="006011BA">
      <w:pPr>
        <w:rPr>
          <w:sz w:val="28"/>
        </w:rPr>
      </w:pPr>
    </w:p>
    <w:p w:rsidR="006011BA" w:rsidRDefault="006011BA">
      <w:pPr>
        <w:rPr>
          <w:sz w:val="28"/>
        </w:rPr>
      </w:pPr>
      <w:r>
        <w:rPr>
          <w:sz w:val="28"/>
        </w:rPr>
        <w:t>Тр = 6,5/6,9*100 = 94,2%</w:t>
      </w:r>
    </w:p>
    <w:p w:rsidR="006011BA" w:rsidRDefault="006011BA">
      <w:pPr>
        <w:rPr>
          <w:sz w:val="28"/>
        </w:rPr>
      </w:pPr>
    </w:p>
    <w:p w:rsidR="006011BA" w:rsidRDefault="006011BA">
      <w:pPr>
        <w:rPr>
          <w:sz w:val="28"/>
        </w:rPr>
      </w:pPr>
      <w:r>
        <w:rPr>
          <w:sz w:val="28"/>
        </w:rPr>
        <w:t>Т р= 6,3/6,9*100 = 91,3%</w:t>
      </w:r>
    </w:p>
    <w:p w:rsidR="006011BA" w:rsidRDefault="006011BA">
      <w:pPr>
        <w:rPr>
          <w:sz w:val="28"/>
        </w:rPr>
      </w:pPr>
    </w:p>
    <w:p w:rsidR="006011BA" w:rsidRDefault="006011BA">
      <w:pPr>
        <w:rPr>
          <w:sz w:val="28"/>
        </w:rPr>
      </w:pPr>
      <w:r>
        <w:rPr>
          <w:sz w:val="28"/>
        </w:rPr>
        <w:t>Цепные</w:t>
      </w:r>
    </w:p>
    <w:p w:rsidR="006011BA" w:rsidRDefault="006011BA">
      <w:pPr>
        <w:rPr>
          <w:sz w:val="28"/>
        </w:rPr>
      </w:pPr>
      <w:r>
        <w:rPr>
          <w:sz w:val="28"/>
        </w:rPr>
        <w:t xml:space="preserve">Трц = </w:t>
      </w:r>
      <w:r>
        <w:rPr>
          <w:sz w:val="28"/>
          <w:lang w:val="en-US"/>
        </w:rPr>
        <w:t>y</w:t>
      </w:r>
      <w:r>
        <w:rPr>
          <w:sz w:val="28"/>
        </w:rPr>
        <w:t xml:space="preserve">2/ </w:t>
      </w:r>
      <w:r>
        <w:rPr>
          <w:sz w:val="28"/>
          <w:lang w:val="en-US"/>
        </w:rPr>
        <w:t>y</w:t>
      </w:r>
      <w:r>
        <w:rPr>
          <w:sz w:val="28"/>
          <w:vertAlign w:val="subscript"/>
        </w:rPr>
        <w:t xml:space="preserve">2-1 </w:t>
      </w:r>
      <w:r>
        <w:rPr>
          <w:sz w:val="28"/>
        </w:rPr>
        <w:t>* 100 %</w:t>
      </w:r>
    </w:p>
    <w:p w:rsidR="006011BA" w:rsidRDefault="006011BA">
      <w:pPr>
        <w:rPr>
          <w:sz w:val="28"/>
        </w:rPr>
      </w:pPr>
    </w:p>
    <w:p w:rsidR="006011BA" w:rsidRDefault="006011BA">
      <w:pPr>
        <w:rPr>
          <w:sz w:val="28"/>
        </w:rPr>
      </w:pPr>
      <w:r>
        <w:rPr>
          <w:sz w:val="28"/>
        </w:rPr>
        <w:t>Тр = 6,8/6,9*100 = 98,55%</w:t>
      </w:r>
    </w:p>
    <w:p w:rsidR="006011BA" w:rsidRDefault="006011BA">
      <w:pPr>
        <w:rPr>
          <w:sz w:val="28"/>
        </w:rPr>
      </w:pPr>
    </w:p>
    <w:p w:rsidR="006011BA" w:rsidRDefault="006011BA">
      <w:pPr>
        <w:rPr>
          <w:sz w:val="28"/>
        </w:rPr>
      </w:pPr>
      <w:r>
        <w:rPr>
          <w:sz w:val="28"/>
        </w:rPr>
        <w:t>Т р= 6,5/6,8*100 = 95,54%</w:t>
      </w:r>
    </w:p>
    <w:p w:rsidR="006011BA" w:rsidRDefault="006011BA">
      <w:pPr>
        <w:rPr>
          <w:sz w:val="28"/>
        </w:rPr>
      </w:pPr>
    </w:p>
    <w:p w:rsidR="006011BA" w:rsidRDefault="006011BA">
      <w:pPr>
        <w:rPr>
          <w:sz w:val="28"/>
        </w:rPr>
      </w:pPr>
      <w:r>
        <w:rPr>
          <w:sz w:val="28"/>
        </w:rPr>
        <w:t>Т р= 6,3/6,5*100 = 96,92%</w:t>
      </w:r>
    </w:p>
    <w:p w:rsidR="006011BA" w:rsidRDefault="006011BA">
      <w:pPr>
        <w:rPr>
          <w:sz w:val="28"/>
        </w:rPr>
      </w:pPr>
    </w:p>
    <w:p w:rsidR="006011BA" w:rsidRDefault="006011BA">
      <w:pPr>
        <w:rPr>
          <w:sz w:val="28"/>
        </w:rPr>
      </w:pPr>
      <w:r>
        <w:rPr>
          <w:sz w:val="28"/>
        </w:rPr>
        <w:t>г) темпы прироста</w:t>
      </w:r>
    </w:p>
    <w:p w:rsidR="006011BA" w:rsidRDefault="006011BA">
      <w:pPr>
        <w:rPr>
          <w:sz w:val="28"/>
        </w:rPr>
      </w:pPr>
    </w:p>
    <w:p w:rsidR="006011BA" w:rsidRDefault="006011BA">
      <w:pPr>
        <w:rPr>
          <w:sz w:val="28"/>
        </w:rPr>
      </w:pPr>
      <w:r>
        <w:rPr>
          <w:sz w:val="28"/>
        </w:rPr>
        <w:t>базисные</w:t>
      </w:r>
    </w:p>
    <w:p w:rsidR="006011BA" w:rsidRDefault="006011BA">
      <w:pPr>
        <w:rPr>
          <w:sz w:val="28"/>
        </w:rPr>
      </w:pPr>
      <w:r>
        <w:rPr>
          <w:sz w:val="28"/>
        </w:rPr>
        <w:t>Тпрб  =  Трб – 100</w:t>
      </w:r>
    </w:p>
    <w:p w:rsidR="006011BA" w:rsidRDefault="006011BA">
      <w:pPr>
        <w:rPr>
          <w:sz w:val="28"/>
        </w:rPr>
      </w:pPr>
    </w:p>
    <w:p w:rsidR="006011BA" w:rsidRDefault="006011BA">
      <w:pPr>
        <w:rPr>
          <w:sz w:val="28"/>
        </w:rPr>
      </w:pPr>
      <w:r>
        <w:rPr>
          <w:sz w:val="28"/>
        </w:rPr>
        <w:t>Тпр  =  98,55 – 100 = -1,45%</w:t>
      </w:r>
    </w:p>
    <w:p w:rsidR="006011BA" w:rsidRDefault="006011BA">
      <w:pPr>
        <w:rPr>
          <w:sz w:val="28"/>
        </w:rPr>
      </w:pPr>
    </w:p>
    <w:p w:rsidR="006011BA" w:rsidRDefault="006011BA">
      <w:pPr>
        <w:rPr>
          <w:sz w:val="28"/>
        </w:rPr>
      </w:pPr>
      <w:r>
        <w:rPr>
          <w:sz w:val="28"/>
        </w:rPr>
        <w:t>Т пр=  94,2 – 100 = - 5,8%</w:t>
      </w:r>
    </w:p>
    <w:p w:rsidR="006011BA" w:rsidRDefault="006011BA">
      <w:pPr>
        <w:rPr>
          <w:sz w:val="28"/>
        </w:rPr>
      </w:pPr>
    </w:p>
    <w:p w:rsidR="006011BA" w:rsidRDefault="006011BA">
      <w:pPr>
        <w:rPr>
          <w:sz w:val="28"/>
        </w:rPr>
      </w:pPr>
      <w:r>
        <w:rPr>
          <w:sz w:val="28"/>
        </w:rPr>
        <w:t>Т пр =  91,3 – 100 = - 8,7%</w:t>
      </w:r>
    </w:p>
    <w:p w:rsidR="006011BA" w:rsidRDefault="006011BA">
      <w:pPr>
        <w:rPr>
          <w:sz w:val="28"/>
        </w:rPr>
      </w:pPr>
    </w:p>
    <w:p w:rsidR="006011BA" w:rsidRDefault="006011BA">
      <w:pPr>
        <w:rPr>
          <w:sz w:val="28"/>
        </w:rPr>
      </w:pPr>
    </w:p>
    <w:p w:rsidR="006011BA" w:rsidRDefault="006011BA">
      <w:pPr>
        <w:rPr>
          <w:sz w:val="28"/>
        </w:rPr>
      </w:pPr>
      <w:r>
        <w:rPr>
          <w:sz w:val="28"/>
        </w:rPr>
        <w:t>Цепные</w:t>
      </w:r>
    </w:p>
    <w:p w:rsidR="006011BA" w:rsidRDefault="006011BA">
      <w:pPr>
        <w:rPr>
          <w:sz w:val="28"/>
        </w:rPr>
      </w:pPr>
    </w:p>
    <w:p w:rsidR="006011BA" w:rsidRDefault="006011BA">
      <w:pPr>
        <w:rPr>
          <w:sz w:val="28"/>
        </w:rPr>
      </w:pPr>
      <w:r>
        <w:rPr>
          <w:sz w:val="28"/>
        </w:rPr>
        <w:t>Тпрц  =  Трц – 100</w:t>
      </w:r>
    </w:p>
    <w:p w:rsidR="006011BA" w:rsidRDefault="006011BA">
      <w:pPr>
        <w:rPr>
          <w:sz w:val="28"/>
        </w:rPr>
      </w:pPr>
    </w:p>
    <w:p w:rsidR="006011BA" w:rsidRDefault="006011BA">
      <w:pPr>
        <w:rPr>
          <w:sz w:val="28"/>
        </w:rPr>
      </w:pPr>
      <w:r>
        <w:rPr>
          <w:sz w:val="28"/>
        </w:rPr>
        <w:t>Т пр =  98,55 – 100 = -1,45%</w:t>
      </w:r>
    </w:p>
    <w:p w:rsidR="006011BA" w:rsidRDefault="006011BA">
      <w:pPr>
        <w:rPr>
          <w:sz w:val="28"/>
        </w:rPr>
      </w:pPr>
    </w:p>
    <w:p w:rsidR="006011BA" w:rsidRDefault="006011BA">
      <w:pPr>
        <w:rPr>
          <w:sz w:val="28"/>
        </w:rPr>
      </w:pPr>
      <w:r>
        <w:rPr>
          <w:sz w:val="28"/>
        </w:rPr>
        <w:t>Т пр =  95,59 – 100 = - 4,41 %</w:t>
      </w:r>
    </w:p>
    <w:p w:rsidR="006011BA" w:rsidRDefault="006011BA">
      <w:pPr>
        <w:rPr>
          <w:sz w:val="28"/>
        </w:rPr>
      </w:pPr>
    </w:p>
    <w:p w:rsidR="006011BA" w:rsidRDefault="006011BA">
      <w:pPr>
        <w:rPr>
          <w:sz w:val="28"/>
        </w:rPr>
      </w:pPr>
      <w:r>
        <w:rPr>
          <w:sz w:val="28"/>
        </w:rPr>
        <w:t>Тпр  =  96,92 – 100 = - 3,08%</w:t>
      </w:r>
    </w:p>
    <w:p w:rsidR="006011BA" w:rsidRDefault="006011BA">
      <w:pPr>
        <w:rPr>
          <w:sz w:val="28"/>
        </w:rPr>
      </w:pPr>
    </w:p>
    <w:p w:rsidR="006011BA" w:rsidRDefault="006011BA">
      <w:pPr>
        <w:rPr>
          <w:sz w:val="28"/>
        </w:rPr>
      </w:pPr>
      <w:r>
        <w:rPr>
          <w:sz w:val="28"/>
        </w:rPr>
        <w:t>д) среднеквартальный  темп роста</w:t>
      </w:r>
    </w:p>
    <w:p w:rsidR="006011BA" w:rsidRDefault="006011BA">
      <w:pPr>
        <w:rPr>
          <w:sz w:val="28"/>
        </w:rPr>
      </w:pPr>
    </w:p>
    <w:p w:rsidR="006011BA" w:rsidRDefault="006011BA">
      <w:pPr>
        <w:rPr>
          <w:sz w:val="28"/>
        </w:rPr>
      </w:pPr>
      <w:r>
        <w:rPr>
          <w:sz w:val="28"/>
        </w:rPr>
        <w:t xml:space="preserve">Тр = </w:t>
      </w:r>
      <w:r>
        <w:rPr>
          <w:sz w:val="28"/>
        </w:rPr>
        <w:tab/>
      </w:r>
      <w:r>
        <w:rPr>
          <w:sz w:val="28"/>
        </w:rPr>
        <w:tab/>
        <w:t>*100</w:t>
      </w:r>
    </w:p>
    <w:p w:rsidR="006011BA" w:rsidRDefault="006011BA">
      <w:pPr>
        <w:rPr>
          <w:sz w:val="28"/>
        </w:rPr>
      </w:pPr>
    </w:p>
    <w:p w:rsidR="006011BA" w:rsidRDefault="006011BA">
      <w:pPr>
        <w:rPr>
          <w:sz w:val="28"/>
        </w:rPr>
      </w:pPr>
      <w:r>
        <w:rPr>
          <w:sz w:val="28"/>
        </w:rPr>
        <w:t xml:space="preserve">Тр = </w:t>
      </w:r>
      <w:r>
        <w:rPr>
          <w:sz w:val="28"/>
        </w:rPr>
        <w:tab/>
      </w:r>
      <w:r>
        <w:rPr>
          <w:sz w:val="28"/>
        </w:rPr>
        <w:tab/>
        <w:t>*100 = 0,913 *100 = 97,0%</w:t>
      </w:r>
    </w:p>
    <w:p w:rsidR="006011BA" w:rsidRDefault="006011BA">
      <w:pPr>
        <w:rPr>
          <w:sz w:val="28"/>
        </w:rPr>
      </w:pPr>
    </w:p>
    <w:p w:rsidR="006011BA" w:rsidRDefault="006011BA">
      <w:pPr>
        <w:rPr>
          <w:sz w:val="28"/>
        </w:rPr>
      </w:pPr>
      <w:r>
        <w:rPr>
          <w:sz w:val="28"/>
        </w:rPr>
        <w:t>Это означает, что в среднем ежеквартально объем добыча нефти составляет 97,0% к уровню предыдущего  квартала.</w:t>
      </w:r>
    </w:p>
    <w:p w:rsidR="006011BA" w:rsidRDefault="006011BA">
      <w:pPr>
        <w:rPr>
          <w:sz w:val="28"/>
        </w:rPr>
      </w:pPr>
    </w:p>
    <w:p w:rsidR="006011BA" w:rsidRDefault="006011BA">
      <w:pPr>
        <w:rPr>
          <w:sz w:val="28"/>
        </w:rPr>
      </w:pPr>
      <w:r>
        <w:rPr>
          <w:sz w:val="28"/>
        </w:rPr>
        <w:t xml:space="preserve">В) Среднеквартальный темп прироста </w:t>
      </w:r>
    </w:p>
    <w:p w:rsidR="006011BA" w:rsidRDefault="006011BA">
      <w:pPr>
        <w:rPr>
          <w:sz w:val="28"/>
        </w:rPr>
      </w:pPr>
    </w:p>
    <w:p w:rsidR="006011BA" w:rsidRDefault="006011BA">
      <w:pPr>
        <w:rPr>
          <w:sz w:val="28"/>
        </w:rPr>
      </w:pPr>
      <w:r>
        <w:rPr>
          <w:sz w:val="28"/>
        </w:rPr>
        <w:t>Тпр= Тр -100</w:t>
      </w:r>
    </w:p>
    <w:p w:rsidR="006011BA" w:rsidRDefault="006011BA">
      <w:pPr>
        <w:rPr>
          <w:sz w:val="28"/>
        </w:rPr>
      </w:pPr>
    </w:p>
    <w:p w:rsidR="006011BA" w:rsidRDefault="006011BA">
      <w:pPr>
        <w:rPr>
          <w:sz w:val="28"/>
        </w:rPr>
      </w:pPr>
      <w:r>
        <w:rPr>
          <w:sz w:val="28"/>
        </w:rPr>
        <w:t>Тпр= 97,0 –100 = -3,0%</w:t>
      </w:r>
    </w:p>
    <w:p w:rsidR="006011BA" w:rsidRDefault="006011BA">
      <w:pPr>
        <w:rPr>
          <w:sz w:val="28"/>
        </w:rPr>
      </w:pPr>
    </w:p>
    <w:p w:rsidR="006011BA" w:rsidRDefault="006011BA">
      <w:pPr>
        <w:rPr>
          <w:sz w:val="28"/>
        </w:rPr>
      </w:pPr>
      <w:r>
        <w:rPr>
          <w:sz w:val="28"/>
        </w:rPr>
        <w:t>Т.е в среднем ежеквартально объем добычи нефти в республике за  1 – 4 кварталы снижались на  3 %.</w:t>
      </w: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b/>
          <w:bCs/>
          <w:sz w:val="28"/>
        </w:rPr>
      </w:pPr>
    </w:p>
    <w:p w:rsidR="006011BA" w:rsidRDefault="006011BA">
      <w:pPr>
        <w:rPr>
          <w:b/>
          <w:bCs/>
          <w:sz w:val="28"/>
        </w:rPr>
      </w:pPr>
      <w:r>
        <w:rPr>
          <w:b/>
          <w:bCs/>
          <w:sz w:val="28"/>
          <w:lang w:val="en-US"/>
        </w:rPr>
        <w:t>III</w:t>
      </w:r>
      <w:r>
        <w:rPr>
          <w:b/>
          <w:bCs/>
          <w:sz w:val="28"/>
        </w:rPr>
        <w:t xml:space="preserve">. </w:t>
      </w:r>
      <w:r>
        <w:rPr>
          <w:b/>
          <w:bCs/>
          <w:sz w:val="32"/>
        </w:rPr>
        <w:t>Аналитическая часть.</w:t>
      </w:r>
    </w:p>
    <w:p w:rsidR="006011BA" w:rsidRDefault="006011BA">
      <w:pPr>
        <w:rPr>
          <w:b/>
          <w:bCs/>
          <w:sz w:val="28"/>
        </w:rPr>
      </w:pPr>
      <w:r>
        <w:rPr>
          <w:b/>
          <w:bCs/>
          <w:sz w:val="28"/>
        </w:rPr>
        <w:tab/>
      </w:r>
    </w:p>
    <w:p w:rsidR="006011BA" w:rsidRDefault="006011BA">
      <w:pPr>
        <w:ind w:firstLine="708"/>
        <w:rPr>
          <w:sz w:val="28"/>
        </w:rPr>
      </w:pPr>
      <w:r>
        <w:rPr>
          <w:sz w:val="28"/>
        </w:rPr>
        <w:t xml:space="preserve">В данном разделе я хочу показать,  как применяются те или иные методы на живых примерах.  </w:t>
      </w:r>
    </w:p>
    <w:p w:rsidR="006011BA" w:rsidRDefault="006011BA">
      <w:pPr>
        <w:rPr>
          <w:b/>
          <w:bCs/>
          <w:sz w:val="28"/>
        </w:rPr>
      </w:pPr>
    </w:p>
    <w:p w:rsidR="006011BA" w:rsidRDefault="006011BA">
      <w:pPr>
        <w:rPr>
          <w:sz w:val="28"/>
        </w:rPr>
      </w:pPr>
      <w:r>
        <w:rPr>
          <w:b/>
          <w:bCs/>
          <w:sz w:val="28"/>
        </w:rPr>
        <w:t>1. Сглаживание рядов с помощью скользящей средней</w:t>
      </w:r>
      <w:r>
        <w:rPr>
          <w:sz w:val="28"/>
        </w:rPr>
        <w:t xml:space="preserve">. </w:t>
      </w:r>
    </w:p>
    <w:p w:rsidR="006011BA" w:rsidRDefault="006011BA">
      <w:pPr>
        <w:rPr>
          <w:sz w:val="28"/>
        </w:rPr>
      </w:pPr>
    </w:p>
    <w:p w:rsidR="006011BA" w:rsidRDefault="006011BA">
      <w:pPr>
        <w:rPr>
          <w:sz w:val="28"/>
        </w:rPr>
      </w:pPr>
      <w:r>
        <w:rPr>
          <w:sz w:val="28"/>
        </w:rPr>
        <w:t>Имеются данные о грузообороте предприятий транспорта РФ за 1999 г. , млрд. т. км.:</w:t>
      </w:r>
    </w:p>
    <w:tbl>
      <w:tblPr>
        <w:tblW w:w="75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540"/>
        <w:gridCol w:w="540"/>
        <w:gridCol w:w="540"/>
        <w:gridCol w:w="540"/>
        <w:gridCol w:w="540"/>
        <w:gridCol w:w="540"/>
        <w:gridCol w:w="540"/>
        <w:gridCol w:w="540"/>
        <w:gridCol w:w="540"/>
        <w:gridCol w:w="540"/>
        <w:gridCol w:w="540"/>
        <w:gridCol w:w="540"/>
      </w:tblGrid>
      <w:tr w:rsidR="006011BA">
        <w:trPr>
          <w:cantSplit/>
          <w:trHeight w:val="1218"/>
        </w:trPr>
        <w:tc>
          <w:tcPr>
            <w:tcW w:w="1022" w:type="dxa"/>
            <w:vMerge w:val="restart"/>
            <w:vAlign w:val="center"/>
          </w:tcPr>
          <w:p w:rsidR="006011BA" w:rsidRDefault="006011BA">
            <w:pPr>
              <w:pStyle w:val="Heading1"/>
              <w:jc w:val="center"/>
              <w:rPr>
                <w:sz w:val="24"/>
              </w:rPr>
            </w:pPr>
            <w:r>
              <w:rPr>
                <w:sz w:val="24"/>
              </w:rPr>
              <w:t>Грузо</w:t>
            </w:r>
          </w:p>
          <w:p w:rsidR="006011BA" w:rsidRDefault="006011BA">
            <w:pPr>
              <w:pStyle w:val="Heading1"/>
              <w:jc w:val="center"/>
              <w:rPr>
                <w:sz w:val="24"/>
              </w:rPr>
            </w:pPr>
            <w:r>
              <w:rPr>
                <w:sz w:val="24"/>
              </w:rPr>
              <w:t>оборот</w:t>
            </w:r>
          </w:p>
        </w:tc>
        <w:tc>
          <w:tcPr>
            <w:tcW w:w="540" w:type="dxa"/>
            <w:textDirection w:val="btLr"/>
          </w:tcPr>
          <w:p w:rsidR="006011BA" w:rsidRDefault="006011BA">
            <w:pPr>
              <w:ind w:left="113" w:right="113"/>
              <w:jc w:val="center"/>
            </w:pPr>
            <w:r>
              <w:t>Январь</w:t>
            </w:r>
          </w:p>
        </w:tc>
        <w:tc>
          <w:tcPr>
            <w:tcW w:w="540" w:type="dxa"/>
            <w:textDirection w:val="btLr"/>
          </w:tcPr>
          <w:p w:rsidR="006011BA" w:rsidRDefault="006011BA">
            <w:pPr>
              <w:ind w:left="113" w:right="113"/>
              <w:jc w:val="center"/>
            </w:pPr>
            <w:r>
              <w:t>Февраль</w:t>
            </w:r>
          </w:p>
        </w:tc>
        <w:tc>
          <w:tcPr>
            <w:tcW w:w="540" w:type="dxa"/>
            <w:textDirection w:val="btLr"/>
          </w:tcPr>
          <w:p w:rsidR="006011BA" w:rsidRDefault="006011BA">
            <w:pPr>
              <w:ind w:left="113" w:right="113"/>
              <w:jc w:val="center"/>
            </w:pPr>
            <w:r>
              <w:t xml:space="preserve">Март </w:t>
            </w:r>
          </w:p>
        </w:tc>
        <w:tc>
          <w:tcPr>
            <w:tcW w:w="540" w:type="dxa"/>
            <w:textDirection w:val="btLr"/>
          </w:tcPr>
          <w:p w:rsidR="006011BA" w:rsidRDefault="006011BA">
            <w:pPr>
              <w:ind w:left="113" w:right="113"/>
              <w:jc w:val="center"/>
            </w:pPr>
            <w:r>
              <w:t>Апрель</w:t>
            </w:r>
          </w:p>
        </w:tc>
        <w:tc>
          <w:tcPr>
            <w:tcW w:w="540" w:type="dxa"/>
            <w:textDirection w:val="btLr"/>
          </w:tcPr>
          <w:p w:rsidR="006011BA" w:rsidRDefault="006011BA">
            <w:pPr>
              <w:ind w:left="113" w:right="113"/>
              <w:jc w:val="center"/>
            </w:pPr>
            <w:r>
              <w:t>Май</w:t>
            </w:r>
          </w:p>
        </w:tc>
        <w:tc>
          <w:tcPr>
            <w:tcW w:w="540" w:type="dxa"/>
            <w:textDirection w:val="btLr"/>
          </w:tcPr>
          <w:p w:rsidR="006011BA" w:rsidRDefault="006011BA">
            <w:pPr>
              <w:ind w:left="113" w:right="113"/>
              <w:jc w:val="center"/>
            </w:pPr>
            <w:r>
              <w:t>Июнь</w:t>
            </w:r>
          </w:p>
        </w:tc>
        <w:tc>
          <w:tcPr>
            <w:tcW w:w="540" w:type="dxa"/>
            <w:textDirection w:val="btLr"/>
          </w:tcPr>
          <w:p w:rsidR="006011BA" w:rsidRDefault="006011BA">
            <w:pPr>
              <w:ind w:left="113" w:right="113"/>
              <w:jc w:val="center"/>
            </w:pPr>
            <w:r>
              <w:t>Июль</w:t>
            </w:r>
          </w:p>
        </w:tc>
        <w:tc>
          <w:tcPr>
            <w:tcW w:w="540" w:type="dxa"/>
            <w:textDirection w:val="btLr"/>
          </w:tcPr>
          <w:p w:rsidR="006011BA" w:rsidRDefault="006011BA">
            <w:pPr>
              <w:ind w:left="113" w:right="113"/>
              <w:jc w:val="center"/>
            </w:pPr>
            <w:r>
              <w:t>Август</w:t>
            </w:r>
          </w:p>
        </w:tc>
        <w:tc>
          <w:tcPr>
            <w:tcW w:w="540" w:type="dxa"/>
            <w:textDirection w:val="btLr"/>
          </w:tcPr>
          <w:p w:rsidR="006011BA" w:rsidRDefault="006011BA">
            <w:pPr>
              <w:ind w:left="113" w:right="113"/>
              <w:jc w:val="center"/>
            </w:pPr>
            <w:r>
              <w:t>Сентябрь</w:t>
            </w:r>
          </w:p>
        </w:tc>
        <w:tc>
          <w:tcPr>
            <w:tcW w:w="540" w:type="dxa"/>
            <w:textDirection w:val="btLr"/>
          </w:tcPr>
          <w:p w:rsidR="006011BA" w:rsidRDefault="006011BA">
            <w:pPr>
              <w:ind w:left="113" w:right="113"/>
              <w:jc w:val="center"/>
            </w:pPr>
            <w:r>
              <w:t>Октябрь</w:t>
            </w:r>
          </w:p>
        </w:tc>
        <w:tc>
          <w:tcPr>
            <w:tcW w:w="540" w:type="dxa"/>
            <w:textDirection w:val="btLr"/>
          </w:tcPr>
          <w:p w:rsidR="006011BA" w:rsidRDefault="006011BA">
            <w:pPr>
              <w:ind w:left="113" w:right="113"/>
              <w:jc w:val="center"/>
            </w:pPr>
            <w:r>
              <w:t>Ноябрь</w:t>
            </w:r>
          </w:p>
        </w:tc>
        <w:tc>
          <w:tcPr>
            <w:tcW w:w="540" w:type="dxa"/>
            <w:textDirection w:val="btLr"/>
          </w:tcPr>
          <w:p w:rsidR="006011BA" w:rsidRDefault="006011BA">
            <w:pPr>
              <w:ind w:left="113" w:right="113"/>
              <w:jc w:val="center"/>
            </w:pPr>
            <w:r>
              <w:t>Декабрь</w:t>
            </w:r>
          </w:p>
        </w:tc>
      </w:tr>
      <w:tr w:rsidR="006011BA">
        <w:trPr>
          <w:cantSplit/>
          <w:trHeight w:val="431"/>
        </w:trPr>
        <w:tc>
          <w:tcPr>
            <w:tcW w:w="1022" w:type="dxa"/>
            <w:vMerge/>
          </w:tcPr>
          <w:p w:rsidR="006011BA" w:rsidRDefault="006011BA">
            <w:pPr>
              <w:jc w:val="center"/>
              <w:rPr>
                <w:sz w:val="16"/>
              </w:rPr>
            </w:pPr>
          </w:p>
        </w:tc>
        <w:tc>
          <w:tcPr>
            <w:tcW w:w="540" w:type="dxa"/>
            <w:vAlign w:val="center"/>
          </w:tcPr>
          <w:p w:rsidR="006011BA" w:rsidRDefault="006011BA">
            <w:pPr>
              <w:jc w:val="center"/>
              <w:rPr>
                <w:sz w:val="14"/>
              </w:rPr>
            </w:pPr>
            <w:r>
              <w:rPr>
                <w:sz w:val="14"/>
              </w:rPr>
              <w:t>256,0</w:t>
            </w:r>
          </w:p>
        </w:tc>
        <w:tc>
          <w:tcPr>
            <w:tcW w:w="540" w:type="dxa"/>
            <w:vAlign w:val="center"/>
          </w:tcPr>
          <w:p w:rsidR="006011BA" w:rsidRDefault="006011BA">
            <w:pPr>
              <w:jc w:val="center"/>
              <w:rPr>
                <w:sz w:val="14"/>
              </w:rPr>
            </w:pPr>
            <w:r>
              <w:rPr>
                <w:sz w:val="14"/>
              </w:rPr>
              <w:t>248,7</w:t>
            </w:r>
          </w:p>
        </w:tc>
        <w:tc>
          <w:tcPr>
            <w:tcW w:w="540" w:type="dxa"/>
            <w:vAlign w:val="center"/>
          </w:tcPr>
          <w:p w:rsidR="006011BA" w:rsidRDefault="006011BA">
            <w:pPr>
              <w:jc w:val="center"/>
              <w:rPr>
                <w:sz w:val="14"/>
              </w:rPr>
            </w:pPr>
            <w:r>
              <w:rPr>
                <w:sz w:val="14"/>
              </w:rPr>
              <w:t>270,2</w:t>
            </w:r>
          </w:p>
        </w:tc>
        <w:tc>
          <w:tcPr>
            <w:tcW w:w="540" w:type="dxa"/>
            <w:vAlign w:val="center"/>
          </w:tcPr>
          <w:p w:rsidR="006011BA" w:rsidRDefault="006011BA">
            <w:pPr>
              <w:jc w:val="center"/>
              <w:rPr>
                <w:sz w:val="14"/>
              </w:rPr>
            </w:pPr>
            <w:r>
              <w:rPr>
                <w:sz w:val="14"/>
              </w:rPr>
              <w:t>262,7</w:t>
            </w:r>
          </w:p>
        </w:tc>
        <w:tc>
          <w:tcPr>
            <w:tcW w:w="540" w:type="dxa"/>
            <w:vAlign w:val="center"/>
          </w:tcPr>
          <w:p w:rsidR="006011BA" w:rsidRDefault="006011BA">
            <w:pPr>
              <w:jc w:val="center"/>
              <w:rPr>
                <w:sz w:val="14"/>
              </w:rPr>
            </w:pPr>
            <w:r>
              <w:rPr>
                <w:sz w:val="14"/>
              </w:rPr>
              <w:t>253,5</w:t>
            </w:r>
          </w:p>
        </w:tc>
        <w:tc>
          <w:tcPr>
            <w:tcW w:w="540" w:type="dxa"/>
            <w:vAlign w:val="center"/>
          </w:tcPr>
          <w:p w:rsidR="006011BA" w:rsidRDefault="006011BA">
            <w:pPr>
              <w:jc w:val="center"/>
              <w:rPr>
                <w:sz w:val="14"/>
              </w:rPr>
            </w:pPr>
            <w:r>
              <w:rPr>
                <w:sz w:val="14"/>
              </w:rPr>
              <w:t>252,3</w:t>
            </w:r>
          </w:p>
        </w:tc>
        <w:tc>
          <w:tcPr>
            <w:tcW w:w="540" w:type="dxa"/>
            <w:vAlign w:val="center"/>
          </w:tcPr>
          <w:p w:rsidR="006011BA" w:rsidRDefault="006011BA">
            <w:pPr>
              <w:jc w:val="center"/>
              <w:rPr>
                <w:sz w:val="14"/>
              </w:rPr>
            </w:pPr>
            <w:r>
              <w:rPr>
                <w:sz w:val="14"/>
              </w:rPr>
              <w:t>248,6</w:t>
            </w:r>
          </w:p>
        </w:tc>
        <w:tc>
          <w:tcPr>
            <w:tcW w:w="540" w:type="dxa"/>
            <w:vAlign w:val="center"/>
          </w:tcPr>
          <w:p w:rsidR="006011BA" w:rsidRDefault="006011BA">
            <w:pPr>
              <w:jc w:val="center"/>
              <w:rPr>
                <w:sz w:val="14"/>
              </w:rPr>
            </w:pPr>
            <w:r>
              <w:rPr>
                <w:sz w:val="14"/>
              </w:rPr>
              <w:t>254,6</w:t>
            </w:r>
          </w:p>
        </w:tc>
        <w:tc>
          <w:tcPr>
            <w:tcW w:w="540" w:type="dxa"/>
            <w:vAlign w:val="center"/>
          </w:tcPr>
          <w:p w:rsidR="006011BA" w:rsidRDefault="006011BA">
            <w:pPr>
              <w:jc w:val="center"/>
              <w:rPr>
                <w:sz w:val="14"/>
              </w:rPr>
            </w:pPr>
            <w:r>
              <w:rPr>
                <w:sz w:val="14"/>
              </w:rPr>
              <w:t>243,4</w:t>
            </w:r>
          </w:p>
        </w:tc>
        <w:tc>
          <w:tcPr>
            <w:tcW w:w="540" w:type="dxa"/>
            <w:vAlign w:val="center"/>
          </w:tcPr>
          <w:p w:rsidR="006011BA" w:rsidRDefault="006011BA">
            <w:pPr>
              <w:jc w:val="center"/>
              <w:rPr>
                <w:sz w:val="14"/>
              </w:rPr>
            </w:pPr>
            <w:r>
              <w:rPr>
                <w:sz w:val="14"/>
              </w:rPr>
              <w:t>251,9</w:t>
            </w:r>
          </w:p>
        </w:tc>
        <w:tc>
          <w:tcPr>
            <w:tcW w:w="540" w:type="dxa"/>
            <w:vAlign w:val="center"/>
          </w:tcPr>
          <w:p w:rsidR="006011BA" w:rsidRDefault="006011BA">
            <w:pPr>
              <w:jc w:val="center"/>
              <w:rPr>
                <w:sz w:val="14"/>
              </w:rPr>
            </w:pPr>
            <w:r>
              <w:rPr>
                <w:sz w:val="14"/>
              </w:rPr>
              <w:t>242,9</w:t>
            </w:r>
          </w:p>
        </w:tc>
        <w:tc>
          <w:tcPr>
            <w:tcW w:w="540" w:type="dxa"/>
            <w:vAlign w:val="center"/>
          </w:tcPr>
          <w:p w:rsidR="006011BA" w:rsidRDefault="006011BA">
            <w:pPr>
              <w:jc w:val="center"/>
              <w:rPr>
                <w:sz w:val="14"/>
              </w:rPr>
            </w:pPr>
            <w:r>
              <w:rPr>
                <w:sz w:val="14"/>
              </w:rPr>
              <w:t>247,7</w:t>
            </w:r>
          </w:p>
        </w:tc>
      </w:tr>
    </w:tbl>
    <w:p w:rsidR="006011BA" w:rsidRDefault="006011BA">
      <w:pPr>
        <w:rPr>
          <w:sz w:val="28"/>
        </w:rPr>
      </w:pPr>
    </w:p>
    <w:p w:rsidR="006011BA" w:rsidRDefault="006011BA">
      <w:pPr>
        <w:pStyle w:val="BodyText"/>
      </w:pPr>
      <w:r>
        <w:t>Выявим основную тенденцию грузооборота предприятий  транспорта Российской Федерации методом сглаживания рядов динамики с помощью пятичленной скользящей средней.</w:t>
      </w:r>
    </w:p>
    <w:p w:rsidR="006011BA" w:rsidRDefault="006011BA">
      <w:pPr>
        <w:rPr>
          <w:sz w:val="28"/>
        </w:rPr>
      </w:pPr>
    </w:p>
    <w:p w:rsidR="006011BA" w:rsidRDefault="006011BA">
      <w:pPr>
        <w:rPr>
          <w:sz w:val="28"/>
        </w:rPr>
      </w:pPr>
      <w:r>
        <w:rPr>
          <w:sz w:val="28"/>
        </w:rPr>
        <w:t>Средний уровень грузооборота за первые пять месяцев:</w:t>
      </w:r>
    </w:p>
    <w:p w:rsidR="006011BA" w:rsidRDefault="006011BA">
      <w:pPr>
        <w:rPr>
          <w:sz w:val="28"/>
        </w:rPr>
      </w:pPr>
    </w:p>
    <w:p w:rsidR="006011BA" w:rsidRDefault="006011BA">
      <w:pPr>
        <w:rPr>
          <w:sz w:val="28"/>
        </w:rPr>
      </w:pPr>
      <w:r>
        <w:rPr>
          <w:sz w:val="28"/>
          <w:lang w:val="en-US"/>
        </w:rPr>
        <w:t>y</w:t>
      </w:r>
      <w:r>
        <w:rPr>
          <w:sz w:val="28"/>
        </w:rPr>
        <w:t xml:space="preserve">1 =  </w:t>
      </w:r>
      <w:r>
        <w:rPr>
          <w:sz w:val="28"/>
          <w:u w:val="single"/>
        </w:rPr>
        <w:t>256,0 + 248,7 + 270,2 + 262,7 + 253,5</w:t>
      </w:r>
      <w:r>
        <w:rPr>
          <w:sz w:val="28"/>
        </w:rPr>
        <w:t xml:space="preserve">   = 258,2  млрд. т. км.;</w:t>
      </w:r>
    </w:p>
    <w:p w:rsidR="006011BA" w:rsidRDefault="006011BA">
      <w:pPr>
        <w:ind w:firstLine="708"/>
        <w:rPr>
          <w:sz w:val="28"/>
        </w:rPr>
      </w:pPr>
      <w:r>
        <w:rPr>
          <w:sz w:val="28"/>
        </w:rPr>
        <w:tab/>
      </w:r>
      <w:r>
        <w:rPr>
          <w:sz w:val="28"/>
        </w:rPr>
        <w:tab/>
        <w:t>5</w:t>
      </w:r>
    </w:p>
    <w:p w:rsidR="006011BA" w:rsidRDefault="006011BA">
      <w:pPr>
        <w:rPr>
          <w:sz w:val="28"/>
        </w:rPr>
      </w:pPr>
    </w:p>
    <w:p w:rsidR="006011BA" w:rsidRDefault="006011BA">
      <w:pPr>
        <w:rPr>
          <w:sz w:val="28"/>
        </w:rPr>
      </w:pPr>
    </w:p>
    <w:p w:rsidR="006011BA" w:rsidRDefault="006011BA">
      <w:pPr>
        <w:rPr>
          <w:sz w:val="28"/>
        </w:rPr>
      </w:pPr>
      <w:r>
        <w:rPr>
          <w:sz w:val="28"/>
          <w:lang w:val="en-US"/>
        </w:rPr>
        <w:t>y</w:t>
      </w:r>
      <w:r>
        <w:rPr>
          <w:sz w:val="28"/>
        </w:rPr>
        <w:t xml:space="preserve">2 =  </w:t>
      </w:r>
      <w:r>
        <w:rPr>
          <w:sz w:val="28"/>
          <w:u w:val="single"/>
        </w:rPr>
        <w:t xml:space="preserve"> 248,7 + 270,2 + 262,7 + 253,5 + 252,3</w:t>
      </w:r>
      <w:r>
        <w:rPr>
          <w:sz w:val="28"/>
        </w:rPr>
        <w:t xml:space="preserve">   = 257,48  млрд. т. км. </w:t>
      </w:r>
    </w:p>
    <w:p w:rsidR="006011BA" w:rsidRDefault="006011BA">
      <w:pPr>
        <w:rPr>
          <w:sz w:val="28"/>
        </w:rPr>
      </w:pPr>
      <w:r>
        <w:rPr>
          <w:sz w:val="28"/>
        </w:rPr>
        <w:t xml:space="preserve">  </w:t>
      </w:r>
      <w:r>
        <w:rPr>
          <w:sz w:val="28"/>
        </w:rPr>
        <w:tab/>
      </w:r>
      <w:r>
        <w:rPr>
          <w:sz w:val="28"/>
        </w:rPr>
        <w:tab/>
      </w:r>
      <w:r>
        <w:rPr>
          <w:sz w:val="28"/>
        </w:rPr>
        <w:tab/>
        <w:t>5</w:t>
      </w:r>
    </w:p>
    <w:p w:rsidR="006011BA" w:rsidRDefault="006011BA">
      <w:pPr>
        <w:rPr>
          <w:sz w:val="28"/>
        </w:rPr>
      </w:pPr>
      <w:r>
        <w:rPr>
          <w:sz w:val="28"/>
        </w:rPr>
        <w:t>и  т. д. ;</w:t>
      </w:r>
    </w:p>
    <w:p w:rsidR="006011BA" w:rsidRDefault="006011BA">
      <w:pPr>
        <w:ind w:firstLine="708"/>
        <w:rPr>
          <w:sz w:val="28"/>
        </w:rPr>
      </w:pPr>
      <w:r>
        <w:rPr>
          <w:sz w:val="28"/>
        </w:rPr>
        <w:tab/>
      </w:r>
      <w:r>
        <w:rPr>
          <w:sz w:val="28"/>
        </w:rPr>
        <w:tab/>
      </w:r>
    </w:p>
    <w:p w:rsidR="006011BA" w:rsidRDefault="006011BA">
      <w:pPr>
        <w:rPr>
          <w:sz w:val="28"/>
        </w:rPr>
      </w:pPr>
      <w:r>
        <w:rPr>
          <w:sz w:val="28"/>
        </w:rPr>
        <w:t>Оформим результаты расчетной таблицей:</w:t>
      </w:r>
    </w:p>
    <w:p w:rsidR="006011BA" w:rsidRDefault="006011BA">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111"/>
        <w:gridCol w:w="3191"/>
      </w:tblGrid>
      <w:tr w:rsidR="006011BA">
        <w:tc>
          <w:tcPr>
            <w:tcW w:w="2268" w:type="dxa"/>
            <w:vAlign w:val="center"/>
          </w:tcPr>
          <w:p w:rsidR="006011BA" w:rsidRDefault="006011BA">
            <w:pPr>
              <w:jc w:val="center"/>
              <w:rPr>
                <w:sz w:val="28"/>
              </w:rPr>
            </w:pPr>
            <w:r>
              <w:rPr>
                <w:sz w:val="28"/>
              </w:rPr>
              <w:t>Месяц</w:t>
            </w:r>
          </w:p>
        </w:tc>
        <w:tc>
          <w:tcPr>
            <w:tcW w:w="4112" w:type="dxa"/>
            <w:vAlign w:val="center"/>
          </w:tcPr>
          <w:p w:rsidR="006011BA" w:rsidRDefault="006011BA">
            <w:pPr>
              <w:jc w:val="center"/>
              <w:rPr>
                <w:sz w:val="28"/>
              </w:rPr>
            </w:pPr>
            <w:r>
              <w:rPr>
                <w:sz w:val="28"/>
                <w:lang w:val="en-US"/>
              </w:rPr>
              <w:t>y</w:t>
            </w:r>
          </w:p>
        </w:tc>
        <w:tc>
          <w:tcPr>
            <w:tcW w:w="3191" w:type="dxa"/>
            <w:vAlign w:val="center"/>
          </w:tcPr>
          <w:p w:rsidR="006011BA" w:rsidRDefault="006011BA">
            <w:pPr>
              <w:jc w:val="center"/>
              <w:rPr>
                <w:sz w:val="28"/>
              </w:rPr>
            </w:pPr>
            <w:r>
              <w:rPr>
                <w:sz w:val="28"/>
                <w:lang w:val="en-US"/>
              </w:rPr>
              <w:t>y</w:t>
            </w:r>
            <w:r>
              <w:rPr>
                <w:sz w:val="28"/>
              </w:rPr>
              <w:t>1</w:t>
            </w:r>
          </w:p>
        </w:tc>
      </w:tr>
      <w:tr w:rsidR="006011BA">
        <w:tc>
          <w:tcPr>
            <w:tcW w:w="2268" w:type="dxa"/>
            <w:vAlign w:val="center"/>
          </w:tcPr>
          <w:p w:rsidR="006011BA" w:rsidRDefault="006011BA">
            <w:pPr>
              <w:jc w:val="center"/>
              <w:rPr>
                <w:sz w:val="28"/>
              </w:rPr>
            </w:pPr>
            <w:r>
              <w:rPr>
                <w:sz w:val="28"/>
              </w:rPr>
              <w:t>Январь</w:t>
            </w:r>
          </w:p>
          <w:p w:rsidR="006011BA" w:rsidRDefault="006011BA">
            <w:pPr>
              <w:jc w:val="center"/>
              <w:rPr>
                <w:sz w:val="28"/>
              </w:rPr>
            </w:pPr>
            <w:r>
              <w:rPr>
                <w:sz w:val="28"/>
              </w:rPr>
              <w:t>Февраль</w:t>
            </w:r>
          </w:p>
          <w:p w:rsidR="006011BA" w:rsidRDefault="006011BA">
            <w:pPr>
              <w:jc w:val="center"/>
              <w:rPr>
                <w:sz w:val="28"/>
              </w:rPr>
            </w:pPr>
            <w:r>
              <w:rPr>
                <w:sz w:val="28"/>
              </w:rPr>
              <w:t>Март</w:t>
            </w:r>
          </w:p>
          <w:p w:rsidR="006011BA" w:rsidRDefault="006011BA">
            <w:pPr>
              <w:jc w:val="center"/>
              <w:rPr>
                <w:sz w:val="28"/>
              </w:rPr>
            </w:pPr>
            <w:r>
              <w:rPr>
                <w:sz w:val="28"/>
              </w:rPr>
              <w:t>Апрель</w:t>
            </w:r>
          </w:p>
          <w:p w:rsidR="006011BA" w:rsidRDefault="006011BA">
            <w:pPr>
              <w:jc w:val="center"/>
              <w:rPr>
                <w:sz w:val="28"/>
              </w:rPr>
            </w:pPr>
            <w:r>
              <w:rPr>
                <w:sz w:val="28"/>
              </w:rPr>
              <w:t>Май</w:t>
            </w:r>
          </w:p>
          <w:p w:rsidR="006011BA" w:rsidRDefault="006011BA">
            <w:pPr>
              <w:jc w:val="center"/>
              <w:rPr>
                <w:sz w:val="28"/>
              </w:rPr>
            </w:pPr>
            <w:r>
              <w:rPr>
                <w:sz w:val="28"/>
              </w:rPr>
              <w:t>Июнь</w:t>
            </w:r>
          </w:p>
          <w:p w:rsidR="006011BA" w:rsidRDefault="006011BA">
            <w:pPr>
              <w:jc w:val="center"/>
              <w:rPr>
                <w:sz w:val="28"/>
              </w:rPr>
            </w:pPr>
            <w:r>
              <w:rPr>
                <w:sz w:val="28"/>
              </w:rPr>
              <w:t>Июль</w:t>
            </w:r>
          </w:p>
          <w:p w:rsidR="006011BA" w:rsidRDefault="006011BA">
            <w:pPr>
              <w:jc w:val="center"/>
              <w:rPr>
                <w:sz w:val="28"/>
              </w:rPr>
            </w:pPr>
            <w:r>
              <w:rPr>
                <w:sz w:val="28"/>
              </w:rPr>
              <w:t>Август</w:t>
            </w:r>
          </w:p>
          <w:p w:rsidR="006011BA" w:rsidRDefault="006011BA">
            <w:pPr>
              <w:jc w:val="center"/>
              <w:rPr>
                <w:sz w:val="28"/>
              </w:rPr>
            </w:pPr>
            <w:r>
              <w:rPr>
                <w:sz w:val="28"/>
              </w:rPr>
              <w:t>Сентябрь</w:t>
            </w:r>
          </w:p>
          <w:p w:rsidR="006011BA" w:rsidRDefault="006011BA">
            <w:pPr>
              <w:jc w:val="center"/>
              <w:rPr>
                <w:sz w:val="28"/>
              </w:rPr>
            </w:pPr>
            <w:r>
              <w:rPr>
                <w:sz w:val="28"/>
              </w:rPr>
              <w:t>Октябрь</w:t>
            </w:r>
          </w:p>
          <w:p w:rsidR="006011BA" w:rsidRDefault="006011BA">
            <w:pPr>
              <w:jc w:val="center"/>
              <w:rPr>
                <w:sz w:val="28"/>
              </w:rPr>
            </w:pPr>
            <w:r>
              <w:rPr>
                <w:sz w:val="28"/>
              </w:rPr>
              <w:t>Ноябрь</w:t>
            </w:r>
          </w:p>
          <w:p w:rsidR="006011BA" w:rsidRDefault="006011BA">
            <w:pPr>
              <w:jc w:val="center"/>
              <w:rPr>
                <w:sz w:val="28"/>
              </w:rPr>
            </w:pPr>
            <w:r>
              <w:rPr>
                <w:sz w:val="28"/>
              </w:rPr>
              <w:t>Декабрь</w:t>
            </w:r>
          </w:p>
        </w:tc>
        <w:tc>
          <w:tcPr>
            <w:tcW w:w="4112" w:type="dxa"/>
            <w:vAlign w:val="center"/>
          </w:tcPr>
          <w:p w:rsidR="006011BA" w:rsidRDefault="006011BA">
            <w:pPr>
              <w:jc w:val="center"/>
              <w:rPr>
                <w:sz w:val="28"/>
              </w:rPr>
            </w:pPr>
            <w:r>
              <w:rPr>
                <w:sz w:val="28"/>
              </w:rPr>
              <w:t>256</w:t>
            </w:r>
          </w:p>
          <w:p w:rsidR="006011BA" w:rsidRDefault="006011BA">
            <w:pPr>
              <w:jc w:val="center"/>
              <w:rPr>
                <w:sz w:val="28"/>
              </w:rPr>
            </w:pPr>
            <w:r>
              <w:rPr>
                <w:sz w:val="28"/>
              </w:rPr>
              <w:t>248,7</w:t>
            </w:r>
          </w:p>
          <w:p w:rsidR="006011BA" w:rsidRDefault="006011BA">
            <w:pPr>
              <w:jc w:val="center"/>
              <w:rPr>
                <w:sz w:val="28"/>
              </w:rPr>
            </w:pPr>
            <w:r>
              <w:rPr>
                <w:sz w:val="28"/>
              </w:rPr>
              <w:t>270,2</w:t>
            </w:r>
          </w:p>
          <w:p w:rsidR="006011BA" w:rsidRDefault="006011BA">
            <w:pPr>
              <w:jc w:val="center"/>
              <w:rPr>
                <w:sz w:val="28"/>
              </w:rPr>
            </w:pPr>
            <w:r>
              <w:rPr>
                <w:sz w:val="28"/>
              </w:rPr>
              <w:t>262,7</w:t>
            </w:r>
          </w:p>
          <w:p w:rsidR="006011BA" w:rsidRDefault="006011BA">
            <w:pPr>
              <w:jc w:val="center"/>
              <w:rPr>
                <w:sz w:val="28"/>
              </w:rPr>
            </w:pPr>
            <w:r>
              <w:rPr>
                <w:sz w:val="28"/>
              </w:rPr>
              <w:t>253,5</w:t>
            </w:r>
          </w:p>
          <w:p w:rsidR="006011BA" w:rsidRDefault="006011BA">
            <w:pPr>
              <w:jc w:val="center"/>
              <w:rPr>
                <w:sz w:val="28"/>
              </w:rPr>
            </w:pPr>
            <w:r>
              <w:rPr>
                <w:sz w:val="28"/>
              </w:rPr>
              <w:t>252,3</w:t>
            </w:r>
          </w:p>
          <w:p w:rsidR="006011BA" w:rsidRDefault="006011BA">
            <w:pPr>
              <w:jc w:val="center"/>
              <w:rPr>
                <w:sz w:val="28"/>
              </w:rPr>
            </w:pPr>
            <w:r>
              <w:rPr>
                <w:sz w:val="28"/>
              </w:rPr>
              <w:t>248,6</w:t>
            </w:r>
          </w:p>
          <w:p w:rsidR="006011BA" w:rsidRDefault="006011BA">
            <w:pPr>
              <w:jc w:val="center"/>
              <w:rPr>
                <w:sz w:val="28"/>
              </w:rPr>
            </w:pPr>
            <w:r>
              <w:rPr>
                <w:sz w:val="28"/>
              </w:rPr>
              <w:t>254,6</w:t>
            </w:r>
          </w:p>
          <w:p w:rsidR="006011BA" w:rsidRDefault="006011BA">
            <w:pPr>
              <w:jc w:val="center"/>
              <w:rPr>
                <w:sz w:val="28"/>
              </w:rPr>
            </w:pPr>
            <w:r>
              <w:rPr>
                <w:sz w:val="28"/>
              </w:rPr>
              <w:t>243,4</w:t>
            </w:r>
          </w:p>
          <w:p w:rsidR="006011BA" w:rsidRDefault="006011BA">
            <w:pPr>
              <w:jc w:val="center"/>
              <w:rPr>
                <w:sz w:val="28"/>
              </w:rPr>
            </w:pPr>
            <w:r>
              <w:rPr>
                <w:sz w:val="28"/>
              </w:rPr>
              <w:t>251,9</w:t>
            </w:r>
          </w:p>
          <w:p w:rsidR="006011BA" w:rsidRDefault="006011BA">
            <w:pPr>
              <w:jc w:val="center"/>
              <w:rPr>
                <w:sz w:val="28"/>
              </w:rPr>
            </w:pPr>
            <w:r>
              <w:rPr>
                <w:sz w:val="28"/>
              </w:rPr>
              <w:t>242,9</w:t>
            </w:r>
          </w:p>
          <w:p w:rsidR="006011BA" w:rsidRDefault="006011BA">
            <w:pPr>
              <w:jc w:val="center"/>
              <w:rPr>
                <w:sz w:val="28"/>
              </w:rPr>
            </w:pPr>
            <w:r>
              <w:rPr>
                <w:sz w:val="28"/>
              </w:rPr>
              <w:t>247,7</w:t>
            </w:r>
          </w:p>
        </w:tc>
        <w:tc>
          <w:tcPr>
            <w:tcW w:w="3191" w:type="dxa"/>
            <w:vAlign w:val="center"/>
          </w:tcPr>
          <w:p w:rsidR="006011BA" w:rsidRDefault="006011BA">
            <w:pPr>
              <w:jc w:val="center"/>
              <w:rPr>
                <w:sz w:val="28"/>
              </w:rPr>
            </w:pPr>
            <w:r>
              <w:rPr>
                <w:sz w:val="28"/>
              </w:rPr>
              <w:t>-</w:t>
            </w:r>
          </w:p>
          <w:p w:rsidR="006011BA" w:rsidRDefault="006011BA">
            <w:pPr>
              <w:jc w:val="center"/>
              <w:rPr>
                <w:sz w:val="28"/>
              </w:rPr>
            </w:pPr>
            <w:r>
              <w:rPr>
                <w:sz w:val="28"/>
              </w:rPr>
              <w:t>-</w:t>
            </w:r>
          </w:p>
          <w:p w:rsidR="006011BA" w:rsidRDefault="006011BA">
            <w:pPr>
              <w:jc w:val="center"/>
              <w:rPr>
                <w:sz w:val="28"/>
              </w:rPr>
            </w:pPr>
            <w:r>
              <w:rPr>
                <w:sz w:val="28"/>
              </w:rPr>
              <w:t>258,22</w:t>
            </w:r>
          </w:p>
          <w:p w:rsidR="006011BA" w:rsidRDefault="006011BA">
            <w:pPr>
              <w:jc w:val="center"/>
              <w:rPr>
                <w:sz w:val="28"/>
              </w:rPr>
            </w:pPr>
            <w:r>
              <w:rPr>
                <w:sz w:val="28"/>
              </w:rPr>
              <w:t>257,48</w:t>
            </w:r>
          </w:p>
          <w:p w:rsidR="006011BA" w:rsidRDefault="006011BA">
            <w:pPr>
              <w:jc w:val="center"/>
              <w:rPr>
                <w:sz w:val="28"/>
              </w:rPr>
            </w:pPr>
            <w:r>
              <w:rPr>
                <w:sz w:val="28"/>
              </w:rPr>
              <w:t>257,46</w:t>
            </w:r>
          </w:p>
          <w:p w:rsidR="006011BA" w:rsidRDefault="006011BA">
            <w:pPr>
              <w:jc w:val="center"/>
              <w:rPr>
                <w:sz w:val="28"/>
              </w:rPr>
            </w:pPr>
            <w:r>
              <w:rPr>
                <w:sz w:val="28"/>
              </w:rPr>
              <w:t>254,34</w:t>
            </w:r>
          </w:p>
          <w:p w:rsidR="006011BA" w:rsidRDefault="006011BA">
            <w:pPr>
              <w:jc w:val="center"/>
              <w:rPr>
                <w:sz w:val="28"/>
              </w:rPr>
            </w:pPr>
            <w:r>
              <w:rPr>
                <w:sz w:val="28"/>
              </w:rPr>
              <w:t>250,48</w:t>
            </w:r>
          </w:p>
          <w:p w:rsidR="006011BA" w:rsidRDefault="006011BA">
            <w:pPr>
              <w:jc w:val="center"/>
              <w:rPr>
                <w:sz w:val="28"/>
              </w:rPr>
            </w:pPr>
            <w:r>
              <w:rPr>
                <w:sz w:val="28"/>
              </w:rPr>
              <w:t>250,16</w:t>
            </w:r>
          </w:p>
          <w:p w:rsidR="006011BA" w:rsidRDefault="006011BA">
            <w:pPr>
              <w:jc w:val="center"/>
              <w:rPr>
                <w:sz w:val="28"/>
              </w:rPr>
            </w:pPr>
            <w:r>
              <w:rPr>
                <w:sz w:val="28"/>
              </w:rPr>
              <w:t>248,28</w:t>
            </w:r>
          </w:p>
          <w:p w:rsidR="006011BA" w:rsidRDefault="006011BA">
            <w:pPr>
              <w:jc w:val="center"/>
              <w:rPr>
                <w:sz w:val="28"/>
              </w:rPr>
            </w:pPr>
            <w:r>
              <w:rPr>
                <w:sz w:val="28"/>
              </w:rPr>
              <w:t>248,1</w:t>
            </w:r>
          </w:p>
          <w:p w:rsidR="006011BA" w:rsidRDefault="006011BA">
            <w:pPr>
              <w:jc w:val="center"/>
              <w:rPr>
                <w:sz w:val="28"/>
              </w:rPr>
            </w:pPr>
            <w:r>
              <w:rPr>
                <w:sz w:val="28"/>
              </w:rPr>
              <w:t>-</w:t>
            </w:r>
          </w:p>
          <w:p w:rsidR="006011BA" w:rsidRDefault="006011BA">
            <w:pPr>
              <w:jc w:val="center"/>
              <w:rPr>
                <w:sz w:val="28"/>
              </w:rPr>
            </w:pPr>
            <w:r>
              <w:rPr>
                <w:sz w:val="28"/>
              </w:rPr>
              <w:t>-</w:t>
            </w:r>
          </w:p>
        </w:tc>
      </w:tr>
    </w:tbl>
    <w:p w:rsidR="006011BA" w:rsidRDefault="006011BA">
      <w:pPr>
        <w:rPr>
          <w:sz w:val="28"/>
        </w:rPr>
      </w:pPr>
    </w:p>
    <w:p w:rsidR="006011BA" w:rsidRDefault="006011BA">
      <w:pPr>
        <w:rPr>
          <w:sz w:val="28"/>
        </w:rPr>
      </w:pPr>
      <w:r>
        <w:rPr>
          <w:sz w:val="28"/>
        </w:rPr>
        <w:tab/>
        <w:t>Сглаживание ряда динамики показывает устойчивую тенденцию снижения грузооборота предприятий транспорта от января к декабрю: значение средней пятичленной скользящей средней уменьшается от периода к периоду.</w:t>
      </w:r>
    </w:p>
    <w:p w:rsidR="006011BA" w:rsidRDefault="006011BA">
      <w:pPr>
        <w:rPr>
          <w:sz w:val="28"/>
        </w:rPr>
      </w:pPr>
      <w:r>
        <w:rPr>
          <w:sz w:val="28"/>
        </w:rPr>
        <w:tab/>
      </w:r>
    </w:p>
    <w:p w:rsidR="006011BA" w:rsidRDefault="006011BA">
      <w:pPr>
        <w:pStyle w:val="BodyText"/>
      </w:pPr>
      <w:r>
        <w:tab/>
        <w:t>Метод скользящей средней широко применяется при техническом анализе конъюнктуры рынков, в  частности валютных и биржевых.</w:t>
      </w:r>
    </w:p>
    <w:p w:rsidR="006011BA" w:rsidRDefault="006011BA">
      <w:pPr>
        <w:ind w:firstLine="708"/>
        <w:rPr>
          <w:sz w:val="28"/>
        </w:rPr>
      </w:pPr>
      <w:r>
        <w:rPr>
          <w:sz w:val="28"/>
        </w:rPr>
        <w:t>Фондовые индикаторы и индексы применяются для анализа общего движения курсов ценных бумаг во времени. Умение толковать различные рыночные индикаторы помогает инвестору не только ориентироваться в финансовых инструментах, но и безошибочно выбирать время совершения сделок. Нужно не только понимать общий ход экономической конъюнктуры, но и видеть, насколько благоприятна конъюнктура фондового рынка. Инвестор вкладывает деньги в конкретную ценную бумагу, поэтому должен знать, как изменяется динамика рынка. Для оценки поведения фондового рынка обычно обращаются к изучению рыночных индикаторов и индексов.</w:t>
      </w:r>
    </w:p>
    <w:p w:rsidR="006011BA" w:rsidRDefault="006011BA">
      <w:pPr>
        <w:ind w:firstLine="708"/>
        <w:rPr>
          <w:sz w:val="28"/>
        </w:rPr>
      </w:pPr>
      <w:r>
        <w:rPr>
          <w:i/>
          <w:iCs/>
          <w:sz w:val="28"/>
        </w:rPr>
        <w:t>Средние индикаторы</w:t>
      </w:r>
      <w:r>
        <w:rPr>
          <w:sz w:val="28"/>
        </w:rPr>
        <w:t xml:space="preserve"> – это средние арифметические показатели курсов репрезентативной группы акций в данный момент;  </w:t>
      </w:r>
      <w:r>
        <w:rPr>
          <w:i/>
          <w:iCs/>
          <w:sz w:val="28"/>
        </w:rPr>
        <w:t>индексы –</w:t>
      </w:r>
      <w:r>
        <w:rPr>
          <w:sz w:val="28"/>
        </w:rPr>
        <w:t xml:space="preserve">измеряют текущую динамику курсов репрезентативной группы акций по сравнению с базовой величиной, рассчитанный на некоторый момент в прошлом. Инвесторы часто сравнивают средние индикаторы или индексы на определенный момент, пытаясь таким способом определить относительную силу или слабость рынка. Когда средние индикаторы или индексы показывают общее движение курсов вверх, рынок называют рынком «быков», когда же движение направлено вниз, - рынком «медведей». Основные средние индикаторы следует знать, так как они удобны для определения общей тенденции фондового рынка.  В сводках финансовых новостей ежедневно даются значения средних индикаторов на данный день и за последнее время, они цитируются также в большинстве местных газет и выпусках новостей по радио и телевидению , на различных сайтах в интернете, например </w:t>
      </w:r>
      <w:r w:rsidRPr="00532BD6">
        <w:rPr>
          <w:sz w:val="28"/>
        </w:rPr>
        <w:t>http://www.finam.ru/</w:t>
      </w:r>
      <w:r>
        <w:rPr>
          <w:sz w:val="28"/>
        </w:rPr>
        <w:t xml:space="preserve">, </w:t>
      </w:r>
      <w:r w:rsidRPr="00532BD6">
        <w:rPr>
          <w:sz w:val="28"/>
        </w:rPr>
        <w:t>http://www.rbc.ru/fm_wi.shtml</w:t>
      </w:r>
    </w:p>
    <w:p w:rsidR="006011BA" w:rsidRDefault="006011BA">
      <w:pPr>
        <w:rPr>
          <w:sz w:val="28"/>
        </w:rPr>
      </w:pPr>
      <w:r>
        <w:rPr>
          <w:sz w:val="28"/>
        </w:rPr>
        <w:t xml:space="preserve">.  </w:t>
      </w:r>
    </w:p>
    <w:p w:rsidR="006011BA" w:rsidRDefault="006011BA">
      <w:pPr>
        <w:ind w:firstLine="708"/>
        <w:rPr>
          <w:sz w:val="28"/>
        </w:rPr>
      </w:pPr>
      <w:r>
        <w:rPr>
          <w:sz w:val="28"/>
        </w:rPr>
        <w:t xml:space="preserve">Например, </w:t>
      </w:r>
      <w:r>
        <w:rPr>
          <w:i/>
          <w:iCs/>
          <w:sz w:val="28"/>
        </w:rPr>
        <w:t>средняя Доу Джонса для промышленных акций (</w:t>
      </w:r>
      <w:r>
        <w:rPr>
          <w:i/>
          <w:iCs/>
          <w:sz w:val="28"/>
          <w:lang w:val="en-US"/>
        </w:rPr>
        <w:t>DJIA</w:t>
      </w:r>
      <w:r>
        <w:rPr>
          <w:sz w:val="28"/>
        </w:rPr>
        <w:t>) – это средняя курсов 30 акций высококлассных промышленных компаний, отобранных по критериям рыночной стоимости и степени распространения среди широкого круга владельцев, в силу чего они считаются репрезентативными для общей динамики рынка ценных бумаг.</w:t>
      </w:r>
    </w:p>
    <w:p w:rsidR="006011BA" w:rsidRDefault="006011BA">
      <w:pPr>
        <w:ind w:firstLine="708"/>
        <w:rPr>
          <w:sz w:val="28"/>
        </w:rPr>
      </w:pPr>
      <w:r>
        <w:rPr>
          <w:sz w:val="28"/>
        </w:rPr>
        <w:t xml:space="preserve">Основные мировые фондовые индексы я показала в </w:t>
      </w:r>
      <w:r>
        <w:rPr>
          <w:i/>
          <w:iCs/>
          <w:sz w:val="28"/>
        </w:rPr>
        <w:t>приложении 1</w:t>
      </w:r>
      <w:r>
        <w:rPr>
          <w:sz w:val="28"/>
        </w:rPr>
        <w:t xml:space="preserve"> по последним данным фондового рынка с сайта компании «РосБизнес Консалтинг», которые обновляются каждые 20 минут. </w:t>
      </w:r>
    </w:p>
    <w:p w:rsidR="006011BA" w:rsidRDefault="006011BA">
      <w:pPr>
        <w:pStyle w:val="NormalWeb"/>
        <w:ind w:firstLine="708"/>
        <w:rPr>
          <w:sz w:val="28"/>
          <w:szCs w:val="16"/>
        </w:rPr>
      </w:pPr>
      <w:r>
        <w:rPr>
          <w:sz w:val="28"/>
        </w:rPr>
        <w:t xml:space="preserve">В </w:t>
      </w:r>
      <w:r>
        <w:rPr>
          <w:i/>
          <w:iCs/>
          <w:sz w:val="28"/>
        </w:rPr>
        <w:t>приложении 2</w:t>
      </w:r>
      <w:r>
        <w:rPr>
          <w:sz w:val="28"/>
        </w:rPr>
        <w:t xml:space="preserve"> я показала динамику изменения цены акции РАО ЕЭС  на Московской международной валютной бирже (ММВБ). </w:t>
      </w:r>
      <w:r>
        <w:rPr>
          <w:rFonts w:hint="eastAsia"/>
          <w:sz w:val="28"/>
          <w:szCs w:val="16"/>
        </w:rPr>
        <w:t>Скользящие</w:t>
      </w:r>
      <w:r>
        <w:rPr>
          <w:sz w:val="28"/>
          <w:szCs w:val="16"/>
        </w:rPr>
        <w:t xml:space="preserve"> </w:t>
      </w:r>
      <w:r>
        <w:rPr>
          <w:rFonts w:hint="eastAsia"/>
          <w:sz w:val="28"/>
          <w:szCs w:val="16"/>
        </w:rPr>
        <w:t>средние</w:t>
      </w:r>
      <w:r>
        <w:rPr>
          <w:sz w:val="28"/>
          <w:szCs w:val="16"/>
        </w:rPr>
        <w:t xml:space="preserve"> </w:t>
      </w:r>
      <w:r>
        <w:rPr>
          <w:rFonts w:hint="eastAsia"/>
          <w:sz w:val="28"/>
          <w:szCs w:val="16"/>
        </w:rPr>
        <w:t>является</w:t>
      </w:r>
      <w:r>
        <w:rPr>
          <w:sz w:val="28"/>
          <w:szCs w:val="16"/>
        </w:rPr>
        <w:t xml:space="preserve"> инструментами </w:t>
      </w:r>
      <w:r>
        <w:rPr>
          <w:rFonts w:hint="eastAsia"/>
          <w:sz w:val="28"/>
          <w:szCs w:val="16"/>
        </w:rPr>
        <w:t>технического</w:t>
      </w:r>
      <w:r>
        <w:rPr>
          <w:sz w:val="28"/>
          <w:szCs w:val="16"/>
        </w:rPr>
        <w:t xml:space="preserve"> </w:t>
      </w:r>
      <w:r>
        <w:rPr>
          <w:rFonts w:hint="eastAsia"/>
          <w:sz w:val="28"/>
          <w:szCs w:val="16"/>
        </w:rPr>
        <w:t>анализа</w:t>
      </w:r>
      <w:r>
        <w:rPr>
          <w:sz w:val="28"/>
          <w:szCs w:val="16"/>
        </w:rPr>
        <w:t xml:space="preserve">, </w:t>
      </w:r>
      <w:r>
        <w:rPr>
          <w:rFonts w:hint="eastAsia"/>
          <w:sz w:val="28"/>
          <w:szCs w:val="16"/>
        </w:rPr>
        <w:t>сглаживающими</w:t>
      </w:r>
      <w:r>
        <w:rPr>
          <w:sz w:val="28"/>
          <w:szCs w:val="16"/>
        </w:rPr>
        <w:t xml:space="preserve"> </w:t>
      </w:r>
      <w:r>
        <w:rPr>
          <w:rFonts w:hint="eastAsia"/>
          <w:sz w:val="28"/>
          <w:szCs w:val="16"/>
        </w:rPr>
        <w:t>колебания</w:t>
      </w:r>
      <w:r>
        <w:rPr>
          <w:sz w:val="28"/>
          <w:szCs w:val="16"/>
        </w:rPr>
        <w:t xml:space="preserve"> </w:t>
      </w:r>
      <w:r>
        <w:rPr>
          <w:rFonts w:hint="eastAsia"/>
          <w:sz w:val="28"/>
          <w:szCs w:val="16"/>
        </w:rPr>
        <w:t>изучаемой</w:t>
      </w:r>
      <w:r>
        <w:rPr>
          <w:sz w:val="28"/>
          <w:szCs w:val="16"/>
        </w:rPr>
        <w:t xml:space="preserve"> </w:t>
      </w:r>
      <w:r>
        <w:rPr>
          <w:rFonts w:hint="eastAsia"/>
          <w:sz w:val="28"/>
          <w:szCs w:val="16"/>
        </w:rPr>
        <w:t>величины</w:t>
      </w:r>
      <w:r>
        <w:rPr>
          <w:sz w:val="28"/>
          <w:szCs w:val="16"/>
        </w:rPr>
        <w:t xml:space="preserve"> </w:t>
      </w:r>
      <w:r>
        <w:rPr>
          <w:rFonts w:hint="eastAsia"/>
          <w:sz w:val="28"/>
          <w:szCs w:val="16"/>
        </w:rPr>
        <w:t>путем</w:t>
      </w:r>
      <w:r>
        <w:rPr>
          <w:sz w:val="28"/>
          <w:szCs w:val="16"/>
        </w:rPr>
        <w:t xml:space="preserve"> </w:t>
      </w:r>
      <w:r>
        <w:rPr>
          <w:rFonts w:hint="eastAsia"/>
          <w:sz w:val="28"/>
          <w:szCs w:val="16"/>
        </w:rPr>
        <w:t>усреднения</w:t>
      </w:r>
      <w:r>
        <w:rPr>
          <w:sz w:val="28"/>
          <w:szCs w:val="16"/>
        </w:rPr>
        <w:t xml:space="preserve"> </w:t>
      </w:r>
      <w:r>
        <w:rPr>
          <w:rFonts w:hint="eastAsia"/>
          <w:sz w:val="28"/>
          <w:szCs w:val="16"/>
        </w:rPr>
        <w:t>по</w:t>
      </w:r>
      <w:r>
        <w:rPr>
          <w:sz w:val="28"/>
          <w:szCs w:val="16"/>
        </w:rPr>
        <w:t xml:space="preserve"> </w:t>
      </w:r>
      <w:r>
        <w:rPr>
          <w:rFonts w:hint="eastAsia"/>
          <w:sz w:val="28"/>
          <w:szCs w:val="16"/>
        </w:rPr>
        <w:t>некоторому</w:t>
      </w:r>
      <w:r>
        <w:rPr>
          <w:sz w:val="28"/>
          <w:szCs w:val="16"/>
        </w:rPr>
        <w:t xml:space="preserve"> </w:t>
      </w:r>
      <w:r>
        <w:rPr>
          <w:rFonts w:hint="eastAsia"/>
          <w:sz w:val="28"/>
          <w:szCs w:val="16"/>
        </w:rPr>
        <w:t>историческому</w:t>
      </w:r>
      <w:r>
        <w:rPr>
          <w:sz w:val="28"/>
          <w:szCs w:val="16"/>
        </w:rPr>
        <w:t xml:space="preserve"> </w:t>
      </w:r>
      <w:r>
        <w:rPr>
          <w:rFonts w:hint="eastAsia"/>
          <w:sz w:val="28"/>
          <w:szCs w:val="16"/>
        </w:rPr>
        <w:t>периоду</w:t>
      </w:r>
      <w:r>
        <w:rPr>
          <w:sz w:val="28"/>
          <w:szCs w:val="16"/>
        </w:rPr>
        <w:t xml:space="preserve">. </w:t>
      </w:r>
      <w:r>
        <w:rPr>
          <w:rFonts w:hint="eastAsia"/>
          <w:sz w:val="28"/>
          <w:szCs w:val="16"/>
        </w:rPr>
        <w:t>Служат</w:t>
      </w:r>
      <w:r>
        <w:rPr>
          <w:sz w:val="28"/>
          <w:szCs w:val="16"/>
        </w:rPr>
        <w:t xml:space="preserve"> </w:t>
      </w:r>
      <w:r>
        <w:rPr>
          <w:rFonts w:hint="eastAsia"/>
          <w:sz w:val="28"/>
          <w:szCs w:val="16"/>
        </w:rPr>
        <w:t>для</w:t>
      </w:r>
      <w:r>
        <w:rPr>
          <w:sz w:val="28"/>
          <w:szCs w:val="16"/>
        </w:rPr>
        <w:t xml:space="preserve"> </w:t>
      </w:r>
      <w:r>
        <w:rPr>
          <w:rFonts w:hint="eastAsia"/>
          <w:sz w:val="28"/>
          <w:szCs w:val="16"/>
        </w:rPr>
        <w:t>выявления</w:t>
      </w:r>
      <w:r>
        <w:rPr>
          <w:sz w:val="28"/>
          <w:szCs w:val="16"/>
        </w:rPr>
        <w:t xml:space="preserve"> </w:t>
      </w:r>
      <w:r>
        <w:rPr>
          <w:rFonts w:hint="eastAsia"/>
          <w:sz w:val="28"/>
          <w:szCs w:val="16"/>
        </w:rPr>
        <w:t>трендов</w:t>
      </w:r>
      <w:r>
        <w:rPr>
          <w:sz w:val="28"/>
          <w:szCs w:val="16"/>
        </w:rPr>
        <w:t xml:space="preserve">. </w:t>
      </w:r>
      <w:r>
        <w:rPr>
          <w:rFonts w:hint="eastAsia"/>
          <w:sz w:val="28"/>
          <w:szCs w:val="16"/>
        </w:rPr>
        <w:t>Недостатком</w:t>
      </w:r>
      <w:r>
        <w:rPr>
          <w:sz w:val="28"/>
          <w:szCs w:val="16"/>
        </w:rPr>
        <w:t xml:space="preserve"> скользящих </w:t>
      </w:r>
      <w:r>
        <w:rPr>
          <w:rFonts w:hint="eastAsia"/>
          <w:sz w:val="28"/>
          <w:szCs w:val="16"/>
        </w:rPr>
        <w:t>средних</w:t>
      </w:r>
      <w:r>
        <w:rPr>
          <w:sz w:val="28"/>
          <w:szCs w:val="16"/>
        </w:rPr>
        <w:t xml:space="preserve"> </w:t>
      </w:r>
      <w:r>
        <w:rPr>
          <w:rFonts w:hint="eastAsia"/>
          <w:sz w:val="28"/>
          <w:szCs w:val="16"/>
        </w:rPr>
        <w:t>является</w:t>
      </w:r>
      <w:r>
        <w:rPr>
          <w:sz w:val="28"/>
          <w:szCs w:val="16"/>
        </w:rPr>
        <w:t xml:space="preserve"> </w:t>
      </w:r>
      <w:r>
        <w:rPr>
          <w:rFonts w:hint="eastAsia"/>
          <w:sz w:val="28"/>
          <w:szCs w:val="16"/>
        </w:rPr>
        <w:t>запаздывание</w:t>
      </w:r>
      <w:r>
        <w:rPr>
          <w:sz w:val="28"/>
          <w:szCs w:val="16"/>
        </w:rPr>
        <w:t xml:space="preserve"> </w:t>
      </w:r>
      <w:r>
        <w:rPr>
          <w:rFonts w:hint="eastAsia"/>
          <w:sz w:val="28"/>
          <w:szCs w:val="16"/>
        </w:rPr>
        <w:t>усредненных</w:t>
      </w:r>
      <w:r>
        <w:rPr>
          <w:sz w:val="28"/>
          <w:szCs w:val="16"/>
        </w:rPr>
        <w:t xml:space="preserve"> </w:t>
      </w:r>
      <w:r>
        <w:rPr>
          <w:rFonts w:hint="eastAsia"/>
          <w:sz w:val="28"/>
          <w:szCs w:val="16"/>
        </w:rPr>
        <w:t>значений</w:t>
      </w:r>
      <w:r>
        <w:rPr>
          <w:sz w:val="28"/>
          <w:szCs w:val="16"/>
        </w:rPr>
        <w:t xml:space="preserve"> </w:t>
      </w:r>
      <w:r>
        <w:rPr>
          <w:rFonts w:hint="eastAsia"/>
          <w:sz w:val="28"/>
          <w:szCs w:val="16"/>
        </w:rPr>
        <w:t>по</w:t>
      </w:r>
      <w:r>
        <w:rPr>
          <w:sz w:val="28"/>
          <w:szCs w:val="16"/>
        </w:rPr>
        <w:t xml:space="preserve"> </w:t>
      </w:r>
      <w:r>
        <w:rPr>
          <w:rFonts w:hint="eastAsia"/>
          <w:sz w:val="28"/>
          <w:szCs w:val="16"/>
        </w:rPr>
        <w:t>отношению</w:t>
      </w:r>
      <w:r>
        <w:rPr>
          <w:sz w:val="28"/>
          <w:szCs w:val="16"/>
        </w:rPr>
        <w:t xml:space="preserve"> </w:t>
      </w:r>
      <w:r>
        <w:rPr>
          <w:rFonts w:hint="eastAsia"/>
          <w:sz w:val="28"/>
          <w:szCs w:val="16"/>
        </w:rPr>
        <w:t>к</w:t>
      </w:r>
      <w:r>
        <w:rPr>
          <w:sz w:val="28"/>
          <w:szCs w:val="16"/>
        </w:rPr>
        <w:t xml:space="preserve"> </w:t>
      </w:r>
      <w:r>
        <w:rPr>
          <w:rFonts w:hint="eastAsia"/>
          <w:sz w:val="28"/>
          <w:szCs w:val="16"/>
        </w:rPr>
        <w:t>курсу</w:t>
      </w:r>
      <w:r>
        <w:rPr>
          <w:sz w:val="28"/>
          <w:szCs w:val="16"/>
        </w:rPr>
        <w:t xml:space="preserve"> </w:t>
      </w:r>
      <w:r>
        <w:rPr>
          <w:rFonts w:hint="eastAsia"/>
          <w:sz w:val="28"/>
          <w:szCs w:val="16"/>
        </w:rPr>
        <w:t>изучаемой</w:t>
      </w:r>
      <w:r>
        <w:rPr>
          <w:sz w:val="28"/>
          <w:szCs w:val="16"/>
        </w:rPr>
        <w:t xml:space="preserve"> </w:t>
      </w:r>
      <w:r>
        <w:rPr>
          <w:rFonts w:hint="eastAsia"/>
          <w:sz w:val="28"/>
          <w:szCs w:val="16"/>
        </w:rPr>
        <w:t>величины</w:t>
      </w:r>
      <w:r>
        <w:rPr>
          <w:sz w:val="28"/>
          <w:szCs w:val="16"/>
        </w:rPr>
        <w:t xml:space="preserve"> </w:t>
      </w:r>
      <w:r>
        <w:rPr>
          <w:rFonts w:hint="eastAsia"/>
          <w:sz w:val="28"/>
          <w:szCs w:val="16"/>
        </w:rPr>
        <w:t>Скользящие</w:t>
      </w:r>
      <w:r>
        <w:rPr>
          <w:sz w:val="28"/>
          <w:szCs w:val="16"/>
        </w:rPr>
        <w:t xml:space="preserve"> </w:t>
      </w:r>
      <w:r>
        <w:rPr>
          <w:rFonts w:hint="eastAsia"/>
          <w:sz w:val="28"/>
          <w:szCs w:val="16"/>
        </w:rPr>
        <w:t>средние</w:t>
      </w:r>
      <w:r>
        <w:rPr>
          <w:sz w:val="28"/>
          <w:szCs w:val="16"/>
        </w:rPr>
        <w:t xml:space="preserve"> </w:t>
      </w:r>
      <w:r>
        <w:rPr>
          <w:rFonts w:hint="eastAsia"/>
          <w:sz w:val="28"/>
          <w:szCs w:val="16"/>
        </w:rPr>
        <w:t>различаются</w:t>
      </w:r>
      <w:r>
        <w:rPr>
          <w:sz w:val="28"/>
          <w:szCs w:val="16"/>
        </w:rPr>
        <w:t xml:space="preserve"> </w:t>
      </w:r>
      <w:r>
        <w:rPr>
          <w:rFonts w:hint="eastAsia"/>
          <w:sz w:val="28"/>
          <w:szCs w:val="16"/>
        </w:rPr>
        <w:t>методом</w:t>
      </w:r>
      <w:r>
        <w:rPr>
          <w:sz w:val="28"/>
          <w:szCs w:val="16"/>
        </w:rPr>
        <w:t xml:space="preserve"> </w:t>
      </w:r>
      <w:r>
        <w:rPr>
          <w:rFonts w:hint="eastAsia"/>
          <w:sz w:val="28"/>
          <w:szCs w:val="16"/>
        </w:rPr>
        <w:t>усреднения</w:t>
      </w:r>
      <w:r>
        <w:rPr>
          <w:sz w:val="28"/>
          <w:szCs w:val="16"/>
        </w:rPr>
        <w:t xml:space="preserve">. </w:t>
      </w:r>
    </w:p>
    <w:p w:rsidR="006011BA" w:rsidRDefault="006011BA">
      <w:pPr>
        <w:pStyle w:val="NormalWeb"/>
        <w:numPr>
          <w:ilvl w:val="0"/>
          <w:numId w:val="9"/>
        </w:numPr>
        <w:ind w:right="720"/>
        <w:rPr>
          <w:sz w:val="28"/>
          <w:szCs w:val="16"/>
        </w:rPr>
      </w:pPr>
      <w:r>
        <w:rPr>
          <w:rFonts w:hint="eastAsia"/>
          <w:sz w:val="28"/>
          <w:szCs w:val="16"/>
        </w:rPr>
        <w:t>Простое</w:t>
      </w:r>
      <w:r>
        <w:rPr>
          <w:sz w:val="28"/>
          <w:szCs w:val="16"/>
        </w:rPr>
        <w:t xml:space="preserve"> </w:t>
      </w:r>
      <w:r>
        <w:rPr>
          <w:rFonts w:hint="eastAsia"/>
          <w:sz w:val="28"/>
          <w:szCs w:val="16"/>
        </w:rPr>
        <w:t>скользящее</w:t>
      </w:r>
      <w:r>
        <w:rPr>
          <w:sz w:val="28"/>
          <w:szCs w:val="16"/>
        </w:rPr>
        <w:t xml:space="preserve"> </w:t>
      </w:r>
      <w:r>
        <w:rPr>
          <w:rFonts w:hint="eastAsia"/>
          <w:sz w:val="28"/>
          <w:szCs w:val="16"/>
        </w:rPr>
        <w:t>среднее</w:t>
      </w:r>
      <w:r>
        <w:rPr>
          <w:sz w:val="28"/>
          <w:szCs w:val="16"/>
        </w:rPr>
        <w:t xml:space="preserve">. </w:t>
      </w:r>
      <w:r>
        <w:rPr>
          <w:sz w:val="28"/>
          <w:szCs w:val="16"/>
          <w:lang w:val="en-US"/>
        </w:rPr>
        <w:t xml:space="preserve">Simple Moving Average. </w:t>
      </w:r>
      <w:r>
        <w:rPr>
          <w:sz w:val="28"/>
          <w:szCs w:val="16"/>
        </w:rPr>
        <w:t xml:space="preserve">(SMA). </w:t>
      </w:r>
      <w:r>
        <w:rPr>
          <w:sz w:val="28"/>
          <w:szCs w:val="16"/>
        </w:rPr>
        <w:br/>
        <w:t xml:space="preserve">- </w:t>
      </w:r>
      <w:r>
        <w:rPr>
          <w:rFonts w:hint="eastAsia"/>
          <w:sz w:val="28"/>
          <w:szCs w:val="16"/>
        </w:rPr>
        <w:t>Взвешенное</w:t>
      </w:r>
      <w:r>
        <w:rPr>
          <w:sz w:val="28"/>
          <w:szCs w:val="16"/>
        </w:rPr>
        <w:t xml:space="preserve"> </w:t>
      </w:r>
      <w:r>
        <w:rPr>
          <w:rFonts w:hint="eastAsia"/>
          <w:sz w:val="28"/>
          <w:szCs w:val="16"/>
        </w:rPr>
        <w:t>скользящее</w:t>
      </w:r>
      <w:r>
        <w:rPr>
          <w:sz w:val="28"/>
          <w:szCs w:val="16"/>
        </w:rPr>
        <w:t xml:space="preserve"> </w:t>
      </w:r>
      <w:r>
        <w:rPr>
          <w:rFonts w:hint="eastAsia"/>
          <w:sz w:val="28"/>
          <w:szCs w:val="16"/>
        </w:rPr>
        <w:t>среднее</w:t>
      </w:r>
      <w:r>
        <w:rPr>
          <w:sz w:val="28"/>
          <w:szCs w:val="16"/>
        </w:rPr>
        <w:t xml:space="preserve">. </w:t>
      </w:r>
      <w:r>
        <w:rPr>
          <w:sz w:val="28"/>
          <w:szCs w:val="16"/>
          <w:lang w:val="en-US"/>
        </w:rPr>
        <w:t xml:space="preserve">Weighted Moving Average. </w:t>
      </w:r>
      <w:r>
        <w:rPr>
          <w:sz w:val="28"/>
          <w:szCs w:val="16"/>
        </w:rPr>
        <w:t xml:space="preserve">(WMA) </w:t>
      </w:r>
      <w:r>
        <w:rPr>
          <w:sz w:val="28"/>
          <w:szCs w:val="16"/>
        </w:rPr>
        <w:br/>
        <w:t xml:space="preserve">- </w:t>
      </w:r>
      <w:r>
        <w:rPr>
          <w:rFonts w:hint="eastAsia"/>
          <w:sz w:val="28"/>
          <w:szCs w:val="16"/>
        </w:rPr>
        <w:t>Экспоненциальное</w:t>
      </w:r>
      <w:r>
        <w:rPr>
          <w:sz w:val="28"/>
          <w:szCs w:val="16"/>
        </w:rPr>
        <w:t xml:space="preserve"> </w:t>
      </w:r>
      <w:r>
        <w:rPr>
          <w:rFonts w:hint="eastAsia"/>
          <w:sz w:val="28"/>
          <w:szCs w:val="16"/>
        </w:rPr>
        <w:t>скользящее</w:t>
      </w:r>
      <w:r>
        <w:rPr>
          <w:sz w:val="28"/>
          <w:szCs w:val="16"/>
        </w:rPr>
        <w:t xml:space="preserve"> </w:t>
      </w:r>
      <w:r>
        <w:rPr>
          <w:rFonts w:hint="eastAsia"/>
          <w:sz w:val="28"/>
          <w:szCs w:val="16"/>
        </w:rPr>
        <w:t>среднее</w:t>
      </w:r>
      <w:r>
        <w:rPr>
          <w:sz w:val="28"/>
          <w:szCs w:val="16"/>
        </w:rPr>
        <w:t>. Exponential Moving Average(EMA).</w:t>
      </w:r>
      <w:r>
        <w:rPr>
          <w:sz w:val="28"/>
          <w:szCs w:val="16"/>
        </w:rPr>
        <w:br/>
        <w:t xml:space="preserve">- </w:t>
      </w:r>
      <w:r>
        <w:rPr>
          <w:rFonts w:hint="eastAsia"/>
          <w:sz w:val="28"/>
          <w:szCs w:val="16"/>
        </w:rPr>
        <w:t>Модифицированное</w:t>
      </w:r>
      <w:r>
        <w:rPr>
          <w:sz w:val="28"/>
          <w:szCs w:val="16"/>
        </w:rPr>
        <w:t xml:space="preserve"> </w:t>
      </w:r>
      <w:r>
        <w:rPr>
          <w:rFonts w:hint="eastAsia"/>
          <w:sz w:val="28"/>
          <w:szCs w:val="16"/>
        </w:rPr>
        <w:t>экспоненциальное</w:t>
      </w:r>
      <w:r>
        <w:rPr>
          <w:sz w:val="28"/>
          <w:szCs w:val="16"/>
        </w:rPr>
        <w:t xml:space="preserve"> </w:t>
      </w:r>
      <w:r>
        <w:rPr>
          <w:rFonts w:hint="eastAsia"/>
          <w:sz w:val="28"/>
          <w:szCs w:val="16"/>
        </w:rPr>
        <w:t>скользящее</w:t>
      </w:r>
      <w:r>
        <w:rPr>
          <w:sz w:val="28"/>
          <w:szCs w:val="16"/>
        </w:rPr>
        <w:t xml:space="preserve"> </w:t>
      </w:r>
      <w:r>
        <w:rPr>
          <w:rFonts w:hint="eastAsia"/>
          <w:sz w:val="28"/>
          <w:szCs w:val="16"/>
        </w:rPr>
        <w:t>среднее</w:t>
      </w:r>
      <w:r>
        <w:rPr>
          <w:sz w:val="28"/>
          <w:szCs w:val="16"/>
        </w:rPr>
        <w:t xml:space="preserve">. </w:t>
      </w:r>
      <w:r>
        <w:rPr>
          <w:sz w:val="28"/>
          <w:szCs w:val="16"/>
          <w:lang w:val="en-US"/>
        </w:rPr>
        <w:t>Modified Exponential Moving Average.  </w:t>
      </w:r>
      <w:r>
        <w:rPr>
          <w:sz w:val="28"/>
          <w:szCs w:val="16"/>
        </w:rPr>
        <w:t>(M</w:t>
      </w:r>
      <w:r>
        <w:rPr>
          <w:rFonts w:hint="eastAsia"/>
          <w:sz w:val="28"/>
          <w:szCs w:val="16"/>
        </w:rPr>
        <w:t>ЕМА</w:t>
      </w:r>
      <w:r>
        <w:rPr>
          <w:sz w:val="28"/>
          <w:szCs w:val="16"/>
        </w:rPr>
        <w:t>).</w:t>
      </w:r>
    </w:p>
    <w:p w:rsidR="006011BA" w:rsidRDefault="006011BA">
      <w:pPr>
        <w:pStyle w:val="NormalWeb"/>
        <w:ind w:right="720" w:firstLine="708"/>
        <w:rPr>
          <w:sz w:val="28"/>
          <w:szCs w:val="16"/>
        </w:rPr>
      </w:pPr>
      <w:r>
        <w:rPr>
          <w:sz w:val="28"/>
          <w:szCs w:val="16"/>
        </w:rPr>
        <w:t xml:space="preserve">В моем примере  используется </w:t>
      </w:r>
      <w:r>
        <w:rPr>
          <w:rFonts w:hint="eastAsia"/>
          <w:sz w:val="28"/>
          <w:szCs w:val="16"/>
        </w:rPr>
        <w:t>Экспоненциальное</w:t>
      </w:r>
      <w:r>
        <w:rPr>
          <w:sz w:val="28"/>
          <w:szCs w:val="16"/>
        </w:rPr>
        <w:t xml:space="preserve"> </w:t>
      </w:r>
      <w:r>
        <w:rPr>
          <w:rFonts w:hint="eastAsia"/>
          <w:sz w:val="28"/>
          <w:szCs w:val="16"/>
        </w:rPr>
        <w:t>скользящее</w:t>
      </w:r>
      <w:r>
        <w:rPr>
          <w:sz w:val="28"/>
          <w:szCs w:val="16"/>
        </w:rPr>
        <w:t xml:space="preserve"> </w:t>
      </w:r>
      <w:r>
        <w:rPr>
          <w:rFonts w:hint="eastAsia"/>
          <w:sz w:val="28"/>
          <w:szCs w:val="16"/>
        </w:rPr>
        <w:t>среднее</w:t>
      </w:r>
      <w:r>
        <w:rPr>
          <w:sz w:val="28"/>
          <w:szCs w:val="16"/>
        </w:rPr>
        <w:t xml:space="preserve">. </w:t>
      </w:r>
      <w:r>
        <w:rPr>
          <w:sz w:val="28"/>
          <w:szCs w:val="16"/>
          <w:lang w:val="en-US"/>
        </w:rPr>
        <w:t xml:space="preserve">Exponential Moving Average(EMA).   </w:t>
      </w:r>
      <w:r>
        <w:rPr>
          <w:rFonts w:hint="eastAsia"/>
          <w:sz w:val="28"/>
          <w:szCs w:val="16"/>
        </w:rPr>
        <w:t>Метод</w:t>
      </w:r>
      <w:r>
        <w:rPr>
          <w:sz w:val="28"/>
          <w:szCs w:val="16"/>
        </w:rPr>
        <w:t xml:space="preserve"> RSI </w:t>
      </w:r>
      <w:r>
        <w:rPr>
          <w:rFonts w:hint="eastAsia"/>
          <w:sz w:val="28"/>
          <w:szCs w:val="16"/>
        </w:rPr>
        <w:t>отделяет</w:t>
      </w:r>
      <w:r>
        <w:rPr>
          <w:sz w:val="28"/>
          <w:szCs w:val="16"/>
        </w:rPr>
        <w:t xml:space="preserve"> </w:t>
      </w:r>
      <w:r>
        <w:rPr>
          <w:rFonts w:hint="eastAsia"/>
          <w:sz w:val="28"/>
          <w:szCs w:val="16"/>
        </w:rPr>
        <w:t>движение</w:t>
      </w:r>
      <w:r>
        <w:rPr>
          <w:sz w:val="28"/>
          <w:szCs w:val="16"/>
        </w:rPr>
        <w:t xml:space="preserve"> </w:t>
      </w:r>
      <w:r>
        <w:rPr>
          <w:rFonts w:hint="eastAsia"/>
          <w:sz w:val="28"/>
          <w:szCs w:val="16"/>
        </w:rPr>
        <w:t>цен</w:t>
      </w:r>
      <w:r>
        <w:rPr>
          <w:sz w:val="28"/>
          <w:szCs w:val="16"/>
        </w:rPr>
        <w:t xml:space="preserve"> </w:t>
      </w:r>
      <w:r>
        <w:rPr>
          <w:rFonts w:hint="eastAsia"/>
          <w:sz w:val="28"/>
          <w:szCs w:val="16"/>
        </w:rPr>
        <w:t>вверх</w:t>
      </w:r>
      <w:r>
        <w:rPr>
          <w:sz w:val="28"/>
          <w:szCs w:val="16"/>
        </w:rPr>
        <w:t xml:space="preserve"> </w:t>
      </w:r>
      <w:r>
        <w:rPr>
          <w:rFonts w:hint="eastAsia"/>
          <w:sz w:val="28"/>
          <w:szCs w:val="16"/>
        </w:rPr>
        <w:t>от</w:t>
      </w:r>
      <w:r>
        <w:rPr>
          <w:sz w:val="28"/>
          <w:szCs w:val="16"/>
        </w:rPr>
        <w:t xml:space="preserve"> </w:t>
      </w:r>
      <w:r>
        <w:rPr>
          <w:rFonts w:hint="eastAsia"/>
          <w:sz w:val="28"/>
          <w:szCs w:val="16"/>
        </w:rPr>
        <w:t>движения</w:t>
      </w:r>
      <w:r>
        <w:rPr>
          <w:sz w:val="28"/>
          <w:szCs w:val="16"/>
        </w:rPr>
        <w:t xml:space="preserve"> </w:t>
      </w:r>
      <w:r>
        <w:rPr>
          <w:rFonts w:hint="eastAsia"/>
          <w:sz w:val="28"/>
          <w:szCs w:val="16"/>
        </w:rPr>
        <w:t>цен</w:t>
      </w:r>
      <w:r>
        <w:rPr>
          <w:sz w:val="28"/>
          <w:szCs w:val="16"/>
        </w:rPr>
        <w:t xml:space="preserve"> </w:t>
      </w:r>
      <w:r>
        <w:rPr>
          <w:rFonts w:hint="eastAsia"/>
          <w:sz w:val="28"/>
          <w:szCs w:val="16"/>
        </w:rPr>
        <w:t>вниз</w:t>
      </w:r>
      <w:r>
        <w:rPr>
          <w:sz w:val="28"/>
          <w:szCs w:val="16"/>
        </w:rPr>
        <w:t xml:space="preserve">, </w:t>
      </w:r>
      <w:r>
        <w:rPr>
          <w:rFonts w:hint="eastAsia"/>
          <w:sz w:val="28"/>
          <w:szCs w:val="16"/>
        </w:rPr>
        <w:t>по</w:t>
      </w:r>
      <w:r>
        <w:rPr>
          <w:sz w:val="28"/>
          <w:szCs w:val="16"/>
        </w:rPr>
        <w:t xml:space="preserve"> </w:t>
      </w:r>
      <w:r>
        <w:rPr>
          <w:rFonts w:hint="eastAsia"/>
          <w:sz w:val="28"/>
          <w:szCs w:val="16"/>
        </w:rPr>
        <w:t>отдельности</w:t>
      </w:r>
      <w:r>
        <w:rPr>
          <w:sz w:val="28"/>
          <w:szCs w:val="16"/>
        </w:rPr>
        <w:t xml:space="preserve"> </w:t>
      </w:r>
      <w:r>
        <w:rPr>
          <w:rFonts w:hint="eastAsia"/>
          <w:sz w:val="28"/>
          <w:szCs w:val="16"/>
        </w:rPr>
        <w:t>усредняет</w:t>
      </w:r>
      <w:r>
        <w:rPr>
          <w:sz w:val="28"/>
          <w:szCs w:val="16"/>
        </w:rPr>
        <w:t xml:space="preserve"> </w:t>
      </w:r>
      <w:r>
        <w:rPr>
          <w:rFonts w:hint="eastAsia"/>
          <w:sz w:val="28"/>
          <w:szCs w:val="16"/>
        </w:rPr>
        <w:t>их</w:t>
      </w:r>
      <w:r>
        <w:rPr>
          <w:sz w:val="28"/>
          <w:szCs w:val="16"/>
        </w:rPr>
        <w:t xml:space="preserve"> </w:t>
      </w:r>
      <w:r>
        <w:rPr>
          <w:rFonts w:hint="eastAsia"/>
          <w:sz w:val="28"/>
          <w:szCs w:val="16"/>
        </w:rPr>
        <w:t>с</w:t>
      </w:r>
      <w:r>
        <w:rPr>
          <w:sz w:val="28"/>
          <w:szCs w:val="16"/>
        </w:rPr>
        <w:t xml:space="preserve"> </w:t>
      </w:r>
      <w:r>
        <w:rPr>
          <w:rFonts w:hint="eastAsia"/>
          <w:sz w:val="28"/>
          <w:szCs w:val="16"/>
        </w:rPr>
        <w:t>помощью</w:t>
      </w:r>
      <w:r>
        <w:rPr>
          <w:sz w:val="28"/>
          <w:szCs w:val="16"/>
        </w:rPr>
        <w:t xml:space="preserve"> </w:t>
      </w:r>
      <w:r>
        <w:rPr>
          <w:rFonts w:hint="eastAsia"/>
          <w:sz w:val="28"/>
          <w:szCs w:val="16"/>
        </w:rPr>
        <w:t>модифицированного</w:t>
      </w:r>
      <w:r>
        <w:rPr>
          <w:sz w:val="28"/>
          <w:szCs w:val="16"/>
        </w:rPr>
        <w:t xml:space="preserve"> </w:t>
      </w:r>
      <w:r>
        <w:rPr>
          <w:rFonts w:hint="eastAsia"/>
          <w:sz w:val="28"/>
          <w:szCs w:val="16"/>
        </w:rPr>
        <w:t>экспоненциального</w:t>
      </w:r>
      <w:r>
        <w:rPr>
          <w:sz w:val="28"/>
          <w:szCs w:val="16"/>
        </w:rPr>
        <w:t xml:space="preserve"> </w:t>
      </w:r>
      <w:r>
        <w:rPr>
          <w:rFonts w:hint="eastAsia"/>
          <w:sz w:val="28"/>
          <w:szCs w:val="16"/>
        </w:rPr>
        <w:t>среднего</w:t>
      </w:r>
      <w:r>
        <w:rPr>
          <w:sz w:val="28"/>
          <w:szCs w:val="16"/>
        </w:rPr>
        <w:t xml:space="preserve"> </w:t>
      </w:r>
      <w:r>
        <w:rPr>
          <w:rFonts w:hint="eastAsia"/>
          <w:sz w:val="28"/>
          <w:szCs w:val="16"/>
        </w:rPr>
        <w:t>по</w:t>
      </w:r>
      <w:r>
        <w:rPr>
          <w:sz w:val="28"/>
          <w:szCs w:val="16"/>
        </w:rPr>
        <w:t xml:space="preserve"> </w:t>
      </w:r>
      <w:r>
        <w:rPr>
          <w:rFonts w:hint="eastAsia"/>
          <w:sz w:val="28"/>
          <w:szCs w:val="16"/>
        </w:rPr>
        <w:t>периоду</w:t>
      </w:r>
      <w:r>
        <w:rPr>
          <w:sz w:val="28"/>
          <w:szCs w:val="16"/>
        </w:rPr>
        <w:t xml:space="preserve"> n, </w:t>
      </w:r>
      <w:r>
        <w:rPr>
          <w:rFonts w:hint="eastAsia"/>
          <w:sz w:val="28"/>
          <w:szCs w:val="16"/>
        </w:rPr>
        <w:t>и</w:t>
      </w:r>
      <w:r>
        <w:rPr>
          <w:sz w:val="28"/>
          <w:szCs w:val="16"/>
        </w:rPr>
        <w:t xml:space="preserve"> </w:t>
      </w:r>
      <w:r>
        <w:rPr>
          <w:rFonts w:hint="eastAsia"/>
          <w:sz w:val="28"/>
          <w:szCs w:val="16"/>
        </w:rPr>
        <w:t>рассчитывает</w:t>
      </w:r>
      <w:r>
        <w:rPr>
          <w:sz w:val="28"/>
          <w:szCs w:val="16"/>
        </w:rPr>
        <w:t xml:space="preserve">, </w:t>
      </w:r>
      <w:r>
        <w:rPr>
          <w:rFonts w:hint="eastAsia"/>
          <w:sz w:val="28"/>
          <w:szCs w:val="16"/>
        </w:rPr>
        <w:t>какой</w:t>
      </w:r>
      <w:r>
        <w:rPr>
          <w:sz w:val="28"/>
          <w:szCs w:val="16"/>
        </w:rPr>
        <w:t xml:space="preserve"> </w:t>
      </w:r>
      <w:r>
        <w:rPr>
          <w:rFonts w:hint="eastAsia"/>
          <w:sz w:val="28"/>
          <w:szCs w:val="16"/>
        </w:rPr>
        <w:t>процент</w:t>
      </w:r>
      <w:r>
        <w:rPr>
          <w:sz w:val="28"/>
          <w:szCs w:val="16"/>
        </w:rPr>
        <w:t xml:space="preserve"> </w:t>
      </w:r>
      <w:r>
        <w:rPr>
          <w:rFonts w:hint="eastAsia"/>
          <w:sz w:val="28"/>
          <w:szCs w:val="16"/>
        </w:rPr>
        <w:t>от</w:t>
      </w:r>
      <w:r>
        <w:rPr>
          <w:sz w:val="28"/>
          <w:szCs w:val="16"/>
        </w:rPr>
        <w:t xml:space="preserve"> </w:t>
      </w:r>
      <w:r>
        <w:rPr>
          <w:rFonts w:hint="eastAsia"/>
          <w:sz w:val="28"/>
          <w:szCs w:val="16"/>
        </w:rPr>
        <w:t>полного</w:t>
      </w:r>
      <w:r>
        <w:rPr>
          <w:sz w:val="28"/>
          <w:szCs w:val="16"/>
        </w:rPr>
        <w:t xml:space="preserve"> </w:t>
      </w:r>
      <w:r>
        <w:rPr>
          <w:rFonts w:hint="eastAsia"/>
          <w:sz w:val="28"/>
          <w:szCs w:val="16"/>
        </w:rPr>
        <w:t>движения</w:t>
      </w:r>
      <w:r>
        <w:rPr>
          <w:sz w:val="28"/>
          <w:szCs w:val="16"/>
        </w:rPr>
        <w:t xml:space="preserve"> </w:t>
      </w:r>
      <w:r>
        <w:rPr>
          <w:rFonts w:hint="eastAsia"/>
          <w:sz w:val="28"/>
          <w:szCs w:val="16"/>
        </w:rPr>
        <w:t>составляет</w:t>
      </w:r>
      <w:r>
        <w:rPr>
          <w:sz w:val="28"/>
          <w:szCs w:val="16"/>
        </w:rPr>
        <w:t xml:space="preserve"> </w:t>
      </w:r>
      <w:r>
        <w:rPr>
          <w:rFonts w:hint="eastAsia"/>
          <w:sz w:val="28"/>
          <w:szCs w:val="16"/>
        </w:rPr>
        <w:t>движение</w:t>
      </w:r>
      <w:r>
        <w:rPr>
          <w:sz w:val="28"/>
          <w:szCs w:val="16"/>
        </w:rPr>
        <w:t xml:space="preserve"> </w:t>
      </w:r>
      <w:r>
        <w:rPr>
          <w:rFonts w:hint="eastAsia"/>
          <w:sz w:val="28"/>
          <w:szCs w:val="16"/>
        </w:rPr>
        <w:t>вверх</w:t>
      </w:r>
      <w:r>
        <w:rPr>
          <w:sz w:val="28"/>
          <w:szCs w:val="16"/>
        </w:rPr>
        <w:t xml:space="preserve">. </w:t>
      </w:r>
      <w:r>
        <w:rPr>
          <w:rFonts w:hint="eastAsia"/>
          <w:sz w:val="28"/>
          <w:szCs w:val="16"/>
        </w:rPr>
        <w:t>Сигнализирует</w:t>
      </w:r>
      <w:r>
        <w:rPr>
          <w:sz w:val="28"/>
          <w:szCs w:val="16"/>
        </w:rPr>
        <w:t xml:space="preserve"> </w:t>
      </w:r>
      <w:r>
        <w:rPr>
          <w:rFonts w:hint="eastAsia"/>
          <w:sz w:val="28"/>
          <w:szCs w:val="16"/>
        </w:rPr>
        <w:t>о</w:t>
      </w:r>
      <w:r>
        <w:rPr>
          <w:sz w:val="28"/>
          <w:szCs w:val="16"/>
        </w:rPr>
        <w:t xml:space="preserve"> </w:t>
      </w:r>
      <w:r>
        <w:rPr>
          <w:rFonts w:hint="eastAsia"/>
          <w:sz w:val="28"/>
          <w:szCs w:val="16"/>
        </w:rPr>
        <w:t>стремлении</w:t>
      </w:r>
      <w:r>
        <w:rPr>
          <w:sz w:val="28"/>
          <w:szCs w:val="16"/>
        </w:rPr>
        <w:t xml:space="preserve"> </w:t>
      </w:r>
      <w:r>
        <w:rPr>
          <w:rFonts w:hint="eastAsia"/>
          <w:sz w:val="28"/>
          <w:szCs w:val="16"/>
        </w:rPr>
        <w:t>рынка</w:t>
      </w:r>
      <w:r>
        <w:rPr>
          <w:sz w:val="28"/>
          <w:szCs w:val="16"/>
        </w:rPr>
        <w:t xml:space="preserve"> </w:t>
      </w:r>
      <w:r>
        <w:rPr>
          <w:rFonts w:hint="eastAsia"/>
          <w:sz w:val="28"/>
          <w:szCs w:val="16"/>
        </w:rPr>
        <w:t>к</w:t>
      </w:r>
      <w:r>
        <w:rPr>
          <w:sz w:val="28"/>
          <w:szCs w:val="16"/>
        </w:rPr>
        <w:t xml:space="preserve"> </w:t>
      </w:r>
      <w:r>
        <w:rPr>
          <w:rFonts w:hint="eastAsia"/>
          <w:sz w:val="28"/>
          <w:szCs w:val="16"/>
        </w:rPr>
        <w:t>изменению</w:t>
      </w:r>
      <w:r>
        <w:rPr>
          <w:sz w:val="28"/>
          <w:szCs w:val="16"/>
        </w:rPr>
        <w:t xml:space="preserve"> </w:t>
      </w:r>
      <w:r>
        <w:rPr>
          <w:rFonts w:hint="eastAsia"/>
          <w:sz w:val="28"/>
          <w:szCs w:val="16"/>
        </w:rPr>
        <w:t>тренда</w:t>
      </w:r>
      <w:r>
        <w:rPr>
          <w:sz w:val="28"/>
          <w:szCs w:val="16"/>
        </w:rPr>
        <w:t xml:space="preserve"> </w:t>
      </w:r>
      <w:r>
        <w:rPr>
          <w:rFonts w:hint="eastAsia"/>
          <w:sz w:val="28"/>
          <w:szCs w:val="16"/>
        </w:rPr>
        <w:t>при</w:t>
      </w:r>
      <w:r>
        <w:rPr>
          <w:sz w:val="28"/>
          <w:szCs w:val="16"/>
        </w:rPr>
        <w:t xml:space="preserve"> </w:t>
      </w:r>
      <w:r>
        <w:rPr>
          <w:rFonts w:hint="eastAsia"/>
          <w:sz w:val="28"/>
          <w:szCs w:val="16"/>
        </w:rPr>
        <w:t>больших</w:t>
      </w:r>
      <w:r>
        <w:rPr>
          <w:sz w:val="28"/>
          <w:szCs w:val="16"/>
        </w:rPr>
        <w:t xml:space="preserve"> (</w:t>
      </w:r>
      <w:r>
        <w:rPr>
          <w:rFonts w:hint="eastAsia"/>
          <w:sz w:val="28"/>
          <w:szCs w:val="16"/>
        </w:rPr>
        <w:t>близких</w:t>
      </w:r>
      <w:r>
        <w:rPr>
          <w:sz w:val="28"/>
          <w:szCs w:val="16"/>
        </w:rPr>
        <w:t xml:space="preserve"> </w:t>
      </w:r>
      <w:r>
        <w:rPr>
          <w:rFonts w:hint="eastAsia"/>
          <w:sz w:val="28"/>
          <w:szCs w:val="16"/>
        </w:rPr>
        <w:t>к</w:t>
      </w:r>
      <w:r>
        <w:rPr>
          <w:sz w:val="28"/>
          <w:szCs w:val="16"/>
        </w:rPr>
        <w:t xml:space="preserve"> 100%) </w:t>
      </w:r>
      <w:r>
        <w:rPr>
          <w:rFonts w:hint="eastAsia"/>
          <w:sz w:val="28"/>
          <w:szCs w:val="16"/>
        </w:rPr>
        <w:t>или</w:t>
      </w:r>
      <w:r>
        <w:rPr>
          <w:sz w:val="28"/>
          <w:szCs w:val="16"/>
        </w:rPr>
        <w:t xml:space="preserve"> </w:t>
      </w:r>
      <w:r>
        <w:rPr>
          <w:rFonts w:hint="eastAsia"/>
          <w:sz w:val="28"/>
          <w:szCs w:val="16"/>
        </w:rPr>
        <w:t>малых</w:t>
      </w:r>
      <w:r>
        <w:rPr>
          <w:sz w:val="28"/>
          <w:szCs w:val="16"/>
        </w:rPr>
        <w:t xml:space="preserve"> (</w:t>
      </w:r>
      <w:r>
        <w:rPr>
          <w:rFonts w:hint="eastAsia"/>
          <w:sz w:val="28"/>
          <w:szCs w:val="16"/>
        </w:rPr>
        <w:t>близких</w:t>
      </w:r>
      <w:r>
        <w:rPr>
          <w:sz w:val="28"/>
          <w:szCs w:val="16"/>
        </w:rPr>
        <w:t xml:space="preserve"> </w:t>
      </w:r>
      <w:r>
        <w:rPr>
          <w:rFonts w:hint="eastAsia"/>
          <w:sz w:val="28"/>
          <w:szCs w:val="16"/>
        </w:rPr>
        <w:t>к</w:t>
      </w:r>
      <w:r>
        <w:rPr>
          <w:sz w:val="28"/>
          <w:szCs w:val="16"/>
        </w:rPr>
        <w:t xml:space="preserve"> 0%) </w:t>
      </w:r>
      <w:r>
        <w:rPr>
          <w:rFonts w:hint="eastAsia"/>
          <w:sz w:val="28"/>
          <w:szCs w:val="16"/>
        </w:rPr>
        <w:t>величинах</w:t>
      </w:r>
      <w:r>
        <w:rPr>
          <w:sz w:val="28"/>
          <w:szCs w:val="16"/>
        </w:rPr>
        <w:t xml:space="preserve"> RSI. </w:t>
      </w:r>
      <w:r>
        <w:rPr>
          <w:rFonts w:hint="eastAsia"/>
          <w:sz w:val="28"/>
          <w:szCs w:val="16"/>
        </w:rPr>
        <w:t>Разработчик</w:t>
      </w:r>
      <w:r>
        <w:rPr>
          <w:sz w:val="28"/>
          <w:szCs w:val="16"/>
        </w:rPr>
        <w:t xml:space="preserve"> RSI J.Welles Wilder </w:t>
      </w:r>
      <w:r>
        <w:rPr>
          <w:rFonts w:hint="eastAsia"/>
          <w:sz w:val="28"/>
          <w:szCs w:val="16"/>
        </w:rPr>
        <w:t>предлагал</w:t>
      </w:r>
      <w:r>
        <w:rPr>
          <w:sz w:val="28"/>
          <w:szCs w:val="16"/>
        </w:rPr>
        <w:t xml:space="preserve"> </w:t>
      </w:r>
      <w:r>
        <w:rPr>
          <w:rFonts w:hint="eastAsia"/>
          <w:sz w:val="28"/>
          <w:szCs w:val="16"/>
        </w:rPr>
        <w:t>использовать</w:t>
      </w:r>
      <w:r>
        <w:rPr>
          <w:sz w:val="28"/>
          <w:szCs w:val="16"/>
        </w:rPr>
        <w:t xml:space="preserve"> </w:t>
      </w:r>
      <w:r>
        <w:rPr>
          <w:rFonts w:hint="eastAsia"/>
          <w:sz w:val="28"/>
          <w:szCs w:val="16"/>
        </w:rPr>
        <w:t>в</w:t>
      </w:r>
      <w:r>
        <w:rPr>
          <w:sz w:val="28"/>
          <w:szCs w:val="16"/>
        </w:rPr>
        <w:t xml:space="preserve"> </w:t>
      </w:r>
      <w:r>
        <w:rPr>
          <w:rFonts w:hint="eastAsia"/>
          <w:sz w:val="28"/>
          <w:szCs w:val="16"/>
        </w:rPr>
        <w:t>качестве</w:t>
      </w:r>
      <w:r>
        <w:rPr>
          <w:sz w:val="28"/>
          <w:szCs w:val="16"/>
        </w:rPr>
        <w:t xml:space="preserve"> </w:t>
      </w:r>
      <w:r>
        <w:rPr>
          <w:rFonts w:hint="eastAsia"/>
          <w:sz w:val="28"/>
          <w:szCs w:val="16"/>
        </w:rPr>
        <w:t>границ</w:t>
      </w:r>
      <w:r>
        <w:rPr>
          <w:sz w:val="28"/>
          <w:szCs w:val="16"/>
        </w:rPr>
        <w:t xml:space="preserve"> 70% </w:t>
      </w:r>
      <w:r>
        <w:rPr>
          <w:rFonts w:hint="eastAsia"/>
          <w:sz w:val="28"/>
          <w:szCs w:val="16"/>
        </w:rPr>
        <w:t>и</w:t>
      </w:r>
      <w:r>
        <w:rPr>
          <w:sz w:val="28"/>
          <w:szCs w:val="16"/>
        </w:rPr>
        <w:t xml:space="preserve"> 30%.</w:t>
      </w:r>
    </w:p>
    <w:p w:rsidR="006011BA" w:rsidRDefault="006011BA">
      <w:pPr>
        <w:ind w:firstLine="708"/>
        <w:rPr>
          <w:sz w:val="28"/>
        </w:rPr>
      </w:pPr>
      <w:r>
        <w:rPr>
          <w:sz w:val="28"/>
        </w:rPr>
        <w:t xml:space="preserve">Скользящие средние исчисляются как для цен закрытия, так и для максимальных и минимальных цен дня. По средним ценам строится график, при этом дни фиксируются по горизонтальной оси, скользящие средние – по вертикальной оси. В этих же осях отражается график текущих цен. </w:t>
      </w:r>
    </w:p>
    <w:p w:rsidR="006011BA" w:rsidRDefault="006011BA">
      <w:pPr>
        <w:ind w:firstLine="708"/>
        <w:rPr>
          <w:sz w:val="28"/>
        </w:rPr>
      </w:pPr>
      <w:r>
        <w:rPr>
          <w:sz w:val="28"/>
        </w:rPr>
        <w:t>Если линия текущих цен выше линии средних цен, то рынок повышательный.  Если текущие цены два дня подряд ниже средних, то ожидается понижательный рынок. При пересечении линии текущих цен с линией средних цен последует изменение тенденции рынка: при повышательном рынке делается вывод о последующем снижении цен, а при понижательном – о росте цен.</w:t>
      </w: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r>
        <w:rPr>
          <w:sz w:val="28"/>
        </w:rPr>
        <w:t>Проиллюстрируем применение метода сглаживания динамических рядов скользящей средней на примере условных данных о ценах закрытия по акции А по дням работы фондовой биржи в апреле:</w:t>
      </w:r>
    </w:p>
    <w:p w:rsidR="006011BA" w:rsidRDefault="006011BA">
      <w:pPr>
        <w:ind w:firstLine="708"/>
        <w:rPr>
          <w:sz w:val="28"/>
        </w:rPr>
      </w:pPr>
    </w:p>
    <w:tbl>
      <w:tblPr>
        <w:tblW w:w="2440" w:type="dxa"/>
        <w:tblCellMar>
          <w:left w:w="0" w:type="dxa"/>
          <w:right w:w="0" w:type="dxa"/>
        </w:tblCellMar>
        <w:tblLook w:val="0000" w:firstRow="0" w:lastRow="0" w:firstColumn="0" w:lastColumn="0" w:noHBand="0" w:noVBand="0"/>
      </w:tblPr>
      <w:tblGrid>
        <w:gridCol w:w="1200"/>
        <w:gridCol w:w="1240"/>
      </w:tblGrid>
      <w:tr w:rsidR="006011BA">
        <w:trPr>
          <w:trHeight w:val="255"/>
        </w:trPr>
        <w:tc>
          <w:tcPr>
            <w:tcW w:w="120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hint="eastAsia"/>
                <w:sz w:val="20"/>
                <w:szCs w:val="20"/>
              </w:rPr>
              <w:t>Дата</w:t>
            </w:r>
          </w:p>
        </w:tc>
        <w:tc>
          <w:tcPr>
            <w:tcW w:w="124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hint="eastAsia"/>
                <w:sz w:val="20"/>
                <w:szCs w:val="20"/>
              </w:rPr>
              <w:t>Цена</w:t>
            </w:r>
            <w:r>
              <w:rPr>
                <w:rFonts w:ascii="Arial" w:hAnsi="Arial"/>
                <w:sz w:val="20"/>
                <w:szCs w:val="20"/>
              </w:rPr>
              <w:t xml:space="preserve">, </w:t>
            </w:r>
            <w:r>
              <w:rPr>
                <w:rFonts w:ascii="Arial" w:hAnsi="Arial" w:hint="eastAsia"/>
                <w:sz w:val="20"/>
                <w:szCs w:val="20"/>
              </w:rPr>
              <w:t>руб</w:t>
            </w: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01.04.2002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78,90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02.04.2002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78,10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03.04.2002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86,00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04.04.2002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97,50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05.04.2002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83,30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06.04.2002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86,00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07.04.2002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90,60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08.04.2002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86,10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09.04.2002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81,30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105,10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11.04.2002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108,60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12.04.2002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107,90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13.04.2002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106,80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14.04.2002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132,10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113,00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16.04.2002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111,80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17.04.2002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124,40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18.04.2002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114,10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19.04.2002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108,40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20.04.2002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124,00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21.04.2002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150,70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22.04.2002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149,60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23.04.2002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153,60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24.04.2002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179,40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25.04.2002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153,70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26.04.2002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158,60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27.04.2002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199,20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28.04.2002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164,30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29.04.2002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135,30</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30.04.2002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159,30</w:t>
            </w:r>
          </w:p>
        </w:tc>
      </w:tr>
    </w:tbl>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r>
        <w:rPr>
          <w:sz w:val="28"/>
        </w:rPr>
        <w:t xml:space="preserve">Расчет пятичленной скользящей средней представлен ниже с использованием программы </w:t>
      </w:r>
      <w:r>
        <w:rPr>
          <w:sz w:val="28"/>
          <w:lang w:val="en-US"/>
        </w:rPr>
        <w:t>Excel</w:t>
      </w:r>
      <w:r>
        <w:rPr>
          <w:sz w:val="28"/>
        </w:rPr>
        <w:t xml:space="preserve">: </w:t>
      </w:r>
    </w:p>
    <w:tbl>
      <w:tblPr>
        <w:tblW w:w="6480" w:type="dxa"/>
        <w:tblCellMar>
          <w:left w:w="0" w:type="dxa"/>
          <w:right w:w="0" w:type="dxa"/>
        </w:tblCellMar>
        <w:tblLook w:val="0000" w:firstRow="0" w:lastRow="0" w:firstColumn="0" w:lastColumn="0" w:noHBand="0" w:noVBand="0"/>
      </w:tblPr>
      <w:tblGrid>
        <w:gridCol w:w="1200"/>
        <w:gridCol w:w="1240"/>
        <w:gridCol w:w="2240"/>
        <w:gridCol w:w="1800"/>
      </w:tblGrid>
      <w:tr w:rsidR="006011BA">
        <w:trPr>
          <w:trHeight w:val="720"/>
        </w:trPr>
        <w:tc>
          <w:tcPr>
            <w:tcW w:w="120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6011BA" w:rsidRDefault="006011BA">
            <w:pPr>
              <w:rPr>
                <w:rFonts w:ascii="Arial" w:hAnsi="Arial"/>
                <w:sz w:val="20"/>
                <w:szCs w:val="20"/>
              </w:rPr>
            </w:pPr>
            <w:r>
              <w:rPr>
                <w:rFonts w:ascii="Arial" w:hAnsi="Arial" w:hint="eastAsia"/>
                <w:sz w:val="20"/>
                <w:szCs w:val="20"/>
              </w:rPr>
              <w:t>Дата</w:t>
            </w:r>
          </w:p>
        </w:tc>
        <w:tc>
          <w:tcPr>
            <w:tcW w:w="12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6011BA" w:rsidRDefault="006011BA">
            <w:pPr>
              <w:rPr>
                <w:rFonts w:ascii="Arial" w:hAnsi="Arial"/>
                <w:sz w:val="20"/>
                <w:szCs w:val="20"/>
              </w:rPr>
            </w:pPr>
            <w:r>
              <w:rPr>
                <w:rFonts w:ascii="Arial" w:hAnsi="Arial" w:hint="eastAsia"/>
                <w:sz w:val="20"/>
                <w:szCs w:val="20"/>
              </w:rPr>
              <w:t>Цена</w:t>
            </w:r>
            <w:r>
              <w:rPr>
                <w:rFonts w:ascii="Arial" w:hAnsi="Arial"/>
                <w:sz w:val="20"/>
                <w:szCs w:val="20"/>
              </w:rPr>
              <w:t xml:space="preserve">, </w:t>
            </w:r>
            <w:r>
              <w:rPr>
                <w:rFonts w:ascii="Arial" w:hAnsi="Arial" w:hint="eastAsia"/>
                <w:sz w:val="20"/>
                <w:szCs w:val="20"/>
              </w:rPr>
              <w:t>руб</w:t>
            </w:r>
            <w:r>
              <w:rPr>
                <w:rFonts w:ascii="Arial" w:hAnsi="Arial"/>
                <w:sz w:val="20"/>
                <w:szCs w:val="20"/>
              </w:rPr>
              <w:t>.</w:t>
            </w:r>
          </w:p>
        </w:tc>
        <w:tc>
          <w:tcPr>
            <w:tcW w:w="22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6011BA" w:rsidRDefault="006011BA">
            <w:pPr>
              <w:rPr>
                <w:rFonts w:ascii="Arial" w:hAnsi="Arial"/>
                <w:sz w:val="20"/>
                <w:szCs w:val="20"/>
              </w:rPr>
            </w:pPr>
            <w:r>
              <w:rPr>
                <w:rFonts w:ascii="Arial" w:hAnsi="Arial" w:hint="eastAsia"/>
                <w:sz w:val="20"/>
                <w:szCs w:val="20"/>
              </w:rPr>
              <w:t>Значение</w:t>
            </w:r>
            <w:r>
              <w:rPr>
                <w:rFonts w:ascii="Arial" w:hAnsi="Arial"/>
                <w:sz w:val="20"/>
                <w:szCs w:val="20"/>
              </w:rPr>
              <w:t xml:space="preserve"> </w:t>
            </w:r>
            <w:r>
              <w:rPr>
                <w:rFonts w:ascii="Arial" w:hAnsi="Arial" w:hint="eastAsia"/>
                <w:sz w:val="20"/>
                <w:szCs w:val="20"/>
              </w:rPr>
              <w:t>средней</w:t>
            </w:r>
            <w:r>
              <w:rPr>
                <w:rFonts w:ascii="Arial" w:hAnsi="Arial"/>
                <w:sz w:val="20"/>
                <w:szCs w:val="20"/>
              </w:rPr>
              <w:t xml:space="preserve">, </w:t>
            </w:r>
            <w:r>
              <w:rPr>
                <w:rFonts w:ascii="Arial" w:hAnsi="Arial" w:hint="eastAsia"/>
                <w:sz w:val="20"/>
                <w:szCs w:val="20"/>
              </w:rPr>
              <w:t>руб</w:t>
            </w:r>
          </w:p>
        </w:tc>
        <w:tc>
          <w:tcPr>
            <w:tcW w:w="180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6011BA" w:rsidRDefault="006011BA">
            <w:pPr>
              <w:rPr>
                <w:rFonts w:ascii="Arial" w:hAnsi="Arial"/>
                <w:sz w:val="20"/>
                <w:szCs w:val="20"/>
              </w:rPr>
            </w:pPr>
            <w:r>
              <w:rPr>
                <w:rFonts w:ascii="Arial" w:hAnsi="Arial" w:hint="eastAsia"/>
                <w:sz w:val="20"/>
                <w:szCs w:val="20"/>
              </w:rPr>
              <w:t>Разница</w:t>
            </w:r>
            <w:r>
              <w:rPr>
                <w:rFonts w:ascii="Arial" w:hAnsi="Arial"/>
                <w:sz w:val="20"/>
                <w:szCs w:val="20"/>
              </w:rPr>
              <w:t xml:space="preserve"> </w:t>
            </w:r>
            <w:r>
              <w:rPr>
                <w:rFonts w:ascii="Arial" w:hAnsi="Arial" w:hint="eastAsia"/>
                <w:sz w:val="20"/>
                <w:szCs w:val="20"/>
              </w:rPr>
              <w:t>средней</w:t>
            </w:r>
            <w:r>
              <w:rPr>
                <w:rFonts w:ascii="Arial" w:hAnsi="Arial"/>
                <w:sz w:val="20"/>
                <w:szCs w:val="20"/>
              </w:rPr>
              <w:t xml:space="preserve"> </w:t>
            </w:r>
            <w:r>
              <w:rPr>
                <w:rFonts w:ascii="Arial" w:hAnsi="Arial" w:hint="eastAsia"/>
                <w:sz w:val="20"/>
                <w:szCs w:val="20"/>
              </w:rPr>
              <w:t>и</w:t>
            </w:r>
            <w:r>
              <w:rPr>
                <w:rFonts w:ascii="Arial" w:hAnsi="Arial"/>
                <w:sz w:val="20"/>
                <w:szCs w:val="20"/>
              </w:rPr>
              <w:t xml:space="preserve"> </w:t>
            </w:r>
            <w:r>
              <w:rPr>
                <w:rFonts w:ascii="Arial" w:hAnsi="Arial" w:hint="eastAsia"/>
                <w:sz w:val="20"/>
                <w:szCs w:val="20"/>
              </w:rPr>
              <w:t>текущей</w:t>
            </w:r>
            <w:r>
              <w:rPr>
                <w:rFonts w:ascii="Arial" w:hAnsi="Arial"/>
                <w:sz w:val="20"/>
                <w:szCs w:val="20"/>
              </w:rPr>
              <w:t xml:space="preserve"> </w:t>
            </w:r>
            <w:r>
              <w:rPr>
                <w:rFonts w:ascii="Arial" w:hAnsi="Arial" w:hint="eastAsia"/>
                <w:sz w:val="20"/>
                <w:szCs w:val="20"/>
              </w:rPr>
              <w:t>цены</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01.04.2002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78,90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hint="eastAsia"/>
                <w:sz w:val="20"/>
                <w:szCs w:val="20"/>
              </w:rPr>
              <w:t>х</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02.04.2002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78,10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hint="eastAsia"/>
                <w:sz w:val="20"/>
                <w:szCs w:val="20"/>
              </w:rPr>
              <w:t>х</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03.04.2002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86,00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84,76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04.04.2002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97,50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86,18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05.04.2002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83,30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88,68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06.04.2002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86,00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88,7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07.04.2002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90,60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85,46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08.04.2002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86,10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89,82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09.04.2002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81,30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94,34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105,10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97,8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11.04.2002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108,60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101,94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12.04.2002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107,90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112,1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13.04.2002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106,80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113,68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14.04.2002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132,10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114,32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113,00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117,62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16.04.2002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111,80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119,08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17.04.2002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124,40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114,34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18.04.2002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114,10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116,54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19.04.2002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108,40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124,32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20.04.2002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124,00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129,36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21.04.2002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150,70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137,26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22.04.2002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149,60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151,46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23.04.2002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153,60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157,4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24.04.2002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179,40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158,98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25.04.2002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153,70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168,9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26.04.2002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158,60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171,04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27.04.2002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199,20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162,22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28.04.2002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164,30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163,34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29.04.2002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135,30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hint="eastAsia"/>
                <w:sz w:val="20"/>
                <w:szCs w:val="20"/>
              </w:rPr>
              <w:t>х</w:t>
            </w:r>
          </w:p>
        </w:tc>
      </w:tr>
      <w:tr w:rsidR="006011BA">
        <w:trPr>
          <w:trHeight w:val="255"/>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30.04.2002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159,30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sz w:val="20"/>
                <w:szCs w:val="20"/>
              </w:rPr>
              <w:t>-</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hint="eastAsia"/>
                <w:sz w:val="20"/>
                <w:szCs w:val="20"/>
              </w:rPr>
              <w:t>х</w:t>
            </w:r>
          </w:p>
        </w:tc>
      </w:tr>
    </w:tbl>
    <w:p w:rsidR="006011BA" w:rsidRDefault="006011BA">
      <w:pPr>
        <w:ind w:firstLine="708"/>
        <w:rPr>
          <w:sz w:val="28"/>
        </w:rPr>
      </w:pPr>
    </w:p>
    <w:p w:rsidR="006011BA" w:rsidRDefault="006011BA">
      <w:pPr>
        <w:ind w:firstLine="708"/>
        <w:rPr>
          <w:sz w:val="28"/>
        </w:rPr>
      </w:pPr>
      <w:r>
        <w:rPr>
          <w:sz w:val="28"/>
        </w:rPr>
        <w:t xml:space="preserve">Значение скользящей средней  программа </w:t>
      </w:r>
      <w:r>
        <w:rPr>
          <w:sz w:val="28"/>
          <w:lang w:val="en-US"/>
        </w:rPr>
        <w:t>Excel</w:t>
      </w:r>
      <w:r>
        <w:rPr>
          <w:sz w:val="28"/>
        </w:rPr>
        <w:t xml:space="preserve"> рассчитывает автоматически при введении формулы , установив в  искомой ячейке {=СУММ(B2:B6)/5} , далее протянуть мышью вниз.</w:t>
      </w:r>
    </w:p>
    <w:p w:rsidR="006011BA" w:rsidRDefault="006011BA">
      <w:pPr>
        <w:ind w:firstLine="708"/>
        <w:rPr>
          <w:sz w:val="28"/>
        </w:rPr>
      </w:pPr>
      <w:r>
        <w:rPr>
          <w:sz w:val="28"/>
        </w:rPr>
        <w:t xml:space="preserve"> </w:t>
      </w: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r>
        <w:rPr>
          <w:sz w:val="28"/>
        </w:rPr>
        <w:t xml:space="preserve">На основании полученных данных с помощью табличного процессора </w:t>
      </w:r>
      <w:r>
        <w:rPr>
          <w:sz w:val="28"/>
          <w:lang w:val="en-US"/>
        </w:rPr>
        <w:t>Excel</w:t>
      </w:r>
      <w:r>
        <w:rPr>
          <w:sz w:val="28"/>
        </w:rPr>
        <w:t xml:space="preserve"> построим диаграмму -   График фактических и скользящих пятичленных средних цен.</w:t>
      </w:r>
    </w:p>
    <w:p w:rsidR="006011BA" w:rsidRDefault="006011BA">
      <w:pPr>
        <w:ind w:firstLine="708"/>
        <w:rPr>
          <w:sz w:val="28"/>
        </w:rPr>
      </w:pPr>
    </w:p>
    <w:p w:rsidR="006011BA" w:rsidRDefault="006011BA">
      <w:pPr>
        <w:ind w:firstLine="708"/>
        <w:rPr>
          <w:sz w:val="28"/>
        </w:rPr>
      </w:pPr>
    </w:p>
    <w:p w:rsidR="006011BA" w:rsidRDefault="006011BA">
      <w:pPr>
        <w:ind w:firstLine="708"/>
        <w:rPr>
          <w:sz w:val="28"/>
        </w:rPr>
      </w:pPr>
    </w:p>
    <w:p w:rsidR="006011BA" w:rsidRDefault="00AE063E">
      <w:pPr>
        <w:ind w:firstLine="708"/>
        <w:rPr>
          <w:sz w:val="2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pt;margin-top:1.9pt;width:393pt;height:299.85pt;z-index:251657728" fillcolor="black" strokecolor="white" strokeweight="3e-5mm">
            <v:imagedata r:id="rId7" o:title=""/>
            <o:lock v:ext="edit" rotation="t"/>
            <w10:wrap type="topAndBottom"/>
          </v:shape>
        </w:pict>
      </w:r>
    </w:p>
    <w:p w:rsidR="006011BA" w:rsidRDefault="006011BA">
      <w:pPr>
        <w:ind w:firstLine="708"/>
        <w:rPr>
          <w:sz w:val="28"/>
        </w:rPr>
      </w:pPr>
      <w:r>
        <w:rPr>
          <w:sz w:val="28"/>
        </w:rPr>
        <w:t>График фактических и скользящих пятичленных средних цен, где 1- график фактических цен; 2- график исчисленных скользящих пятичленных средних цен.</w:t>
      </w:r>
    </w:p>
    <w:p w:rsidR="006011BA" w:rsidRDefault="006011BA">
      <w:pPr>
        <w:ind w:firstLine="708"/>
        <w:rPr>
          <w:sz w:val="28"/>
        </w:rPr>
      </w:pPr>
    </w:p>
    <w:p w:rsidR="006011BA" w:rsidRDefault="006011BA">
      <w:pPr>
        <w:ind w:firstLine="708"/>
        <w:rPr>
          <w:sz w:val="28"/>
        </w:rPr>
      </w:pPr>
      <w:r>
        <w:rPr>
          <w:sz w:val="28"/>
        </w:rPr>
        <w:t>Из графика видно, что при значительных колебаниях фактических цен скользящая пятичленная средняя имеет ярко выраженную повышательную тенденцию.</w:t>
      </w:r>
    </w:p>
    <w:p w:rsidR="006011BA" w:rsidRDefault="006011BA">
      <w:pPr>
        <w:ind w:firstLine="708"/>
        <w:rPr>
          <w:sz w:val="28"/>
        </w:rPr>
      </w:pPr>
    </w:p>
    <w:p w:rsidR="006011BA" w:rsidRDefault="006011BA">
      <w:pPr>
        <w:ind w:firstLine="708"/>
        <w:rPr>
          <w:b/>
          <w:bCs/>
          <w:sz w:val="28"/>
        </w:rPr>
      </w:pPr>
    </w:p>
    <w:p w:rsidR="006011BA" w:rsidRDefault="006011BA">
      <w:pPr>
        <w:ind w:firstLine="708"/>
        <w:rPr>
          <w:sz w:val="28"/>
        </w:rPr>
      </w:pPr>
      <w:r>
        <w:rPr>
          <w:b/>
          <w:bCs/>
          <w:sz w:val="28"/>
        </w:rPr>
        <w:t>2. Аналитическое выравнивания ряда динамики по прямой</w:t>
      </w:r>
      <w:r>
        <w:rPr>
          <w:sz w:val="28"/>
        </w:rPr>
        <w:t>.</w:t>
      </w:r>
    </w:p>
    <w:p w:rsidR="006011BA" w:rsidRDefault="006011BA">
      <w:pPr>
        <w:ind w:firstLine="708"/>
        <w:rPr>
          <w:sz w:val="28"/>
        </w:rPr>
      </w:pPr>
    </w:p>
    <w:p w:rsidR="006011BA" w:rsidRDefault="006011BA">
      <w:pPr>
        <w:ind w:firstLine="708"/>
        <w:rPr>
          <w:sz w:val="28"/>
        </w:rPr>
      </w:pPr>
      <w:r>
        <w:rPr>
          <w:sz w:val="28"/>
        </w:rPr>
        <w:t>Рассмотрим применение метода на следующих данных о производстве продукции  предприятием ОАО «Технополис»:</w:t>
      </w:r>
    </w:p>
    <w:p w:rsidR="006011BA" w:rsidRDefault="006011BA">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696"/>
        <w:gridCol w:w="696"/>
        <w:gridCol w:w="696"/>
        <w:gridCol w:w="696"/>
        <w:gridCol w:w="696"/>
        <w:gridCol w:w="696"/>
        <w:gridCol w:w="696"/>
        <w:gridCol w:w="696"/>
        <w:gridCol w:w="696"/>
      </w:tblGrid>
      <w:tr w:rsidR="006011BA">
        <w:tc>
          <w:tcPr>
            <w:tcW w:w="0" w:type="auto"/>
          </w:tcPr>
          <w:p w:rsidR="006011BA" w:rsidRDefault="006011BA">
            <w:r>
              <w:t>Год</w:t>
            </w:r>
          </w:p>
        </w:tc>
        <w:tc>
          <w:tcPr>
            <w:tcW w:w="0" w:type="auto"/>
          </w:tcPr>
          <w:p w:rsidR="006011BA" w:rsidRDefault="006011BA">
            <w:r>
              <w:t>1991</w:t>
            </w:r>
          </w:p>
        </w:tc>
        <w:tc>
          <w:tcPr>
            <w:tcW w:w="0" w:type="auto"/>
          </w:tcPr>
          <w:p w:rsidR="006011BA" w:rsidRDefault="006011BA">
            <w:r>
              <w:t>1992</w:t>
            </w:r>
          </w:p>
        </w:tc>
        <w:tc>
          <w:tcPr>
            <w:tcW w:w="0" w:type="auto"/>
          </w:tcPr>
          <w:p w:rsidR="006011BA" w:rsidRDefault="006011BA">
            <w:r>
              <w:t>1993</w:t>
            </w:r>
          </w:p>
        </w:tc>
        <w:tc>
          <w:tcPr>
            <w:tcW w:w="0" w:type="auto"/>
          </w:tcPr>
          <w:p w:rsidR="006011BA" w:rsidRDefault="006011BA">
            <w:r>
              <w:t>1994</w:t>
            </w:r>
          </w:p>
        </w:tc>
        <w:tc>
          <w:tcPr>
            <w:tcW w:w="0" w:type="auto"/>
          </w:tcPr>
          <w:p w:rsidR="006011BA" w:rsidRDefault="006011BA">
            <w:r>
              <w:t>1995</w:t>
            </w:r>
          </w:p>
        </w:tc>
        <w:tc>
          <w:tcPr>
            <w:tcW w:w="0" w:type="auto"/>
          </w:tcPr>
          <w:p w:rsidR="006011BA" w:rsidRDefault="006011BA">
            <w:r>
              <w:t>1996</w:t>
            </w:r>
          </w:p>
        </w:tc>
        <w:tc>
          <w:tcPr>
            <w:tcW w:w="0" w:type="auto"/>
          </w:tcPr>
          <w:p w:rsidR="006011BA" w:rsidRDefault="006011BA">
            <w:r>
              <w:t>1997</w:t>
            </w:r>
          </w:p>
        </w:tc>
        <w:tc>
          <w:tcPr>
            <w:tcW w:w="0" w:type="auto"/>
          </w:tcPr>
          <w:p w:rsidR="006011BA" w:rsidRDefault="006011BA">
            <w:r>
              <w:t>1998</w:t>
            </w:r>
          </w:p>
        </w:tc>
        <w:tc>
          <w:tcPr>
            <w:tcW w:w="0" w:type="auto"/>
          </w:tcPr>
          <w:p w:rsidR="006011BA" w:rsidRDefault="006011BA">
            <w:r>
              <w:t>1999</w:t>
            </w:r>
          </w:p>
        </w:tc>
      </w:tr>
      <w:tr w:rsidR="006011BA">
        <w:tc>
          <w:tcPr>
            <w:tcW w:w="0" w:type="auto"/>
          </w:tcPr>
          <w:p w:rsidR="006011BA" w:rsidRDefault="006011BA">
            <w:r>
              <w:t>Объем продукции, тыс. ед.</w:t>
            </w:r>
          </w:p>
        </w:tc>
        <w:tc>
          <w:tcPr>
            <w:tcW w:w="0" w:type="auto"/>
          </w:tcPr>
          <w:p w:rsidR="006011BA" w:rsidRDefault="006011BA">
            <w:r>
              <w:t>10,0</w:t>
            </w:r>
          </w:p>
        </w:tc>
        <w:tc>
          <w:tcPr>
            <w:tcW w:w="0" w:type="auto"/>
          </w:tcPr>
          <w:p w:rsidR="006011BA" w:rsidRDefault="006011BA">
            <w:r>
              <w:t>10,7</w:t>
            </w:r>
          </w:p>
        </w:tc>
        <w:tc>
          <w:tcPr>
            <w:tcW w:w="0" w:type="auto"/>
          </w:tcPr>
          <w:p w:rsidR="006011BA" w:rsidRDefault="006011BA">
            <w:r>
              <w:t>12,0</w:t>
            </w:r>
          </w:p>
        </w:tc>
        <w:tc>
          <w:tcPr>
            <w:tcW w:w="0" w:type="auto"/>
          </w:tcPr>
          <w:p w:rsidR="006011BA" w:rsidRDefault="006011BA">
            <w:r>
              <w:t>10,3</w:t>
            </w:r>
          </w:p>
        </w:tc>
        <w:tc>
          <w:tcPr>
            <w:tcW w:w="0" w:type="auto"/>
          </w:tcPr>
          <w:p w:rsidR="006011BA" w:rsidRDefault="006011BA">
            <w:r>
              <w:t>12,9</w:t>
            </w:r>
          </w:p>
        </w:tc>
        <w:tc>
          <w:tcPr>
            <w:tcW w:w="0" w:type="auto"/>
          </w:tcPr>
          <w:p w:rsidR="006011BA" w:rsidRDefault="006011BA">
            <w:r>
              <w:t>16,3</w:t>
            </w:r>
          </w:p>
        </w:tc>
        <w:tc>
          <w:tcPr>
            <w:tcW w:w="0" w:type="auto"/>
          </w:tcPr>
          <w:p w:rsidR="006011BA" w:rsidRDefault="006011BA">
            <w:r>
              <w:t>15,6</w:t>
            </w:r>
          </w:p>
        </w:tc>
        <w:tc>
          <w:tcPr>
            <w:tcW w:w="0" w:type="auto"/>
          </w:tcPr>
          <w:p w:rsidR="006011BA" w:rsidRDefault="006011BA">
            <w:r>
              <w:t>17,8</w:t>
            </w:r>
          </w:p>
        </w:tc>
        <w:tc>
          <w:tcPr>
            <w:tcW w:w="0" w:type="auto"/>
          </w:tcPr>
          <w:p w:rsidR="006011BA" w:rsidRDefault="006011BA">
            <w:r>
              <w:t>18,0</w:t>
            </w:r>
          </w:p>
        </w:tc>
      </w:tr>
    </w:tbl>
    <w:p w:rsidR="006011BA" w:rsidRDefault="006011BA">
      <w:pPr>
        <w:rPr>
          <w:sz w:val="28"/>
        </w:rPr>
      </w:pPr>
    </w:p>
    <w:p w:rsidR="006011BA" w:rsidRDefault="006011BA">
      <w:pPr>
        <w:rPr>
          <w:sz w:val="28"/>
        </w:rPr>
      </w:pPr>
      <w:r>
        <w:rPr>
          <w:sz w:val="28"/>
        </w:rPr>
        <w:t>Примем за точку отсчета 1995г. Тогда условные годы:</w:t>
      </w:r>
    </w:p>
    <w:p w:rsidR="006011BA" w:rsidRDefault="006011BA">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696"/>
        <w:gridCol w:w="696"/>
        <w:gridCol w:w="696"/>
        <w:gridCol w:w="696"/>
        <w:gridCol w:w="696"/>
        <w:gridCol w:w="696"/>
        <w:gridCol w:w="696"/>
        <w:gridCol w:w="696"/>
        <w:gridCol w:w="696"/>
      </w:tblGrid>
      <w:tr w:rsidR="006011BA">
        <w:tc>
          <w:tcPr>
            <w:tcW w:w="0" w:type="auto"/>
          </w:tcPr>
          <w:p w:rsidR="006011BA" w:rsidRDefault="006011BA">
            <w:r>
              <w:t>Год</w:t>
            </w:r>
          </w:p>
        </w:tc>
        <w:tc>
          <w:tcPr>
            <w:tcW w:w="0" w:type="auto"/>
          </w:tcPr>
          <w:p w:rsidR="006011BA" w:rsidRDefault="006011BA">
            <w:r>
              <w:t>1991</w:t>
            </w:r>
          </w:p>
        </w:tc>
        <w:tc>
          <w:tcPr>
            <w:tcW w:w="0" w:type="auto"/>
          </w:tcPr>
          <w:p w:rsidR="006011BA" w:rsidRDefault="006011BA">
            <w:r>
              <w:t>1992</w:t>
            </w:r>
          </w:p>
        </w:tc>
        <w:tc>
          <w:tcPr>
            <w:tcW w:w="0" w:type="auto"/>
          </w:tcPr>
          <w:p w:rsidR="006011BA" w:rsidRDefault="006011BA">
            <w:r>
              <w:t>1993</w:t>
            </w:r>
          </w:p>
        </w:tc>
        <w:tc>
          <w:tcPr>
            <w:tcW w:w="0" w:type="auto"/>
          </w:tcPr>
          <w:p w:rsidR="006011BA" w:rsidRDefault="006011BA">
            <w:r>
              <w:t>1994</w:t>
            </w:r>
          </w:p>
        </w:tc>
        <w:tc>
          <w:tcPr>
            <w:tcW w:w="0" w:type="auto"/>
          </w:tcPr>
          <w:p w:rsidR="006011BA" w:rsidRDefault="006011BA">
            <w:r>
              <w:t>1995</w:t>
            </w:r>
          </w:p>
        </w:tc>
        <w:tc>
          <w:tcPr>
            <w:tcW w:w="0" w:type="auto"/>
          </w:tcPr>
          <w:p w:rsidR="006011BA" w:rsidRDefault="006011BA">
            <w:r>
              <w:t>1996</w:t>
            </w:r>
          </w:p>
        </w:tc>
        <w:tc>
          <w:tcPr>
            <w:tcW w:w="0" w:type="auto"/>
          </w:tcPr>
          <w:p w:rsidR="006011BA" w:rsidRDefault="006011BA">
            <w:r>
              <w:t>1997</w:t>
            </w:r>
          </w:p>
        </w:tc>
        <w:tc>
          <w:tcPr>
            <w:tcW w:w="0" w:type="auto"/>
          </w:tcPr>
          <w:p w:rsidR="006011BA" w:rsidRDefault="006011BA">
            <w:r>
              <w:t>1998</w:t>
            </w:r>
          </w:p>
        </w:tc>
        <w:tc>
          <w:tcPr>
            <w:tcW w:w="0" w:type="auto"/>
          </w:tcPr>
          <w:p w:rsidR="006011BA" w:rsidRDefault="006011BA">
            <w:r>
              <w:t>1999</w:t>
            </w:r>
          </w:p>
        </w:tc>
      </w:tr>
      <w:tr w:rsidR="006011BA">
        <w:tc>
          <w:tcPr>
            <w:tcW w:w="0" w:type="auto"/>
          </w:tcPr>
          <w:p w:rsidR="006011BA" w:rsidRDefault="006011BA">
            <w:r>
              <w:rPr>
                <w:lang w:val="en-US"/>
              </w:rPr>
              <w:t>t</w:t>
            </w:r>
            <w:r>
              <w:t xml:space="preserve">. </w:t>
            </w:r>
          </w:p>
        </w:tc>
        <w:tc>
          <w:tcPr>
            <w:tcW w:w="0" w:type="auto"/>
          </w:tcPr>
          <w:p w:rsidR="006011BA" w:rsidRDefault="006011BA">
            <w:r>
              <w:t>-4</w:t>
            </w:r>
          </w:p>
        </w:tc>
        <w:tc>
          <w:tcPr>
            <w:tcW w:w="0" w:type="auto"/>
          </w:tcPr>
          <w:p w:rsidR="006011BA" w:rsidRDefault="006011BA">
            <w:r>
              <w:t>-3</w:t>
            </w:r>
          </w:p>
        </w:tc>
        <w:tc>
          <w:tcPr>
            <w:tcW w:w="0" w:type="auto"/>
          </w:tcPr>
          <w:p w:rsidR="006011BA" w:rsidRDefault="006011BA">
            <w:r>
              <w:t>-2</w:t>
            </w:r>
          </w:p>
        </w:tc>
        <w:tc>
          <w:tcPr>
            <w:tcW w:w="0" w:type="auto"/>
          </w:tcPr>
          <w:p w:rsidR="006011BA" w:rsidRDefault="006011BA">
            <w:r>
              <w:t>-1</w:t>
            </w:r>
          </w:p>
        </w:tc>
        <w:tc>
          <w:tcPr>
            <w:tcW w:w="0" w:type="auto"/>
          </w:tcPr>
          <w:p w:rsidR="006011BA" w:rsidRDefault="006011BA">
            <w:r>
              <w:t>0</w:t>
            </w:r>
          </w:p>
        </w:tc>
        <w:tc>
          <w:tcPr>
            <w:tcW w:w="0" w:type="auto"/>
          </w:tcPr>
          <w:p w:rsidR="006011BA" w:rsidRDefault="006011BA">
            <w:r>
              <w:t>1</w:t>
            </w:r>
          </w:p>
        </w:tc>
        <w:tc>
          <w:tcPr>
            <w:tcW w:w="0" w:type="auto"/>
          </w:tcPr>
          <w:p w:rsidR="006011BA" w:rsidRDefault="006011BA">
            <w:r>
              <w:t>2</w:t>
            </w:r>
          </w:p>
        </w:tc>
        <w:tc>
          <w:tcPr>
            <w:tcW w:w="0" w:type="auto"/>
          </w:tcPr>
          <w:p w:rsidR="006011BA" w:rsidRDefault="006011BA">
            <w:r>
              <w:t>3</w:t>
            </w:r>
          </w:p>
        </w:tc>
        <w:tc>
          <w:tcPr>
            <w:tcW w:w="0" w:type="auto"/>
          </w:tcPr>
          <w:p w:rsidR="006011BA" w:rsidRDefault="006011BA">
            <w:r>
              <w:t>4</w:t>
            </w:r>
          </w:p>
        </w:tc>
      </w:tr>
    </w:tbl>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p>
    <w:p w:rsidR="006011BA" w:rsidRDefault="006011BA">
      <w:pPr>
        <w:rPr>
          <w:sz w:val="28"/>
        </w:rPr>
      </w:pPr>
      <w:r>
        <w:rPr>
          <w:sz w:val="28"/>
        </w:rPr>
        <w:t xml:space="preserve">Определим параметры уравнения прямой с использованием программы </w:t>
      </w:r>
      <w:r>
        <w:rPr>
          <w:sz w:val="28"/>
          <w:lang w:val="en-US"/>
        </w:rPr>
        <w:t>Excel</w:t>
      </w:r>
      <w:r>
        <w:rPr>
          <w:sz w:val="28"/>
        </w:rPr>
        <w:t xml:space="preserve">: </w:t>
      </w:r>
    </w:p>
    <w:p w:rsidR="006011BA" w:rsidRDefault="006011BA">
      <w:pPr>
        <w:rPr>
          <w:sz w:val="28"/>
        </w:rPr>
      </w:pPr>
    </w:p>
    <w:tbl>
      <w:tblPr>
        <w:tblW w:w="7393" w:type="dxa"/>
        <w:tblCellMar>
          <w:left w:w="0" w:type="dxa"/>
          <w:right w:w="0" w:type="dxa"/>
        </w:tblCellMar>
        <w:tblLook w:val="0000" w:firstRow="0" w:lastRow="0" w:firstColumn="0" w:lastColumn="0" w:noHBand="0" w:noVBand="0"/>
      </w:tblPr>
      <w:tblGrid>
        <w:gridCol w:w="1155"/>
        <w:gridCol w:w="1613"/>
        <w:gridCol w:w="1157"/>
        <w:gridCol w:w="1156"/>
        <w:gridCol w:w="1156"/>
        <w:gridCol w:w="1156"/>
      </w:tblGrid>
      <w:tr w:rsidR="006011BA">
        <w:trPr>
          <w:trHeight w:val="959"/>
        </w:trPr>
        <w:tc>
          <w:tcPr>
            <w:tcW w:w="1155"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6011BA" w:rsidRDefault="006011BA">
            <w:pPr>
              <w:jc w:val="center"/>
              <w:rPr>
                <w:rFonts w:ascii="Arial" w:hAnsi="Arial"/>
                <w:sz w:val="20"/>
                <w:szCs w:val="20"/>
              </w:rPr>
            </w:pPr>
            <w:r>
              <w:rPr>
                <w:rFonts w:ascii="Arial" w:hAnsi="Arial" w:hint="eastAsia"/>
                <w:sz w:val="20"/>
                <w:szCs w:val="20"/>
              </w:rPr>
              <w:t>Годы</w:t>
            </w:r>
          </w:p>
        </w:tc>
        <w:tc>
          <w:tcPr>
            <w:tcW w:w="1613"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6011BA" w:rsidRDefault="006011BA">
            <w:pPr>
              <w:jc w:val="center"/>
              <w:rPr>
                <w:rFonts w:ascii="Arial" w:hAnsi="Arial"/>
                <w:sz w:val="20"/>
                <w:szCs w:val="20"/>
              </w:rPr>
            </w:pPr>
            <w:r>
              <w:rPr>
                <w:rFonts w:ascii="Arial" w:hAnsi="Arial" w:hint="eastAsia"/>
                <w:sz w:val="20"/>
                <w:szCs w:val="20"/>
              </w:rPr>
              <w:t>Объем</w:t>
            </w:r>
            <w:r>
              <w:rPr>
                <w:rFonts w:ascii="Arial" w:hAnsi="Arial"/>
                <w:sz w:val="20"/>
                <w:szCs w:val="20"/>
              </w:rPr>
              <w:t xml:space="preserve"> </w:t>
            </w:r>
            <w:r>
              <w:rPr>
                <w:rFonts w:ascii="Arial" w:hAnsi="Arial" w:hint="eastAsia"/>
                <w:sz w:val="20"/>
                <w:szCs w:val="20"/>
              </w:rPr>
              <w:t>продукции</w:t>
            </w:r>
            <w:r>
              <w:rPr>
                <w:rFonts w:ascii="Arial" w:hAnsi="Arial"/>
                <w:sz w:val="20"/>
                <w:szCs w:val="20"/>
              </w:rPr>
              <w:t xml:space="preserve">, </w:t>
            </w:r>
            <w:r>
              <w:rPr>
                <w:rFonts w:ascii="Arial" w:hAnsi="Arial" w:hint="eastAsia"/>
                <w:sz w:val="20"/>
                <w:szCs w:val="20"/>
              </w:rPr>
              <w:t>тыс</w:t>
            </w:r>
            <w:r>
              <w:rPr>
                <w:rFonts w:ascii="Arial" w:hAnsi="Arial"/>
                <w:sz w:val="20"/>
                <w:szCs w:val="20"/>
              </w:rPr>
              <w:t xml:space="preserve">. </w:t>
            </w:r>
            <w:r>
              <w:rPr>
                <w:rFonts w:ascii="Arial" w:hAnsi="Arial" w:hint="eastAsia"/>
                <w:sz w:val="20"/>
                <w:szCs w:val="20"/>
              </w:rPr>
              <w:t>ед</w:t>
            </w:r>
            <w:r>
              <w:rPr>
                <w:rFonts w:ascii="Arial" w:hAnsi="Arial"/>
                <w:sz w:val="20"/>
                <w:szCs w:val="20"/>
              </w:rPr>
              <w:t>.</w:t>
            </w:r>
          </w:p>
        </w:tc>
        <w:tc>
          <w:tcPr>
            <w:tcW w:w="1157"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6011BA" w:rsidRDefault="006011BA">
            <w:pPr>
              <w:jc w:val="center"/>
              <w:rPr>
                <w:rFonts w:ascii="Arial" w:hAnsi="Arial"/>
                <w:sz w:val="20"/>
                <w:szCs w:val="20"/>
              </w:rPr>
            </w:pPr>
            <w:r>
              <w:rPr>
                <w:rFonts w:ascii="Arial" w:hAnsi="Arial" w:hint="eastAsia"/>
                <w:sz w:val="20"/>
                <w:szCs w:val="20"/>
              </w:rPr>
              <w:t>Условные</w:t>
            </w:r>
            <w:r>
              <w:rPr>
                <w:rFonts w:ascii="Arial" w:hAnsi="Arial"/>
                <w:sz w:val="20"/>
                <w:szCs w:val="20"/>
              </w:rPr>
              <w:t xml:space="preserve"> </w:t>
            </w:r>
            <w:r>
              <w:rPr>
                <w:rFonts w:ascii="Arial" w:hAnsi="Arial" w:hint="eastAsia"/>
                <w:sz w:val="20"/>
                <w:szCs w:val="20"/>
              </w:rPr>
              <w:t>годы</w:t>
            </w:r>
          </w:p>
        </w:tc>
        <w:tc>
          <w:tcPr>
            <w:tcW w:w="1156"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6011BA" w:rsidRDefault="006011BA">
            <w:pPr>
              <w:jc w:val="center"/>
              <w:rPr>
                <w:rFonts w:ascii="Arial" w:hAnsi="Arial"/>
                <w:sz w:val="20"/>
                <w:szCs w:val="20"/>
              </w:rPr>
            </w:pPr>
            <w:r>
              <w:rPr>
                <w:rFonts w:ascii="Arial" w:hAnsi="Arial"/>
                <w:sz w:val="20"/>
                <w:szCs w:val="20"/>
              </w:rPr>
              <w:t>t</w:t>
            </w:r>
            <w:r>
              <w:rPr>
                <w:rFonts w:ascii="Arial" w:hAnsi="Arial"/>
                <w:sz w:val="20"/>
                <w:szCs w:val="20"/>
                <w:vertAlign w:val="superscript"/>
              </w:rPr>
              <w:t>2</w:t>
            </w:r>
          </w:p>
        </w:tc>
        <w:tc>
          <w:tcPr>
            <w:tcW w:w="1156"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6011BA" w:rsidRDefault="006011BA">
            <w:pPr>
              <w:jc w:val="center"/>
              <w:rPr>
                <w:rFonts w:ascii="Arial" w:hAnsi="Arial"/>
                <w:sz w:val="20"/>
                <w:szCs w:val="20"/>
              </w:rPr>
            </w:pPr>
            <w:r>
              <w:rPr>
                <w:rFonts w:ascii="Arial" w:hAnsi="Arial"/>
                <w:sz w:val="20"/>
                <w:szCs w:val="20"/>
              </w:rPr>
              <w:t>yt</w:t>
            </w:r>
          </w:p>
        </w:tc>
        <w:tc>
          <w:tcPr>
            <w:tcW w:w="1156"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6011BA" w:rsidRDefault="006011BA">
            <w:pPr>
              <w:jc w:val="center"/>
              <w:rPr>
                <w:rFonts w:ascii="Arial" w:hAnsi="Arial"/>
                <w:sz w:val="20"/>
                <w:szCs w:val="20"/>
              </w:rPr>
            </w:pPr>
            <w:r>
              <w:rPr>
                <w:rFonts w:ascii="Arial" w:hAnsi="Arial"/>
                <w:sz w:val="20"/>
                <w:szCs w:val="20"/>
              </w:rPr>
              <w:t>y1</w:t>
            </w:r>
          </w:p>
        </w:tc>
      </w:tr>
      <w:tr w:rsidR="006011BA">
        <w:trPr>
          <w:trHeight w:val="32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center"/>
          </w:tcPr>
          <w:p w:rsidR="006011BA" w:rsidRDefault="006011BA">
            <w:pPr>
              <w:jc w:val="center"/>
              <w:rPr>
                <w:rFonts w:ascii="Arial" w:hAnsi="Arial"/>
                <w:sz w:val="20"/>
                <w:szCs w:val="20"/>
              </w:rPr>
            </w:pPr>
            <w:r>
              <w:rPr>
                <w:rFonts w:ascii="Arial" w:hAnsi="Arial"/>
                <w:sz w:val="20"/>
                <w:szCs w:val="20"/>
              </w:rPr>
              <w:t>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center"/>
              <w:rPr>
                <w:rFonts w:ascii="Arial" w:hAnsi="Arial"/>
                <w:sz w:val="20"/>
                <w:szCs w:val="20"/>
              </w:rPr>
            </w:pPr>
            <w:r>
              <w:rPr>
                <w:rFonts w:ascii="Arial" w:hAnsi="Arial"/>
                <w:sz w:val="20"/>
                <w:szCs w:val="20"/>
              </w:rPr>
              <w:t>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center"/>
              <w:rPr>
                <w:rFonts w:ascii="Arial" w:hAnsi="Arial"/>
                <w:sz w:val="20"/>
                <w:szCs w:val="20"/>
              </w:rPr>
            </w:pPr>
            <w:r>
              <w:rPr>
                <w:rFonts w:ascii="Arial" w:hAnsi="Arial"/>
                <w:sz w:val="20"/>
                <w:szCs w:val="20"/>
              </w:rPr>
              <w:t>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center"/>
              <w:rPr>
                <w:rFonts w:ascii="Arial" w:hAnsi="Arial"/>
                <w:sz w:val="20"/>
                <w:szCs w:val="20"/>
              </w:rPr>
            </w:pPr>
            <w:r>
              <w:rPr>
                <w:rFonts w:ascii="Arial" w:hAnsi="Arial"/>
                <w:sz w:val="20"/>
                <w:szCs w:val="20"/>
              </w:rPr>
              <w:t>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center"/>
              <w:rPr>
                <w:rFonts w:ascii="Arial" w:hAnsi="Arial"/>
                <w:sz w:val="20"/>
                <w:szCs w:val="20"/>
              </w:rPr>
            </w:pPr>
            <w:r>
              <w:rPr>
                <w:rFonts w:ascii="Arial" w:hAnsi="Arial"/>
                <w:sz w:val="20"/>
                <w:szCs w:val="20"/>
              </w:rPr>
              <w:t>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center"/>
              <w:rPr>
                <w:rFonts w:ascii="Arial" w:hAnsi="Arial"/>
                <w:sz w:val="20"/>
                <w:szCs w:val="20"/>
              </w:rPr>
            </w:pPr>
            <w:r>
              <w:rPr>
                <w:rFonts w:ascii="Arial" w:hAnsi="Arial"/>
                <w:sz w:val="20"/>
                <w:szCs w:val="20"/>
              </w:rPr>
              <w:t>6</w:t>
            </w:r>
          </w:p>
        </w:tc>
      </w:tr>
      <w:tr w:rsidR="006011BA">
        <w:trPr>
          <w:trHeight w:val="32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1991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-40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9,3</w:t>
            </w:r>
          </w:p>
        </w:tc>
      </w:tr>
      <w:tr w:rsidR="006011BA">
        <w:trPr>
          <w:trHeight w:val="32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1992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-32,1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10,41</w:t>
            </w:r>
          </w:p>
        </w:tc>
      </w:tr>
      <w:tr w:rsidR="006011BA">
        <w:trPr>
          <w:trHeight w:val="32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1993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11,52</w:t>
            </w:r>
          </w:p>
        </w:tc>
      </w:tr>
      <w:tr w:rsidR="006011BA">
        <w:trPr>
          <w:trHeight w:val="32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1994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10,3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12,63</w:t>
            </w:r>
          </w:p>
        </w:tc>
      </w:tr>
      <w:tr w:rsidR="006011BA">
        <w:trPr>
          <w:trHeight w:val="32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1995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12,9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13,74</w:t>
            </w:r>
          </w:p>
        </w:tc>
      </w:tr>
      <w:tr w:rsidR="006011BA">
        <w:trPr>
          <w:trHeight w:val="32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1996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16,3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16,3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14,85</w:t>
            </w:r>
          </w:p>
        </w:tc>
      </w:tr>
      <w:tr w:rsidR="006011BA">
        <w:trPr>
          <w:trHeight w:val="32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1997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31,2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15,96</w:t>
            </w:r>
          </w:p>
        </w:tc>
      </w:tr>
      <w:tr w:rsidR="006011BA">
        <w:trPr>
          <w:trHeight w:val="32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1998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17,8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53,4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17,07</w:t>
            </w:r>
          </w:p>
        </w:tc>
      </w:tr>
      <w:tr w:rsidR="006011BA">
        <w:trPr>
          <w:trHeight w:val="32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1999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72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18,18</w:t>
            </w:r>
          </w:p>
        </w:tc>
      </w:tr>
      <w:tr w:rsidR="006011BA">
        <w:trPr>
          <w:trHeight w:val="32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w:hAnsi="Arial"/>
                <w:sz w:val="20"/>
                <w:szCs w:val="20"/>
              </w:rPr>
            </w:pPr>
            <w:r>
              <w:rPr>
                <w:rFonts w:ascii="Arial" w:hAnsi="Arial" w:hint="eastAsia"/>
                <w:sz w:val="20"/>
                <w:szCs w:val="20"/>
              </w:rPr>
              <w:t>Итого</w:t>
            </w:r>
            <w:r>
              <w:rPr>
                <w:rFonts w:ascii="Arial" w:hAnsi="Arial"/>
                <w:sz w:val="20"/>
                <w:szCs w:val="20"/>
              </w:rPr>
              <w:t>:</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123,6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60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66,5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w:hAnsi="Arial"/>
                <w:sz w:val="20"/>
                <w:szCs w:val="20"/>
              </w:rPr>
            </w:pPr>
            <w:r>
              <w:rPr>
                <w:rFonts w:ascii="Arial" w:hAnsi="Arial"/>
                <w:sz w:val="20"/>
                <w:szCs w:val="20"/>
              </w:rPr>
              <w:t>123,66</w:t>
            </w:r>
          </w:p>
        </w:tc>
      </w:tr>
    </w:tbl>
    <w:p w:rsidR="006011BA" w:rsidRDefault="006011BA">
      <w:pPr>
        <w:rPr>
          <w:sz w:val="28"/>
        </w:rPr>
      </w:pPr>
    </w:p>
    <w:p w:rsidR="006011BA" w:rsidRDefault="006011BA">
      <w:pPr>
        <w:rPr>
          <w:sz w:val="28"/>
        </w:rPr>
      </w:pPr>
      <w:r>
        <w:rPr>
          <w:sz w:val="28"/>
        </w:rPr>
        <w:t xml:space="preserve">Т.к. прямая имеет вид  </w:t>
      </w:r>
      <w:r>
        <w:rPr>
          <w:sz w:val="28"/>
          <w:lang w:val="en-US"/>
        </w:rPr>
        <w:t>y</w:t>
      </w:r>
      <w:r>
        <w:rPr>
          <w:sz w:val="28"/>
        </w:rPr>
        <w:t xml:space="preserve">1 = </w:t>
      </w:r>
      <w:r>
        <w:rPr>
          <w:sz w:val="28"/>
          <w:lang w:val="en-US"/>
        </w:rPr>
        <w:t>a</w:t>
      </w:r>
      <w:r>
        <w:rPr>
          <w:sz w:val="28"/>
          <w:vertAlign w:val="subscript"/>
        </w:rPr>
        <w:t xml:space="preserve">0 </w:t>
      </w:r>
      <w:r>
        <w:rPr>
          <w:sz w:val="28"/>
        </w:rPr>
        <w:t>+ а1</w:t>
      </w:r>
      <w:r>
        <w:rPr>
          <w:sz w:val="28"/>
          <w:lang w:val="en-US"/>
        </w:rPr>
        <w:t>t</w:t>
      </w:r>
      <w:r>
        <w:rPr>
          <w:sz w:val="28"/>
        </w:rPr>
        <w:t xml:space="preserve"> , то </w:t>
      </w:r>
    </w:p>
    <w:p w:rsidR="006011BA" w:rsidRDefault="006011BA">
      <w:pPr>
        <w:rPr>
          <w:sz w:val="28"/>
        </w:rPr>
      </w:pPr>
    </w:p>
    <w:p w:rsidR="006011BA" w:rsidRDefault="006011BA">
      <w:pPr>
        <w:rPr>
          <w:sz w:val="28"/>
        </w:rPr>
      </w:pPr>
      <w:r>
        <w:rPr>
          <w:sz w:val="28"/>
        </w:rPr>
        <w:t>а</w:t>
      </w:r>
      <w:r>
        <w:rPr>
          <w:sz w:val="28"/>
          <w:vertAlign w:val="subscript"/>
        </w:rPr>
        <w:t xml:space="preserve">0 </w:t>
      </w:r>
      <w:r>
        <w:rPr>
          <w:sz w:val="28"/>
        </w:rPr>
        <w:t>= 123,6/9 = 13,74 тыс. ед.;</w:t>
      </w:r>
    </w:p>
    <w:p w:rsidR="006011BA" w:rsidRDefault="006011BA">
      <w:pPr>
        <w:rPr>
          <w:sz w:val="28"/>
        </w:rPr>
      </w:pPr>
    </w:p>
    <w:p w:rsidR="006011BA" w:rsidRDefault="006011BA">
      <w:pPr>
        <w:rPr>
          <w:sz w:val="28"/>
        </w:rPr>
      </w:pPr>
      <w:r>
        <w:rPr>
          <w:sz w:val="28"/>
        </w:rPr>
        <w:t>а1 = 66,5/ 60  = 1,11 тыс. ед;</w:t>
      </w:r>
    </w:p>
    <w:p w:rsidR="006011BA" w:rsidRDefault="006011BA">
      <w:pPr>
        <w:rPr>
          <w:sz w:val="28"/>
        </w:rPr>
      </w:pPr>
    </w:p>
    <w:p w:rsidR="006011BA" w:rsidRDefault="006011BA">
      <w:pPr>
        <w:rPr>
          <w:sz w:val="28"/>
        </w:rPr>
      </w:pPr>
      <w:r>
        <w:rPr>
          <w:sz w:val="28"/>
        </w:rPr>
        <w:t>уравнение прямой имеет вид:</w:t>
      </w:r>
    </w:p>
    <w:p w:rsidR="006011BA" w:rsidRDefault="006011BA">
      <w:pPr>
        <w:rPr>
          <w:sz w:val="28"/>
        </w:rPr>
      </w:pPr>
    </w:p>
    <w:p w:rsidR="006011BA" w:rsidRDefault="006011BA">
      <w:pPr>
        <w:rPr>
          <w:sz w:val="28"/>
        </w:rPr>
      </w:pPr>
      <w:r>
        <w:rPr>
          <w:sz w:val="28"/>
          <w:lang w:val="en-US"/>
        </w:rPr>
        <w:t>y</w:t>
      </w:r>
      <w:r>
        <w:rPr>
          <w:sz w:val="28"/>
        </w:rPr>
        <w:t>1 = 13,74 + 1,11</w:t>
      </w:r>
      <w:r>
        <w:rPr>
          <w:sz w:val="28"/>
          <w:lang w:val="en-US"/>
        </w:rPr>
        <w:t>t</w:t>
      </w:r>
    </w:p>
    <w:p w:rsidR="006011BA" w:rsidRDefault="006011BA">
      <w:pPr>
        <w:rPr>
          <w:sz w:val="28"/>
        </w:rPr>
      </w:pPr>
    </w:p>
    <w:p w:rsidR="006011BA" w:rsidRDefault="006011BA">
      <w:pPr>
        <w:rPr>
          <w:sz w:val="28"/>
        </w:rPr>
      </w:pPr>
      <w:r>
        <w:rPr>
          <w:sz w:val="28"/>
        </w:rPr>
        <w:t xml:space="preserve">Подставив в это уравнение значение </w:t>
      </w:r>
      <w:r>
        <w:rPr>
          <w:sz w:val="28"/>
          <w:lang w:val="en-US"/>
        </w:rPr>
        <w:t>t</w:t>
      </w:r>
      <w:r>
        <w:rPr>
          <w:sz w:val="28"/>
        </w:rPr>
        <w:t xml:space="preserve">,  получим выровненные теоретические значения. </w:t>
      </w:r>
    </w:p>
    <w:p w:rsidR="006011BA" w:rsidRDefault="006011BA">
      <w:pPr>
        <w:rPr>
          <w:sz w:val="28"/>
        </w:rPr>
      </w:pPr>
    </w:p>
    <w:p w:rsidR="006011BA" w:rsidRDefault="006011BA">
      <w:pPr>
        <w:ind w:firstLine="708"/>
        <w:rPr>
          <w:sz w:val="28"/>
        </w:rPr>
      </w:pPr>
      <w:r>
        <w:rPr>
          <w:sz w:val="28"/>
        </w:rPr>
        <w:t xml:space="preserve">На рис.     представлены графики фактических и теоретических уровней ряда. </w:t>
      </w:r>
    </w:p>
    <w:p w:rsidR="006011BA" w:rsidRDefault="006011BA">
      <w:pPr>
        <w:rPr>
          <w:sz w:val="28"/>
        </w:rPr>
      </w:pPr>
    </w:p>
    <w:p w:rsidR="006011BA" w:rsidRDefault="006011BA">
      <w:pPr>
        <w:ind w:firstLine="708"/>
        <w:rPr>
          <w:sz w:val="28"/>
        </w:rPr>
      </w:pPr>
      <w:r>
        <w:rPr>
          <w:sz w:val="28"/>
        </w:rPr>
        <w:t xml:space="preserve">Штриховая линия,  построенная по значениям </w:t>
      </w:r>
      <w:r>
        <w:rPr>
          <w:sz w:val="28"/>
          <w:lang w:val="en-US"/>
        </w:rPr>
        <w:t>y</w:t>
      </w:r>
      <w:r>
        <w:rPr>
          <w:sz w:val="28"/>
        </w:rPr>
        <w:t xml:space="preserve">1, показывает тенденцию роста объема производства на данном предприятии. </w:t>
      </w:r>
    </w:p>
    <w:p w:rsidR="006011BA" w:rsidRDefault="006011BA">
      <w:pPr>
        <w:rPr>
          <w:sz w:val="28"/>
        </w:rPr>
      </w:pPr>
    </w:p>
    <w:p w:rsidR="006011BA" w:rsidRDefault="006011BA">
      <w:pPr>
        <w:rPr>
          <w:sz w:val="28"/>
        </w:rPr>
      </w:pPr>
    </w:p>
    <w:p w:rsidR="006011BA" w:rsidRDefault="00AE063E">
      <w:pPr>
        <w:rPr>
          <w:sz w:val="28"/>
        </w:rPr>
      </w:pPr>
      <w:r>
        <w:pict>
          <v:shape id="_x0000_i1025" type="#_x0000_t75" style="width:405pt;height:270pt">
            <v:imagedata r:id="rId8" o:title=""/>
          </v:shape>
        </w:pict>
      </w:r>
    </w:p>
    <w:p w:rsidR="006011BA" w:rsidRDefault="006011BA">
      <w:pPr>
        <w:rPr>
          <w:sz w:val="28"/>
        </w:rPr>
      </w:pPr>
    </w:p>
    <w:p w:rsidR="006011BA" w:rsidRDefault="006011BA">
      <w:pPr>
        <w:ind w:firstLine="708"/>
        <w:rPr>
          <w:sz w:val="28"/>
        </w:rPr>
      </w:pPr>
      <w:r>
        <w:rPr>
          <w:sz w:val="28"/>
        </w:rPr>
        <w:t>рис.  Графики рядов динамики: 1 – фактического, 2 – выровненного.</w:t>
      </w:r>
    </w:p>
    <w:p w:rsidR="006011BA" w:rsidRDefault="006011BA">
      <w:pPr>
        <w:rPr>
          <w:sz w:val="28"/>
        </w:rPr>
      </w:pPr>
    </w:p>
    <w:p w:rsidR="006011BA" w:rsidRDefault="006011BA">
      <w:pPr>
        <w:rPr>
          <w:sz w:val="28"/>
        </w:rPr>
      </w:pPr>
    </w:p>
    <w:p w:rsidR="006011BA" w:rsidRDefault="006011BA">
      <w:pPr>
        <w:rPr>
          <w:sz w:val="28"/>
        </w:rPr>
      </w:pPr>
    </w:p>
    <w:p w:rsidR="006011BA" w:rsidRDefault="006011BA">
      <w:pPr>
        <w:pStyle w:val="BodyText2"/>
      </w:pPr>
      <w:r>
        <w:t>3. Аналитическое выравнивание ряда динамики с применением индексов сезонности.</w:t>
      </w:r>
    </w:p>
    <w:p w:rsidR="006011BA" w:rsidRDefault="006011BA">
      <w:pPr>
        <w:pStyle w:val="BodyText"/>
      </w:pPr>
      <w:r>
        <w:t>Рассмотрим метод на основании имеющихся данных о динамике реализации картофеля на колхозных рынках:</w:t>
      </w:r>
    </w:p>
    <w:p w:rsidR="006011BA" w:rsidRDefault="006011BA">
      <w:pPr>
        <w:rPr>
          <w:sz w:val="28"/>
        </w:rPr>
      </w:pPr>
    </w:p>
    <w:p w:rsidR="006011BA" w:rsidRDefault="006011BA">
      <w:pPr>
        <w:rPr>
          <w:sz w:val="28"/>
        </w:rPr>
      </w:pPr>
      <w:r>
        <w:rPr>
          <w:sz w:val="28"/>
        </w:rPr>
        <w:t>Реализация картофеля на колхозных рынках города за три года.</w:t>
      </w:r>
    </w:p>
    <w:tbl>
      <w:tblPr>
        <w:tblW w:w="7573" w:type="dxa"/>
        <w:tblCellMar>
          <w:left w:w="0" w:type="dxa"/>
          <w:right w:w="0" w:type="dxa"/>
        </w:tblCellMar>
        <w:tblLook w:val="0000" w:firstRow="0" w:lastRow="0" w:firstColumn="0" w:lastColumn="0" w:noHBand="0" w:noVBand="0"/>
      </w:tblPr>
      <w:tblGrid>
        <w:gridCol w:w="1021"/>
        <w:gridCol w:w="1021"/>
        <w:gridCol w:w="1021"/>
        <w:gridCol w:w="1021"/>
        <w:gridCol w:w="1021"/>
        <w:gridCol w:w="1021"/>
        <w:gridCol w:w="1447"/>
      </w:tblGrid>
      <w:tr w:rsidR="006011BA">
        <w:trPr>
          <w:cantSplit/>
          <w:trHeight w:val="272"/>
        </w:trPr>
        <w:tc>
          <w:tcPr>
            <w:tcW w:w="1021" w:type="dxa"/>
            <w:vMerge w:val="restart"/>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rsidR="006011BA" w:rsidRDefault="006011BA">
            <w:pPr>
              <w:rPr>
                <w:rFonts w:ascii="Arial CYR" w:hAnsi="Arial CYR" w:cs="Arial CYR"/>
                <w:sz w:val="20"/>
                <w:szCs w:val="20"/>
              </w:rPr>
            </w:pPr>
            <w:r>
              <w:rPr>
                <w:rFonts w:ascii="Arial CYR" w:hAnsi="Arial CYR" w:cs="Arial CYR"/>
                <w:sz w:val="20"/>
                <w:szCs w:val="20"/>
              </w:rPr>
              <w:t>Месяцы</w:t>
            </w:r>
          </w:p>
        </w:tc>
        <w:tc>
          <w:tcPr>
            <w:tcW w:w="5105" w:type="dxa"/>
            <w:gridSpan w:val="5"/>
            <w:tcBorders>
              <w:top w:val="single" w:sz="4" w:space="0" w:color="auto"/>
              <w:left w:val="nil"/>
              <w:bottom w:val="single" w:sz="4" w:space="0" w:color="auto"/>
              <w:right w:val="single" w:sz="4" w:space="0" w:color="auto"/>
            </w:tcBorders>
            <w:noWrap/>
            <w:tcMar>
              <w:top w:w="17" w:type="dxa"/>
              <w:left w:w="17" w:type="dxa"/>
              <w:bottom w:w="0" w:type="dxa"/>
              <w:right w:w="17" w:type="dxa"/>
            </w:tcMar>
            <w:vAlign w:val="center"/>
          </w:tcPr>
          <w:p w:rsidR="006011BA" w:rsidRDefault="006011BA">
            <w:pPr>
              <w:jc w:val="center"/>
              <w:rPr>
                <w:rFonts w:ascii="Arial CYR" w:hAnsi="Arial CYR" w:cs="Arial CYR"/>
                <w:sz w:val="20"/>
                <w:szCs w:val="20"/>
              </w:rPr>
            </w:pPr>
            <w:r>
              <w:rPr>
                <w:rFonts w:ascii="Arial CYR" w:hAnsi="Arial CYR" w:cs="Arial CYR"/>
                <w:sz w:val="20"/>
                <w:szCs w:val="20"/>
              </w:rPr>
              <w:t>реализация картофеля, т.</w:t>
            </w:r>
          </w:p>
        </w:tc>
        <w:tc>
          <w:tcPr>
            <w:tcW w:w="1447"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6011BA" w:rsidRDefault="006011BA">
            <w:pPr>
              <w:rPr>
                <w:rFonts w:ascii="Arial CYR" w:hAnsi="Arial CYR" w:cs="Arial CYR"/>
                <w:sz w:val="20"/>
                <w:szCs w:val="20"/>
              </w:rPr>
            </w:pPr>
            <w:r>
              <w:rPr>
                <w:rFonts w:ascii="Arial CYR" w:hAnsi="Arial CYR" w:cs="Arial CYR"/>
                <w:sz w:val="20"/>
                <w:szCs w:val="20"/>
              </w:rPr>
              <w:t xml:space="preserve">Индексы сезонности, % </w:t>
            </w:r>
          </w:p>
        </w:tc>
      </w:tr>
      <w:tr w:rsidR="006011BA">
        <w:trPr>
          <w:cantSplit/>
          <w:trHeight w:val="1089"/>
        </w:trPr>
        <w:tc>
          <w:tcPr>
            <w:tcW w:w="0" w:type="auto"/>
            <w:vMerge/>
            <w:tcBorders>
              <w:top w:val="single" w:sz="4" w:space="0" w:color="auto"/>
              <w:left w:val="single" w:sz="4" w:space="0" w:color="auto"/>
              <w:bottom w:val="single" w:sz="4" w:space="0" w:color="auto"/>
              <w:right w:val="single" w:sz="4" w:space="0" w:color="auto"/>
            </w:tcBorders>
            <w:vAlign w:val="center"/>
          </w:tcPr>
          <w:p w:rsidR="006011BA" w:rsidRDefault="006011BA">
            <w:pPr>
              <w:rPr>
                <w:rFonts w:ascii="Arial CYR" w:hAnsi="Arial CYR" w:cs="Arial CYR"/>
                <w:sz w:val="20"/>
                <w:szCs w:val="20"/>
              </w:rPr>
            </w:pPr>
          </w:p>
        </w:tc>
        <w:tc>
          <w:tcPr>
            <w:tcW w:w="1021" w:type="dxa"/>
            <w:tcBorders>
              <w:top w:val="nil"/>
              <w:left w:val="nil"/>
              <w:bottom w:val="single" w:sz="4" w:space="0" w:color="auto"/>
              <w:right w:val="single" w:sz="4" w:space="0" w:color="auto"/>
            </w:tcBorders>
            <w:tcMar>
              <w:top w:w="17" w:type="dxa"/>
              <w:left w:w="17" w:type="dxa"/>
              <w:bottom w:w="0" w:type="dxa"/>
              <w:right w:w="17" w:type="dxa"/>
            </w:tcMar>
            <w:vAlign w:val="center"/>
          </w:tcPr>
          <w:p w:rsidR="006011BA" w:rsidRDefault="006011BA">
            <w:pPr>
              <w:jc w:val="center"/>
              <w:rPr>
                <w:rFonts w:ascii="Arial CYR" w:hAnsi="Arial CYR" w:cs="Arial CYR"/>
                <w:sz w:val="20"/>
                <w:szCs w:val="20"/>
              </w:rPr>
            </w:pPr>
            <w:r>
              <w:rPr>
                <w:rFonts w:ascii="Arial CYR" w:hAnsi="Arial CYR" w:cs="Arial CYR"/>
                <w:sz w:val="20"/>
                <w:szCs w:val="20"/>
              </w:rPr>
              <w:t>первый год, у1</w:t>
            </w:r>
          </w:p>
        </w:tc>
        <w:tc>
          <w:tcPr>
            <w:tcW w:w="1021" w:type="dxa"/>
            <w:tcBorders>
              <w:top w:val="nil"/>
              <w:left w:val="nil"/>
              <w:bottom w:val="single" w:sz="4" w:space="0" w:color="auto"/>
              <w:right w:val="single" w:sz="4" w:space="0" w:color="auto"/>
            </w:tcBorders>
            <w:tcMar>
              <w:top w:w="17" w:type="dxa"/>
              <w:left w:w="17" w:type="dxa"/>
              <w:bottom w:w="0" w:type="dxa"/>
              <w:right w:w="17" w:type="dxa"/>
            </w:tcMar>
            <w:vAlign w:val="center"/>
          </w:tcPr>
          <w:p w:rsidR="006011BA" w:rsidRDefault="006011BA">
            <w:pPr>
              <w:jc w:val="center"/>
              <w:rPr>
                <w:rFonts w:ascii="Arial CYR" w:hAnsi="Arial CYR" w:cs="Arial CYR"/>
                <w:sz w:val="20"/>
                <w:szCs w:val="20"/>
              </w:rPr>
            </w:pPr>
            <w:r>
              <w:rPr>
                <w:rFonts w:ascii="Arial CYR" w:hAnsi="Arial CYR" w:cs="Arial CYR"/>
                <w:sz w:val="20"/>
                <w:szCs w:val="20"/>
              </w:rPr>
              <w:t>второй год, у2</w:t>
            </w:r>
          </w:p>
        </w:tc>
        <w:tc>
          <w:tcPr>
            <w:tcW w:w="1021" w:type="dxa"/>
            <w:tcBorders>
              <w:top w:val="nil"/>
              <w:left w:val="nil"/>
              <w:bottom w:val="single" w:sz="4" w:space="0" w:color="auto"/>
              <w:right w:val="single" w:sz="4" w:space="0" w:color="auto"/>
            </w:tcBorders>
            <w:tcMar>
              <w:top w:w="17" w:type="dxa"/>
              <w:left w:w="17" w:type="dxa"/>
              <w:bottom w:w="0" w:type="dxa"/>
              <w:right w:w="17" w:type="dxa"/>
            </w:tcMar>
            <w:vAlign w:val="center"/>
          </w:tcPr>
          <w:p w:rsidR="006011BA" w:rsidRDefault="006011BA">
            <w:pPr>
              <w:jc w:val="center"/>
              <w:rPr>
                <w:rFonts w:ascii="Arial CYR" w:hAnsi="Arial CYR" w:cs="Arial CYR"/>
                <w:sz w:val="20"/>
                <w:szCs w:val="20"/>
              </w:rPr>
            </w:pPr>
            <w:r>
              <w:rPr>
                <w:rFonts w:ascii="Arial CYR" w:hAnsi="Arial CYR" w:cs="Arial CYR"/>
                <w:sz w:val="20"/>
                <w:szCs w:val="20"/>
              </w:rPr>
              <w:t>третий год, у3</w:t>
            </w:r>
          </w:p>
        </w:tc>
        <w:tc>
          <w:tcPr>
            <w:tcW w:w="1021" w:type="dxa"/>
            <w:tcBorders>
              <w:top w:val="nil"/>
              <w:left w:val="nil"/>
              <w:bottom w:val="single" w:sz="4" w:space="0" w:color="auto"/>
              <w:right w:val="single" w:sz="4" w:space="0" w:color="auto"/>
            </w:tcBorders>
            <w:tcMar>
              <w:top w:w="17" w:type="dxa"/>
              <w:left w:w="17" w:type="dxa"/>
              <w:bottom w:w="0" w:type="dxa"/>
              <w:right w:w="17" w:type="dxa"/>
            </w:tcMar>
            <w:vAlign w:val="center"/>
          </w:tcPr>
          <w:p w:rsidR="006011BA" w:rsidRDefault="006011BA">
            <w:pPr>
              <w:jc w:val="center"/>
              <w:rPr>
                <w:rFonts w:ascii="Arial CYR" w:hAnsi="Arial CYR" w:cs="Arial CYR"/>
                <w:sz w:val="20"/>
                <w:szCs w:val="20"/>
              </w:rPr>
            </w:pPr>
            <w:r>
              <w:rPr>
                <w:rFonts w:ascii="Arial CYR" w:hAnsi="Arial CYR" w:cs="Arial CYR"/>
                <w:sz w:val="20"/>
                <w:szCs w:val="20"/>
              </w:rPr>
              <w:t>всего за три года, yi</w:t>
            </w:r>
          </w:p>
        </w:tc>
        <w:tc>
          <w:tcPr>
            <w:tcW w:w="1021" w:type="dxa"/>
            <w:tcBorders>
              <w:top w:val="nil"/>
              <w:left w:val="nil"/>
              <w:bottom w:val="single" w:sz="4" w:space="0" w:color="auto"/>
              <w:right w:val="single" w:sz="4" w:space="0" w:color="auto"/>
            </w:tcBorders>
            <w:tcMar>
              <w:top w:w="17" w:type="dxa"/>
              <w:left w:w="17" w:type="dxa"/>
              <w:bottom w:w="0" w:type="dxa"/>
              <w:right w:w="17" w:type="dxa"/>
            </w:tcMar>
            <w:vAlign w:val="center"/>
          </w:tcPr>
          <w:p w:rsidR="006011BA" w:rsidRDefault="006011BA">
            <w:pPr>
              <w:jc w:val="center"/>
              <w:rPr>
                <w:rFonts w:ascii="Arial CYR" w:hAnsi="Arial CYR" w:cs="Arial CYR"/>
                <w:sz w:val="20"/>
                <w:szCs w:val="20"/>
              </w:rPr>
            </w:pPr>
            <w:r>
              <w:rPr>
                <w:rFonts w:ascii="Arial CYR" w:hAnsi="Arial CYR" w:cs="Arial CYR"/>
                <w:sz w:val="20"/>
                <w:szCs w:val="20"/>
              </w:rPr>
              <w:t>в среднем за три года, yi</w:t>
            </w:r>
          </w:p>
        </w:tc>
        <w:tc>
          <w:tcPr>
            <w:tcW w:w="0" w:type="auto"/>
            <w:vMerge/>
            <w:tcBorders>
              <w:top w:val="single" w:sz="4" w:space="0" w:color="auto"/>
              <w:left w:val="single" w:sz="4" w:space="0" w:color="auto"/>
              <w:bottom w:val="single" w:sz="4" w:space="0" w:color="auto"/>
              <w:right w:val="single" w:sz="4" w:space="0" w:color="auto"/>
            </w:tcBorders>
            <w:vAlign w:val="center"/>
          </w:tcPr>
          <w:p w:rsidR="006011BA" w:rsidRDefault="006011BA">
            <w:pPr>
              <w:rPr>
                <w:rFonts w:ascii="Arial CYR" w:hAnsi="Arial CYR" w:cs="Arial CYR"/>
                <w:sz w:val="20"/>
                <w:szCs w:val="20"/>
              </w:rPr>
            </w:pPr>
          </w:p>
        </w:tc>
      </w:tr>
      <w:tr w:rsidR="006011BA">
        <w:trPr>
          <w:trHeight w:val="272"/>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jc w:val="center"/>
              <w:rPr>
                <w:rFonts w:ascii="Arial CYR" w:hAnsi="Arial CYR" w:cs="Arial CYR"/>
                <w:sz w:val="20"/>
                <w:szCs w:val="20"/>
              </w:rPr>
            </w:pPr>
            <w:r>
              <w:rPr>
                <w:rFonts w:ascii="Arial CYR" w:hAnsi="Arial CYR" w:cs="Arial CYR"/>
                <w:sz w:val="20"/>
                <w:szCs w:val="20"/>
              </w:rPr>
              <w:t>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center"/>
              <w:rPr>
                <w:rFonts w:ascii="Arial CYR" w:hAnsi="Arial CYR" w:cs="Arial CYR"/>
                <w:sz w:val="20"/>
                <w:szCs w:val="20"/>
              </w:rPr>
            </w:pPr>
            <w:r>
              <w:rPr>
                <w:rFonts w:ascii="Arial CYR" w:hAnsi="Arial CYR" w:cs="Arial CYR"/>
                <w:sz w:val="20"/>
                <w:szCs w:val="20"/>
              </w:rPr>
              <w:t>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center"/>
              <w:rPr>
                <w:rFonts w:ascii="Arial CYR" w:hAnsi="Arial CYR" w:cs="Arial CYR"/>
                <w:sz w:val="20"/>
                <w:szCs w:val="20"/>
              </w:rPr>
            </w:pPr>
            <w:r>
              <w:rPr>
                <w:rFonts w:ascii="Arial CYR" w:hAnsi="Arial CYR" w:cs="Arial CYR"/>
                <w:sz w:val="20"/>
                <w:szCs w:val="20"/>
              </w:rPr>
              <w:t>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center"/>
              <w:rPr>
                <w:rFonts w:ascii="Arial CYR" w:hAnsi="Arial CYR" w:cs="Arial CYR"/>
                <w:sz w:val="20"/>
                <w:szCs w:val="20"/>
              </w:rPr>
            </w:pPr>
            <w:r>
              <w:rPr>
                <w:rFonts w:ascii="Arial CYR" w:hAnsi="Arial CYR" w:cs="Arial CYR"/>
                <w:sz w:val="20"/>
                <w:szCs w:val="20"/>
              </w:rPr>
              <w:t>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center"/>
              <w:rPr>
                <w:rFonts w:ascii="Arial CYR" w:hAnsi="Arial CYR" w:cs="Arial CYR"/>
                <w:sz w:val="20"/>
                <w:szCs w:val="20"/>
              </w:rPr>
            </w:pPr>
            <w:r>
              <w:rPr>
                <w:rFonts w:ascii="Arial CYR" w:hAnsi="Arial CYR" w:cs="Arial CYR"/>
                <w:sz w:val="20"/>
                <w:szCs w:val="20"/>
              </w:rPr>
              <w:t>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center"/>
              <w:rPr>
                <w:rFonts w:ascii="Arial CYR" w:hAnsi="Arial CYR" w:cs="Arial CYR"/>
                <w:sz w:val="20"/>
                <w:szCs w:val="20"/>
              </w:rPr>
            </w:pPr>
            <w:r>
              <w:rPr>
                <w:rFonts w:ascii="Arial CYR" w:hAnsi="Arial CYR" w:cs="Arial CYR"/>
                <w:sz w:val="20"/>
                <w:szCs w:val="20"/>
              </w:rPr>
              <w:t>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center"/>
              <w:rPr>
                <w:rFonts w:ascii="Arial CYR" w:hAnsi="Arial CYR" w:cs="Arial CYR"/>
                <w:sz w:val="20"/>
                <w:szCs w:val="20"/>
              </w:rPr>
            </w:pPr>
            <w:r>
              <w:rPr>
                <w:rFonts w:ascii="Arial CYR" w:hAnsi="Arial CYR" w:cs="Arial CYR"/>
                <w:sz w:val="20"/>
                <w:szCs w:val="20"/>
              </w:rPr>
              <w:t>7</w:t>
            </w:r>
          </w:p>
        </w:tc>
      </w:tr>
      <w:tr w:rsidR="006011BA">
        <w:trPr>
          <w:trHeight w:val="272"/>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CYR" w:hAnsi="Arial CYR" w:cs="Arial CYR"/>
                <w:sz w:val="20"/>
                <w:szCs w:val="20"/>
              </w:rPr>
            </w:pPr>
            <w:r>
              <w:rPr>
                <w:rFonts w:ascii="Arial CYR" w:hAnsi="Arial CYR" w:cs="Arial CYR"/>
                <w:sz w:val="20"/>
                <w:szCs w:val="20"/>
              </w:rPr>
              <w:t>Январь</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70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71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63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204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68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26,05</w:t>
            </w:r>
          </w:p>
        </w:tc>
      </w:tr>
      <w:tr w:rsidR="006011BA">
        <w:trPr>
          <w:trHeight w:val="272"/>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CYR" w:hAnsi="Arial CYR" w:cs="Arial CYR"/>
                <w:sz w:val="20"/>
                <w:szCs w:val="20"/>
              </w:rPr>
            </w:pPr>
            <w:r>
              <w:rPr>
                <w:rFonts w:ascii="Arial CYR" w:hAnsi="Arial CYR" w:cs="Arial CYR"/>
                <w:sz w:val="20"/>
                <w:szCs w:val="20"/>
              </w:rPr>
              <w:t>Февраль</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71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85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60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216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72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27,59</w:t>
            </w:r>
          </w:p>
        </w:tc>
      </w:tr>
      <w:tr w:rsidR="006011BA">
        <w:trPr>
          <w:trHeight w:val="272"/>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CYR" w:hAnsi="Arial CYR" w:cs="Arial CYR"/>
                <w:sz w:val="20"/>
                <w:szCs w:val="20"/>
              </w:rPr>
            </w:pPr>
            <w:r>
              <w:rPr>
                <w:rFonts w:ascii="Arial CYR" w:hAnsi="Arial CYR" w:cs="Arial CYR"/>
                <w:sz w:val="20"/>
                <w:szCs w:val="20"/>
              </w:rPr>
              <w:t>Март</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82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84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59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225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75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28,74</w:t>
            </w:r>
          </w:p>
        </w:tc>
      </w:tr>
      <w:tr w:rsidR="006011BA">
        <w:trPr>
          <w:trHeight w:val="272"/>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CYR" w:hAnsi="Arial CYR" w:cs="Arial CYR"/>
                <w:sz w:val="20"/>
                <w:szCs w:val="20"/>
              </w:rPr>
            </w:pPr>
            <w:r>
              <w:rPr>
                <w:rFonts w:ascii="Arial CYR" w:hAnsi="Arial CYR" w:cs="Arial CYR"/>
                <w:sz w:val="20"/>
                <w:szCs w:val="20"/>
              </w:rPr>
              <w:t>Апрель</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190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308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261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759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253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96,93</w:t>
            </w:r>
          </w:p>
        </w:tc>
      </w:tr>
      <w:tr w:rsidR="006011BA">
        <w:trPr>
          <w:trHeight w:val="272"/>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CYR" w:hAnsi="Arial CYR" w:cs="Arial CYR"/>
                <w:sz w:val="20"/>
                <w:szCs w:val="20"/>
              </w:rPr>
            </w:pPr>
            <w:r>
              <w:rPr>
                <w:rFonts w:ascii="Arial CYR" w:hAnsi="Arial CYR" w:cs="Arial CYR"/>
                <w:sz w:val="20"/>
                <w:szCs w:val="20"/>
              </w:rPr>
              <w:t>Май</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280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383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348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1011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337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129,12</w:t>
            </w:r>
          </w:p>
        </w:tc>
      </w:tr>
      <w:tr w:rsidR="006011BA">
        <w:trPr>
          <w:trHeight w:val="272"/>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CYR" w:hAnsi="Arial CYR" w:cs="Arial CYR"/>
                <w:sz w:val="20"/>
                <w:szCs w:val="20"/>
              </w:rPr>
            </w:pPr>
            <w:r>
              <w:rPr>
                <w:rFonts w:ascii="Arial CYR" w:hAnsi="Arial CYR" w:cs="Arial CYR"/>
                <w:sz w:val="20"/>
                <w:szCs w:val="20"/>
              </w:rPr>
              <w:t>Июнь</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472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443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483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1398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466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178,54</w:t>
            </w:r>
          </w:p>
        </w:tc>
      </w:tr>
      <w:tr w:rsidR="006011BA">
        <w:trPr>
          <w:trHeight w:val="272"/>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CYR" w:hAnsi="Arial CYR" w:cs="Arial CYR"/>
                <w:sz w:val="20"/>
                <w:szCs w:val="20"/>
              </w:rPr>
            </w:pPr>
            <w:r>
              <w:rPr>
                <w:rFonts w:ascii="Arial CYR" w:hAnsi="Arial CYR" w:cs="Arial CYR"/>
                <w:sz w:val="20"/>
                <w:szCs w:val="20"/>
              </w:rPr>
              <w:t>Июль</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295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261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305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861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287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109,96</w:t>
            </w:r>
          </w:p>
        </w:tc>
      </w:tr>
      <w:tr w:rsidR="006011BA">
        <w:trPr>
          <w:trHeight w:val="272"/>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CYR" w:hAnsi="Arial CYR" w:cs="Arial CYR"/>
                <w:sz w:val="20"/>
                <w:szCs w:val="20"/>
              </w:rPr>
            </w:pPr>
            <w:r>
              <w:rPr>
                <w:rFonts w:ascii="Arial CYR" w:hAnsi="Arial CYR" w:cs="Arial CYR"/>
                <w:sz w:val="20"/>
                <w:szCs w:val="20"/>
              </w:rPr>
              <w:t>Август</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108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84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129</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321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107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41,00</w:t>
            </w:r>
          </w:p>
        </w:tc>
      </w:tr>
      <w:tr w:rsidR="006011BA">
        <w:trPr>
          <w:trHeight w:val="272"/>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CYR" w:hAnsi="Arial CYR" w:cs="Arial CYR"/>
                <w:sz w:val="20"/>
                <w:szCs w:val="20"/>
              </w:rPr>
            </w:pPr>
            <w:r>
              <w:rPr>
                <w:rFonts w:ascii="Arial CYR" w:hAnsi="Arial CYR" w:cs="Arial CYR"/>
                <w:sz w:val="20"/>
                <w:szCs w:val="20"/>
              </w:rPr>
              <w:t>Сентябрь</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605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630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670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1905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635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243,30</w:t>
            </w:r>
          </w:p>
        </w:tc>
      </w:tr>
      <w:tr w:rsidR="006011BA">
        <w:trPr>
          <w:trHeight w:val="272"/>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CYR" w:hAnsi="Arial CYR" w:cs="Arial CYR"/>
                <w:sz w:val="20"/>
                <w:szCs w:val="20"/>
              </w:rPr>
            </w:pPr>
            <w:r>
              <w:rPr>
                <w:rFonts w:ascii="Arial CYR" w:hAnsi="Arial CYR" w:cs="Arial CYR"/>
                <w:sz w:val="20"/>
                <w:szCs w:val="20"/>
              </w:rPr>
              <w:t>Октябрь</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610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450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515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1575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525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201,15</w:t>
            </w:r>
          </w:p>
        </w:tc>
      </w:tr>
      <w:tr w:rsidR="006011BA">
        <w:trPr>
          <w:trHeight w:val="272"/>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CYR" w:hAnsi="Arial CYR" w:cs="Arial CYR"/>
                <w:sz w:val="20"/>
                <w:szCs w:val="20"/>
              </w:rPr>
            </w:pPr>
            <w:r>
              <w:rPr>
                <w:rFonts w:ascii="Arial CYR" w:hAnsi="Arial CYR" w:cs="Arial CYR"/>
                <w:sz w:val="20"/>
                <w:szCs w:val="20"/>
              </w:rPr>
              <w:t>Ноябрь</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184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177</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185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546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182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69,73</w:t>
            </w:r>
          </w:p>
        </w:tc>
      </w:tr>
      <w:tr w:rsidR="006011BA">
        <w:trPr>
          <w:trHeight w:val="272"/>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CYR" w:hAnsi="Arial CYR" w:cs="Arial CYR"/>
                <w:sz w:val="20"/>
                <w:szCs w:val="20"/>
              </w:rPr>
            </w:pPr>
            <w:r>
              <w:rPr>
                <w:rFonts w:ascii="Arial CYR" w:hAnsi="Arial CYR" w:cs="Arial CYR"/>
                <w:sz w:val="20"/>
                <w:szCs w:val="20"/>
              </w:rPr>
              <w:t>Декабрь</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103</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168</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104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375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125</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47,89</w:t>
            </w:r>
          </w:p>
        </w:tc>
      </w:tr>
      <w:tr w:rsidR="006011BA">
        <w:trPr>
          <w:trHeight w:val="272"/>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6011BA" w:rsidRDefault="006011BA">
            <w:pPr>
              <w:rPr>
                <w:rFonts w:ascii="Arial CYR" w:hAnsi="Arial CYR" w:cs="Arial CYR"/>
                <w:sz w:val="20"/>
                <w:szCs w:val="20"/>
              </w:rPr>
            </w:pPr>
            <w:r>
              <w:rPr>
                <w:rFonts w:ascii="Arial CYR" w:hAnsi="Arial CYR" w:cs="Arial CYR"/>
                <w:sz w:val="20"/>
                <w:szCs w:val="20"/>
              </w:rPr>
              <w:t>ИТОГО:</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3070</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3144</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3182</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9396</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261</w:t>
            </w:r>
          </w:p>
        </w:tc>
        <w:tc>
          <w:tcPr>
            <w:tcW w:w="0" w:type="auto"/>
            <w:tcBorders>
              <w:top w:val="nil"/>
              <w:left w:val="nil"/>
              <w:bottom w:val="single" w:sz="4" w:space="0" w:color="auto"/>
              <w:right w:val="single" w:sz="4" w:space="0" w:color="auto"/>
            </w:tcBorders>
            <w:noWrap/>
            <w:tcMar>
              <w:top w:w="17" w:type="dxa"/>
              <w:left w:w="17" w:type="dxa"/>
              <w:bottom w:w="0" w:type="dxa"/>
              <w:right w:w="17" w:type="dxa"/>
            </w:tcMar>
            <w:vAlign w:val="bottom"/>
          </w:tcPr>
          <w:p w:rsidR="006011BA" w:rsidRDefault="006011BA">
            <w:pPr>
              <w:jc w:val="right"/>
              <w:rPr>
                <w:rFonts w:ascii="Arial CYR" w:hAnsi="Arial CYR" w:cs="Arial CYR"/>
                <w:sz w:val="20"/>
                <w:szCs w:val="20"/>
              </w:rPr>
            </w:pPr>
            <w:r>
              <w:rPr>
                <w:rFonts w:ascii="Arial CYR" w:hAnsi="Arial CYR" w:cs="Arial CYR"/>
                <w:sz w:val="20"/>
                <w:szCs w:val="20"/>
              </w:rPr>
              <w:t>100,00</w:t>
            </w:r>
          </w:p>
        </w:tc>
      </w:tr>
    </w:tbl>
    <w:p w:rsidR="006011BA" w:rsidRDefault="006011BA">
      <w:pPr>
        <w:rPr>
          <w:sz w:val="28"/>
        </w:rPr>
      </w:pPr>
    </w:p>
    <w:p w:rsidR="006011BA" w:rsidRDefault="006011BA">
      <w:pPr>
        <w:rPr>
          <w:sz w:val="28"/>
        </w:rPr>
      </w:pPr>
      <w:r>
        <w:rPr>
          <w:sz w:val="28"/>
        </w:rPr>
        <w:t>Применяя формулу средней арифметической простой, определим средние месячные уровни за три года:</w:t>
      </w:r>
    </w:p>
    <w:p w:rsidR="006011BA" w:rsidRDefault="006011BA">
      <w:pPr>
        <w:rPr>
          <w:sz w:val="28"/>
        </w:rPr>
      </w:pPr>
    </w:p>
    <w:p w:rsidR="006011BA" w:rsidRDefault="006011BA">
      <w:pPr>
        <w:rPr>
          <w:sz w:val="28"/>
        </w:rPr>
      </w:pPr>
      <w:r>
        <w:rPr>
          <w:sz w:val="28"/>
        </w:rPr>
        <w:t>За январь: у</w:t>
      </w:r>
      <w:r>
        <w:rPr>
          <w:sz w:val="28"/>
          <w:lang w:val="en-US"/>
        </w:rPr>
        <w:t>i</w:t>
      </w:r>
      <w:r>
        <w:rPr>
          <w:sz w:val="28"/>
        </w:rPr>
        <w:t xml:space="preserve"> = (70+71+63)/3 = 68 т.</w:t>
      </w:r>
    </w:p>
    <w:p w:rsidR="006011BA" w:rsidRDefault="006011BA">
      <w:pPr>
        <w:rPr>
          <w:sz w:val="28"/>
        </w:rPr>
      </w:pPr>
      <w:r>
        <w:rPr>
          <w:sz w:val="28"/>
        </w:rPr>
        <w:t>Февраль: у</w:t>
      </w:r>
      <w:r>
        <w:rPr>
          <w:sz w:val="28"/>
          <w:lang w:val="en-US"/>
        </w:rPr>
        <w:t>i</w:t>
      </w:r>
      <w:r>
        <w:rPr>
          <w:sz w:val="28"/>
        </w:rPr>
        <w:t xml:space="preserve"> = (71+85+60)/3 = 72 т   и т.д.</w:t>
      </w:r>
    </w:p>
    <w:p w:rsidR="006011BA" w:rsidRDefault="006011BA">
      <w:pPr>
        <w:rPr>
          <w:sz w:val="28"/>
        </w:rPr>
      </w:pPr>
    </w:p>
    <w:p w:rsidR="006011BA" w:rsidRDefault="006011BA">
      <w:pPr>
        <w:rPr>
          <w:sz w:val="28"/>
        </w:rPr>
      </w:pPr>
      <w:r>
        <w:rPr>
          <w:sz w:val="28"/>
        </w:rPr>
        <w:t xml:space="preserve">Программа </w:t>
      </w:r>
      <w:r>
        <w:rPr>
          <w:sz w:val="28"/>
          <w:lang w:val="en-US"/>
        </w:rPr>
        <w:t>Excel</w:t>
      </w:r>
      <w:r>
        <w:rPr>
          <w:sz w:val="28"/>
        </w:rPr>
        <w:t xml:space="preserve"> считает среднее арифметическое автоматически при введении  необходимых формул.</w:t>
      </w:r>
    </w:p>
    <w:p w:rsidR="006011BA" w:rsidRDefault="006011BA">
      <w:pPr>
        <w:rPr>
          <w:sz w:val="28"/>
        </w:rPr>
      </w:pPr>
    </w:p>
    <w:p w:rsidR="006011BA" w:rsidRDefault="006011BA">
      <w:pPr>
        <w:rPr>
          <w:sz w:val="28"/>
        </w:rPr>
      </w:pPr>
      <w:r>
        <w:rPr>
          <w:sz w:val="28"/>
        </w:rPr>
        <w:t>И, наконец, исчислим за каждый месяц индексы сезонности:</w:t>
      </w:r>
    </w:p>
    <w:p w:rsidR="006011BA" w:rsidRDefault="006011BA">
      <w:pPr>
        <w:rPr>
          <w:sz w:val="28"/>
        </w:rPr>
      </w:pPr>
    </w:p>
    <w:p w:rsidR="006011BA" w:rsidRDefault="006011BA">
      <w:pPr>
        <w:rPr>
          <w:sz w:val="28"/>
        </w:rPr>
      </w:pPr>
      <w:r>
        <w:rPr>
          <w:sz w:val="28"/>
        </w:rPr>
        <w:t xml:space="preserve">Январь: </w:t>
      </w:r>
      <w:r>
        <w:rPr>
          <w:sz w:val="28"/>
          <w:lang w:val="en-US"/>
        </w:rPr>
        <w:t>I</w:t>
      </w:r>
      <w:r>
        <w:rPr>
          <w:sz w:val="28"/>
          <w:vertAlign w:val="subscript"/>
          <w:lang w:val="en-US"/>
        </w:rPr>
        <w:t>s</w:t>
      </w:r>
      <w:r>
        <w:rPr>
          <w:sz w:val="28"/>
          <w:vertAlign w:val="subscript"/>
        </w:rPr>
        <w:t xml:space="preserve"> </w:t>
      </w:r>
      <w:r>
        <w:rPr>
          <w:sz w:val="28"/>
        </w:rPr>
        <w:t>=68/261 = 0,263 или 26,3%</w:t>
      </w:r>
    </w:p>
    <w:p w:rsidR="006011BA" w:rsidRDefault="006011BA">
      <w:pPr>
        <w:rPr>
          <w:sz w:val="28"/>
        </w:rPr>
      </w:pPr>
    </w:p>
    <w:p w:rsidR="006011BA" w:rsidRDefault="006011BA">
      <w:pPr>
        <w:rPr>
          <w:sz w:val="28"/>
        </w:rPr>
      </w:pPr>
      <w:r>
        <w:rPr>
          <w:sz w:val="28"/>
        </w:rPr>
        <w:t xml:space="preserve">Февраль: </w:t>
      </w:r>
      <w:r>
        <w:rPr>
          <w:sz w:val="28"/>
          <w:lang w:val="en-US"/>
        </w:rPr>
        <w:t>I</w:t>
      </w:r>
      <w:r>
        <w:rPr>
          <w:sz w:val="28"/>
          <w:vertAlign w:val="subscript"/>
          <w:lang w:val="en-US"/>
        </w:rPr>
        <w:t>s</w:t>
      </w:r>
      <w:r>
        <w:rPr>
          <w:sz w:val="28"/>
          <w:vertAlign w:val="subscript"/>
        </w:rPr>
        <w:t xml:space="preserve"> </w:t>
      </w:r>
      <w:r>
        <w:rPr>
          <w:sz w:val="28"/>
        </w:rPr>
        <w:t>=72/261 = 0,276 или 27,6%   и т.д.</w:t>
      </w:r>
    </w:p>
    <w:p w:rsidR="006011BA" w:rsidRDefault="006011BA">
      <w:pPr>
        <w:rPr>
          <w:sz w:val="28"/>
        </w:rPr>
      </w:pPr>
    </w:p>
    <w:p w:rsidR="006011BA" w:rsidRDefault="006011BA">
      <w:pPr>
        <w:rPr>
          <w:sz w:val="28"/>
        </w:rPr>
      </w:pPr>
      <w:r>
        <w:rPr>
          <w:sz w:val="28"/>
        </w:rPr>
        <w:t>С помощью мастера диаграмм построим график сезонной волны.</w:t>
      </w:r>
    </w:p>
    <w:p w:rsidR="006011BA" w:rsidRDefault="00AE063E">
      <w:pPr>
        <w:rPr>
          <w:sz w:val="28"/>
        </w:rPr>
      </w:pPr>
      <w:r>
        <w:pict>
          <v:shape id="_x0000_i1026" type="#_x0000_t75" style="width:342pt;height:195pt">
            <v:imagedata r:id="rId9" o:title=""/>
          </v:shape>
        </w:pict>
      </w:r>
    </w:p>
    <w:p w:rsidR="006011BA" w:rsidRDefault="006011BA">
      <w:pPr>
        <w:rPr>
          <w:sz w:val="28"/>
        </w:rPr>
      </w:pPr>
    </w:p>
    <w:p w:rsidR="006011BA" w:rsidRDefault="006011BA">
      <w:pPr>
        <w:ind w:firstLine="708"/>
        <w:rPr>
          <w:sz w:val="28"/>
        </w:rPr>
      </w:pPr>
      <w:r>
        <w:rPr>
          <w:sz w:val="28"/>
        </w:rPr>
        <w:t xml:space="preserve">По индексам сезонности можно наблюдать рост или снижение продажи картофеля в различное время года. Так, наименьший спрос приходится на январь – февраль, а наибольший – на сентябрь-октябрь. </w:t>
      </w: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rPr>
          <w:sz w:val="28"/>
          <w:lang w:val="en-US"/>
        </w:rPr>
      </w:pPr>
    </w:p>
    <w:p w:rsidR="006011BA" w:rsidRDefault="006011BA">
      <w:pPr>
        <w:tabs>
          <w:tab w:val="left" w:pos="-1134"/>
        </w:tabs>
        <w:autoSpaceDE w:val="0"/>
        <w:autoSpaceDN w:val="0"/>
        <w:adjustRightInd w:val="0"/>
        <w:ind w:firstLine="709"/>
        <w:rPr>
          <w:b/>
          <w:bCs/>
          <w:sz w:val="32"/>
        </w:rPr>
      </w:pPr>
      <w:r>
        <w:rPr>
          <w:b/>
          <w:bCs/>
          <w:sz w:val="32"/>
        </w:rPr>
        <w:t>Заключение.</w:t>
      </w:r>
    </w:p>
    <w:p w:rsidR="006011BA" w:rsidRDefault="006011BA">
      <w:pPr>
        <w:tabs>
          <w:tab w:val="left" w:pos="-1134"/>
        </w:tabs>
        <w:autoSpaceDE w:val="0"/>
        <w:autoSpaceDN w:val="0"/>
        <w:adjustRightInd w:val="0"/>
        <w:ind w:firstLine="709"/>
        <w:rPr>
          <w:b/>
          <w:bCs/>
          <w:sz w:val="32"/>
        </w:rPr>
      </w:pPr>
    </w:p>
    <w:p w:rsidR="006011BA" w:rsidRDefault="006011BA">
      <w:pPr>
        <w:tabs>
          <w:tab w:val="left" w:pos="-1134"/>
        </w:tabs>
        <w:autoSpaceDE w:val="0"/>
        <w:autoSpaceDN w:val="0"/>
        <w:adjustRightInd w:val="0"/>
        <w:ind w:firstLine="709"/>
        <w:rPr>
          <w:sz w:val="28"/>
        </w:rPr>
      </w:pPr>
      <w:r>
        <w:rPr>
          <w:sz w:val="28"/>
        </w:rPr>
        <w:t>Возрастающий интерес к статистике вызван современным этапом развития экономики в стране, формирования рыночных отношений. Это требует глубоких экономических знаний в области сбора, обработки и анализа экономической информации.</w:t>
      </w:r>
    </w:p>
    <w:p w:rsidR="006011BA" w:rsidRDefault="006011BA">
      <w:pPr>
        <w:pStyle w:val="BodyTextIndent"/>
        <w:tabs>
          <w:tab w:val="left" w:pos="-1134"/>
        </w:tabs>
      </w:pPr>
      <w:r>
        <w:t>Статистическая грамотность является неотъемлемой составной частью профессиональной подготовки каждого экономиста, финансиста, социолога, политолога, а также любого специалиста, имеющего дело с анализом массовых явлений, будь то социально-общественные, экономические, технические, научные и другие. Работа этих групп специалистов неизбежно связана со сбором, разработкой и анализом данных статистического (массового) характера. Нередко им самим приходится проводить статистический анализ различных типов и направленности либо знакомиться с результатами статанализа, выполненного другими. В настоящее время от работника, занятого в любой области науки, техники, производства, бизнеса и прочее, связанной с изучением массовых явлений, требуется, чтобы он был, по крайней мере, статистически грамотным человеком. В конечном счете, невозможно успешно специализироваться по многим дисциплинам без усвоения какого-либо статистического курса. Поэтому большое значение имеет знакомство с общими категориями, принципами и методологией статистического анализа.</w:t>
      </w:r>
    </w:p>
    <w:p w:rsidR="006011BA" w:rsidRDefault="006011BA">
      <w:pPr>
        <w:tabs>
          <w:tab w:val="left" w:pos="-1134"/>
        </w:tabs>
        <w:autoSpaceDE w:val="0"/>
        <w:autoSpaceDN w:val="0"/>
        <w:adjustRightInd w:val="0"/>
        <w:ind w:firstLine="709"/>
        <w:rPr>
          <w:sz w:val="28"/>
        </w:rPr>
      </w:pPr>
      <w:r>
        <w:rPr>
          <w:sz w:val="28"/>
        </w:rPr>
        <w:t>Как известно, для статистической практики РФ и стран СНГ в последние годы важнейшим вопросом оставалось адекватное информационное отражение новых социально-экономических явлений. Сюда, в частности, относится организация получения и анализ данных, характеризующих изменение форм собственности и процесс приватизации, негосударственную занятость населения и безработицу, деятельность рыночных финансово-кредитных структур и коренное реформирование налоговой системы, новые виды миграции граждан и поддержку возникших малоимущих социальных групп, а также многое другое. Кроме того, в целях отслеживания внедрения рыночных отношений и складывающихся реалий серьезной корректировки, потребовали системы показателей, сбор и разработка данных в традиционных областях статистического наблюдения: по учету основных результатов промышленного и сельскохозяйственного производства, внутренней и внешней торговли, деятельности объектов социальной сферы и т.д. Вместе с тем, насущная необходимость получения адекватной и однозначной информации в настоящее время систематически возрастает.</w:t>
      </w:r>
    </w:p>
    <w:p w:rsidR="006011BA" w:rsidRDefault="006011BA">
      <w:pPr>
        <w:rPr>
          <w:sz w:val="28"/>
        </w:rPr>
      </w:pPr>
      <w:r>
        <w:rPr>
          <w:b/>
          <w:bCs/>
          <w:color w:val="000000"/>
          <w:sz w:val="28"/>
        </w:rPr>
        <w:t>В</w:t>
      </w:r>
      <w:r>
        <w:rPr>
          <w:b/>
          <w:bCs/>
          <w:color w:val="000099"/>
          <w:sz w:val="28"/>
        </w:rPr>
        <w:t xml:space="preserve"> </w:t>
      </w:r>
      <w:r>
        <w:rPr>
          <w:sz w:val="28"/>
        </w:rPr>
        <w:t>заключение отметим, что сравнение различных экономических прогнозов имеет, прежде всего, методологическое значение - связанное с выявлением характера действующих причинно-следственных связей. Если последние изложены убедительно, определенный интерес представляют и конкретные количественные оценки,  так и  усредненные прогнозные значения.</w:t>
      </w:r>
    </w:p>
    <w:p w:rsidR="006011BA" w:rsidRDefault="006011BA">
      <w:pPr>
        <w:pStyle w:val="PlainText"/>
        <w:jc w:val="center"/>
        <w:rPr>
          <w:b/>
          <w:bCs/>
          <w:caps/>
          <w:sz w:val="20"/>
          <w:lang w:val="en-US"/>
        </w:rPr>
      </w:pPr>
    </w:p>
    <w:p w:rsidR="006011BA" w:rsidRDefault="006011BA">
      <w:pPr>
        <w:pStyle w:val="PlainText"/>
        <w:jc w:val="center"/>
        <w:rPr>
          <w:b/>
          <w:bCs/>
          <w:caps/>
          <w:sz w:val="28"/>
        </w:rPr>
      </w:pPr>
      <w:r>
        <w:rPr>
          <w:b/>
          <w:bCs/>
          <w:caps/>
          <w:sz w:val="28"/>
        </w:rPr>
        <w:t>Литература.</w:t>
      </w:r>
    </w:p>
    <w:p w:rsidR="006011BA" w:rsidRDefault="006011BA">
      <w:pPr>
        <w:pStyle w:val="PlainText"/>
        <w:jc w:val="center"/>
        <w:rPr>
          <w:b/>
          <w:bCs/>
          <w:caps/>
          <w:sz w:val="28"/>
        </w:rPr>
      </w:pPr>
    </w:p>
    <w:p w:rsidR="006011BA" w:rsidRDefault="006011BA">
      <w:pPr>
        <w:pStyle w:val="PlainText"/>
        <w:numPr>
          <w:ilvl w:val="0"/>
          <w:numId w:val="11"/>
        </w:numPr>
        <w:jc w:val="left"/>
        <w:rPr>
          <w:sz w:val="28"/>
        </w:rPr>
      </w:pPr>
      <w:r>
        <w:rPr>
          <w:sz w:val="28"/>
        </w:rPr>
        <w:t>Башет К.В. «Статистика коммерческой деятельности», М: «Финансы и статистика», 1996.</w:t>
      </w:r>
    </w:p>
    <w:p w:rsidR="006011BA" w:rsidRDefault="006011BA">
      <w:pPr>
        <w:pStyle w:val="PlainText"/>
        <w:numPr>
          <w:ilvl w:val="0"/>
          <w:numId w:val="11"/>
        </w:numPr>
        <w:jc w:val="left"/>
        <w:rPr>
          <w:sz w:val="28"/>
        </w:rPr>
      </w:pPr>
      <w:r>
        <w:rPr>
          <w:sz w:val="28"/>
        </w:rPr>
        <w:t>Елесеева М.А. «Общая теория статистики», М.: «Статистика», 1988.</w:t>
      </w:r>
    </w:p>
    <w:p w:rsidR="006011BA" w:rsidRDefault="006011BA">
      <w:pPr>
        <w:pStyle w:val="PlainText"/>
        <w:numPr>
          <w:ilvl w:val="0"/>
          <w:numId w:val="11"/>
        </w:numPr>
        <w:jc w:val="left"/>
        <w:rPr>
          <w:sz w:val="28"/>
        </w:rPr>
      </w:pPr>
      <w:r>
        <w:rPr>
          <w:sz w:val="28"/>
        </w:rPr>
        <w:t>Финансы. Под ред. В.М. Родионовой. – М.: «Финансы и статистика», 1994.</w:t>
      </w:r>
    </w:p>
    <w:p w:rsidR="006011BA" w:rsidRDefault="006011BA">
      <w:pPr>
        <w:pStyle w:val="PlainText"/>
        <w:numPr>
          <w:ilvl w:val="0"/>
          <w:numId w:val="11"/>
        </w:numPr>
        <w:jc w:val="left"/>
        <w:rPr>
          <w:sz w:val="28"/>
        </w:rPr>
      </w:pPr>
      <w:r>
        <w:rPr>
          <w:sz w:val="28"/>
        </w:rPr>
        <w:t>Харченко Л.П. «Статистика» М: «ИНФРА – М»,  1997.</w:t>
      </w:r>
    </w:p>
    <w:p w:rsidR="006011BA" w:rsidRDefault="006011BA">
      <w:pPr>
        <w:pStyle w:val="PlainText"/>
        <w:numPr>
          <w:ilvl w:val="0"/>
          <w:numId w:val="11"/>
        </w:numPr>
        <w:jc w:val="left"/>
        <w:rPr>
          <w:color w:val="000000"/>
          <w:sz w:val="28"/>
        </w:rPr>
      </w:pPr>
      <w:r>
        <w:rPr>
          <w:color w:val="000000"/>
          <w:sz w:val="28"/>
        </w:rPr>
        <w:t>http://www.prime-tass.ru.</w:t>
      </w:r>
    </w:p>
    <w:p w:rsidR="006011BA" w:rsidRDefault="006011BA">
      <w:pPr>
        <w:pStyle w:val="PlainText"/>
        <w:numPr>
          <w:ilvl w:val="0"/>
          <w:numId w:val="11"/>
        </w:numPr>
        <w:jc w:val="left"/>
        <w:rPr>
          <w:sz w:val="28"/>
        </w:rPr>
      </w:pPr>
      <w:r w:rsidRPr="00532BD6">
        <w:rPr>
          <w:sz w:val="28"/>
          <w:lang w:val="en-US"/>
        </w:rPr>
        <w:t>http</w:t>
      </w:r>
      <w:r w:rsidRPr="00532BD6">
        <w:rPr>
          <w:sz w:val="28"/>
        </w:rPr>
        <w:t>://</w:t>
      </w:r>
      <w:r w:rsidRPr="00532BD6">
        <w:rPr>
          <w:sz w:val="28"/>
          <w:lang w:val="en-US"/>
        </w:rPr>
        <w:t>www</w:t>
      </w:r>
      <w:r w:rsidRPr="00532BD6">
        <w:rPr>
          <w:sz w:val="28"/>
        </w:rPr>
        <w:t>.</w:t>
      </w:r>
      <w:r w:rsidRPr="00532BD6">
        <w:rPr>
          <w:sz w:val="28"/>
          <w:lang w:val="en-US"/>
        </w:rPr>
        <w:t>vedi</w:t>
      </w:r>
      <w:r w:rsidRPr="00532BD6">
        <w:rPr>
          <w:sz w:val="28"/>
        </w:rPr>
        <w:t>.</w:t>
      </w:r>
      <w:r w:rsidRPr="00532BD6">
        <w:rPr>
          <w:sz w:val="28"/>
          <w:lang w:val="en-US"/>
        </w:rPr>
        <w:t>ru</w:t>
      </w:r>
      <w:r>
        <w:rPr>
          <w:sz w:val="28"/>
        </w:rPr>
        <w:t>.</w:t>
      </w:r>
    </w:p>
    <w:p w:rsidR="006011BA" w:rsidRDefault="006011BA">
      <w:pPr>
        <w:pStyle w:val="PlainText"/>
        <w:numPr>
          <w:ilvl w:val="0"/>
          <w:numId w:val="11"/>
        </w:numPr>
        <w:jc w:val="left"/>
        <w:rPr>
          <w:sz w:val="28"/>
        </w:rPr>
      </w:pPr>
      <w:r w:rsidRPr="00532BD6">
        <w:rPr>
          <w:sz w:val="28"/>
          <w:lang w:val="en-US"/>
        </w:rPr>
        <w:t>http</w:t>
      </w:r>
      <w:r w:rsidRPr="00532BD6">
        <w:rPr>
          <w:sz w:val="28"/>
        </w:rPr>
        <w:t>://</w:t>
      </w:r>
      <w:r w:rsidRPr="00532BD6">
        <w:rPr>
          <w:sz w:val="28"/>
          <w:lang w:val="en-US"/>
        </w:rPr>
        <w:t>gks</w:t>
      </w:r>
      <w:r w:rsidRPr="00532BD6">
        <w:rPr>
          <w:sz w:val="28"/>
        </w:rPr>
        <w:t>.</w:t>
      </w:r>
      <w:r w:rsidRPr="00532BD6">
        <w:rPr>
          <w:sz w:val="28"/>
          <w:lang w:val="en-US"/>
        </w:rPr>
        <w:t>ru</w:t>
      </w:r>
      <w:r>
        <w:rPr>
          <w:sz w:val="28"/>
        </w:rPr>
        <w:t>.</w:t>
      </w:r>
    </w:p>
    <w:p w:rsidR="006011BA" w:rsidRDefault="006011BA">
      <w:pPr>
        <w:pStyle w:val="PlainText"/>
        <w:ind w:firstLine="360"/>
        <w:jc w:val="left"/>
        <w:rPr>
          <w:sz w:val="28"/>
        </w:rPr>
      </w:pPr>
      <w:r>
        <w:rPr>
          <w:sz w:val="28"/>
          <w:lang w:val="en-US"/>
        </w:rPr>
        <w:t>8</w:t>
      </w:r>
      <w:r>
        <w:rPr>
          <w:sz w:val="28"/>
        </w:rPr>
        <w:t xml:space="preserve">. </w:t>
      </w:r>
      <w:r w:rsidRPr="00532BD6">
        <w:rPr>
          <w:sz w:val="28"/>
          <w:lang w:val="en-US"/>
        </w:rPr>
        <w:t>http</w:t>
      </w:r>
      <w:r w:rsidRPr="00532BD6">
        <w:rPr>
          <w:sz w:val="28"/>
        </w:rPr>
        <w:t>://</w:t>
      </w:r>
      <w:r w:rsidRPr="00532BD6">
        <w:rPr>
          <w:sz w:val="28"/>
          <w:lang w:val="en-US"/>
        </w:rPr>
        <w:t>www</w:t>
      </w:r>
      <w:r w:rsidRPr="00532BD6">
        <w:rPr>
          <w:sz w:val="28"/>
        </w:rPr>
        <w:t>.</w:t>
      </w:r>
      <w:r w:rsidRPr="00532BD6">
        <w:rPr>
          <w:sz w:val="28"/>
          <w:lang w:val="en-US"/>
        </w:rPr>
        <w:t>finam</w:t>
      </w:r>
      <w:r w:rsidRPr="00532BD6">
        <w:rPr>
          <w:sz w:val="28"/>
        </w:rPr>
        <w:t>.</w:t>
      </w:r>
      <w:r w:rsidRPr="00532BD6">
        <w:rPr>
          <w:sz w:val="28"/>
          <w:lang w:val="en-US"/>
        </w:rPr>
        <w:t>ru</w:t>
      </w:r>
      <w:r w:rsidRPr="00532BD6">
        <w:rPr>
          <w:sz w:val="28"/>
        </w:rPr>
        <w:t>/</w:t>
      </w:r>
    </w:p>
    <w:p w:rsidR="006011BA" w:rsidRDefault="006011BA">
      <w:pPr>
        <w:pStyle w:val="PlainText"/>
        <w:ind w:firstLine="360"/>
        <w:jc w:val="left"/>
        <w:rPr>
          <w:sz w:val="28"/>
        </w:rPr>
      </w:pPr>
      <w:r>
        <w:rPr>
          <w:sz w:val="28"/>
        </w:rPr>
        <w:t xml:space="preserve">9.  </w:t>
      </w:r>
      <w:r w:rsidRPr="00532BD6">
        <w:rPr>
          <w:sz w:val="28"/>
          <w:lang w:val="en-US"/>
        </w:rPr>
        <w:t>http</w:t>
      </w:r>
      <w:r w:rsidRPr="00532BD6">
        <w:rPr>
          <w:sz w:val="28"/>
        </w:rPr>
        <w:t>://</w:t>
      </w:r>
      <w:r w:rsidRPr="00532BD6">
        <w:rPr>
          <w:sz w:val="28"/>
          <w:lang w:val="en-US"/>
        </w:rPr>
        <w:t>www</w:t>
      </w:r>
      <w:r w:rsidRPr="00532BD6">
        <w:rPr>
          <w:sz w:val="28"/>
        </w:rPr>
        <w:t>.</w:t>
      </w:r>
      <w:r w:rsidRPr="00532BD6">
        <w:rPr>
          <w:sz w:val="28"/>
          <w:lang w:val="en-US"/>
        </w:rPr>
        <w:t>rbc</w:t>
      </w:r>
      <w:r w:rsidRPr="00532BD6">
        <w:rPr>
          <w:sz w:val="28"/>
        </w:rPr>
        <w:t>.</w:t>
      </w:r>
      <w:r w:rsidRPr="00532BD6">
        <w:rPr>
          <w:sz w:val="28"/>
          <w:lang w:val="en-US"/>
        </w:rPr>
        <w:t>ru</w:t>
      </w:r>
      <w:r w:rsidRPr="00532BD6">
        <w:rPr>
          <w:sz w:val="28"/>
        </w:rPr>
        <w:t>/</w:t>
      </w:r>
      <w:r w:rsidRPr="00532BD6">
        <w:rPr>
          <w:sz w:val="28"/>
          <w:lang w:val="en-US"/>
        </w:rPr>
        <w:t>fm</w:t>
      </w:r>
      <w:r w:rsidRPr="00532BD6">
        <w:rPr>
          <w:sz w:val="28"/>
        </w:rPr>
        <w:t>_</w:t>
      </w:r>
      <w:r w:rsidRPr="00532BD6">
        <w:rPr>
          <w:sz w:val="28"/>
          <w:lang w:val="en-US"/>
        </w:rPr>
        <w:t>wi</w:t>
      </w:r>
      <w:r w:rsidRPr="00532BD6">
        <w:rPr>
          <w:sz w:val="28"/>
        </w:rPr>
        <w:t>.</w:t>
      </w:r>
      <w:r w:rsidRPr="00532BD6">
        <w:rPr>
          <w:sz w:val="28"/>
          <w:lang w:val="en-US"/>
        </w:rPr>
        <w:t>shtml</w:t>
      </w:r>
    </w:p>
    <w:p w:rsidR="006011BA" w:rsidRDefault="006011BA">
      <w:pPr>
        <w:ind w:firstLine="360"/>
        <w:rPr>
          <w:sz w:val="28"/>
        </w:rPr>
      </w:pPr>
      <w:r>
        <w:rPr>
          <w:sz w:val="28"/>
        </w:rPr>
        <w:t>10. Электронная версия «Российского статистического ежегодника»</w:t>
      </w:r>
    </w:p>
    <w:p w:rsidR="006011BA" w:rsidRDefault="006011BA">
      <w:pPr>
        <w:rPr>
          <w:sz w:val="28"/>
        </w:rPr>
      </w:pPr>
      <w:bookmarkStart w:id="0" w:name="_GoBack"/>
      <w:bookmarkEnd w:id="0"/>
    </w:p>
    <w:sectPr w:rsidR="006011BA">
      <w:footerReference w:type="even" r:id="rId10"/>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1BA" w:rsidRDefault="006011BA">
      <w:r>
        <w:separator/>
      </w:r>
    </w:p>
  </w:endnote>
  <w:endnote w:type="continuationSeparator" w:id="0">
    <w:p w:rsidR="006011BA" w:rsidRDefault="0060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1BA" w:rsidRDefault="006011B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32BD6">
      <w:rPr>
        <w:rStyle w:val="PageNumber"/>
        <w:noProof/>
      </w:rPr>
      <w:t>2</w:t>
    </w:r>
    <w:r>
      <w:rPr>
        <w:rStyle w:val="PageNumber"/>
      </w:rPr>
      <w:fldChar w:fldCharType="end"/>
    </w:r>
  </w:p>
  <w:p w:rsidR="006011BA" w:rsidRDefault="006011B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1BA" w:rsidRDefault="00532BD6">
    <w:pPr>
      <w:pStyle w:val="Footer"/>
      <w:framePr w:wrap="around" w:vAnchor="text" w:hAnchor="margin" w:xAlign="outside" w:y="1"/>
      <w:rPr>
        <w:rStyle w:val="PageNumber"/>
      </w:rPr>
    </w:pPr>
    <w:r>
      <w:rPr>
        <w:rStyle w:val="PageNumber"/>
        <w:noProof/>
      </w:rPr>
      <w:t>1</w:t>
    </w:r>
  </w:p>
  <w:p w:rsidR="006011BA" w:rsidRDefault="006011BA">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1BA" w:rsidRDefault="006011BA">
      <w:r>
        <w:separator/>
      </w:r>
    </w:p>
  </w:footnote>
  <w:footnote w:type="continuationSeparator" w:id="0">
    <w:p w:rsidR="006011BA" w:rsidRDefault="00601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41099"/>
    <w:multiLevelType w:val="singleLevel"/>
    <w:tmpl w:val="2B8889DA"/>
    <w:lvl w:ilvl="0">
      <w:start w:val="1"/>
      <w:numFmt w:val="decimal"/>
      <w:lvlText w:val="%1) "/>
      <w:legacy w:legacy="1" w:legacySpace="0" w:legacyIndent="283"/>
      <w:lvlJc w:val="left"/>
      <w:pPr>
        <w:ind w:left="992" w:hanging="283"/>
      </w:pPr>
      <w:rPr>
        <w:rFonts w:ascii="Century" w:hAnsi="Century" w:hint="default"/>
        <w:b w:val="0"/>
        <w:i w:val="0"/>
        <w:sz w:val="28"/>
        <w:u w:val="none"/>
      </w:rPr>
    </w:lvl>
  </w:abstractNum>
  <w:abstractNum w:abstractNumId="1">
    <w:nsid w:val="1E2119C0"/>
    <w:multiLevelType w:val="hybridMultilevel"/>
    <w:tmpl w:val="0A14EF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F994F67"/>
    <w:multiLevelType w:val="hybridMultilevel"/>
    <w:tmpl w:val="1CFE9BA0"/>
    <w:lvl w:ilvl="0" w:tplc="F2F43608">
      <w:start w:val="2"/>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3D407FD5"/>
    <w:multiLevelType w:val="singleLevel"/>
    <w:tmpl w:val="2B8889DA"/>
    <w:lvl w:ilvl="0">
      <w:start w:val="1"/>
      <w:numFmt w:val="decimal"/>
      <w:lvlText w:val="%1) "/>
      <w:legacy w:legacy="1" w:legacySpace="0" w:legacyIndent="283"/>
      <w:lvlJc w:val="left"/>
      <w:pPr>
        <w:ind w:left="992" w:hanging="283"/>
      </w:pPr>
      <w:rPr>
        <w:rFonts w:ascii="Century" w:hAnsi="Century" w:hint="default"/>
        <w:b w:val="0"/>
        <w:i w:val="0"/>
        <w:sz w:val="28"/>
        <w:u w:val="none"/>
      </w:rPr>
    </w:lvl>
  </w:abstractNum>
  <w:abstractNum w:abstractNumId="4">
    <w:nsid w:val="40664A3C"/>
    <w:multiLevelType w:val="singleLevel"/>
    <w:tmpl w:val="2B8889DA"/>
    <w:lvl w:ilvl="0">
      <w:start w:val="1"/>
      <w:numFmt w:val="decimal"/>
      <w:lvlText w:val="%1) "/>
      <w:legacy w:legacy="1" w:legacySpace="0" w:legacyIndent="283"/>
      <w:lvlJc w:val="left"/>
      <w:pPr>
        <w:ind w:left="992" w:hanging="283"/>
      </w:pPr>
      <w:rPr>
        <w:rFonts w:ascii="Century" w:hAnsi="Century" w:hint="default"/>
        <w:b w:val="0"/>
        <w:i w:val="0"/>
        <w:sz w:val="28"/>
        <w:u w:val="none"/>
      </w:rPr>
    </w:lvl>
  </w:abstractNum>
  <w:abstractNum w:abstractNumId="5">
    <w:nsid w:val="5A372E99"/>
    <w:multiLevelType w:val="hybridMultilevel"/>
    <w:tmpl w:val="778A455A"/>
    <w:lvl w:ilvl="0" w:tplc="04190011">
      <w:start w:val="1"/>
      <w:numFmt w:val="decimal"/>
      <w:lvlText w:val="%1)"/>
      <w:lvlJc w:val="left"/>
      <w:pPr>
        <w:tabs>
          <w:tab w:val="num" w:pos="720"/>
        </w:tabs>
        <w:ind w:left="720" w:hanging="360"/>
      </w:pPr>
      <w:rPr>
        <w:rFonts w:hint="default"/>
      </w:rPr>
    </w:lvl>
    <w:lvl w:ilvl="1" w:tplc="F3C4517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856488"/>
    <w:multiLevelType w:val="hybridMultilevel"/>
    <w:tmpl w:val="7FC4E0B0"/>
    <w:lvl w:ilvl="0" w:tplc="4F4EF04E">
      <w:start w:val="1"/>
      <w:numFmt w:val="upperRoman"/>
      <w:lvlText w:val="%1."/>
      <w:lvlJc w:val="left"/>
      <w:pPr>
        <w:tabs>
          <w:tab w:val="num" w:pos="1429"/>
        </w:tabs>
        <w:ind w:left="1429" w:hanging="720"/>
      </w:pPr>
      <w:rPr>
        <w:rFonts w:ascii="Century" w:hAnsi="Century"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6AD12908"/>
    <w:multiLevelType w:val="hybridMultilevel"/>
    <w:tmpl w:val="6C9E76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0A83368"/>
    <w:multiLevelType w:val="hybridMultilevel"/>
    <w:tmpl w:val="436018A4"/>
    <w:lvl w:ilvl="0" w:tplc="D2581F0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8A77667"/>
    <w:multiLevelType w:val="multilevel"/>
    <w:tmpl w:val="B5D65E7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nsid w:val="7B3B5ED7"/>
    <w:multiLevelType w:val="singleLevel"/>
    <w:tmpl w:val="2B8889DA"/>
    <w:lvl w:ilvl="0">
      <w:start w:val="1"/>
      <w:numFmt w:val="decimal"/>
      <w:lvlText w:val="%1) "/>
      <w:legacy w:legacy="1" w:legacySpace="0" w:legacyIndent="283"/>
      <w:lvlJc w:val="left"/>
      <w:pPr>
        <w:ind w:left="992" w:hanging="283"/>
      </w:pPr>
      <w:rPr>
        <w:rFonts w:ascii="Century" w:hAnsi="Century" w:hint="default"/>
        <w:b w:val="0"/>
        <w:i w:val="0"/>
        <w:sz w:val="28"/>
        <w:u w:val="none"/>
      </w:rPr>
    </w:lvl>
  </w:abstractNum>
  <w:num w:numId="1">
    <w:abstractNumId w:val="8"/>
  </w:num>
  <w:num w:numId="2">
    <w:abstractNumId w:val="3"/>
  </w:num>
  <w:num w:numId="3">
    <w:abstractNumId w:val="0"/>
  </w:num>
  <w:num w:numId="4">
    <w:abstractNumId w:val="4"/>
  </w:num>
  <w:num w:numId="5">
    <w:abstractNumId w:val="10"/>
  </w:num>
  <w:num w:numId="6">
    <w:abstractNumId w:val="6"/>
  </w:num>
  <w:num w:numId="7">
    <w:abstractNumId w:val="5"/>
  </w:num>
  <w:num w:numId="8">
    <w:abstractNumId w:val="7"/>
  </w:num>
  <w:num w:numId="9">
    <w:abstractNumId w:val="2"/>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BD6"/>
    <w:rsid w:val="00532BD6"/>
    <w:rsid w:val="006011BA"/>
    <w:rsid w:val="00AE063E"/>
    <w:rsid w:val="00D32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21A0B31D-DB5B-402A-944F-BB8D1C42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firstLine="708"/>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pPr>
      <w:ind w:firstLine="720"/>
      <w:jc w:val="both"/>
    </w:pPr>
    <w:rPr>
      <w:szCs w:val="20"/>
    </w:rPr>
  </w:style>
  <w:style w:type="paragraph" w:styleId="BodyTextIndent">
    <w:name w:val="Body Text Indent"/>
    <w:basedOn w:val="Normal"/>
    <w:semiHidden/>
    <w:pPr>
      <w:ind w:firstLine="709"/>
    </w:pPr>
    <w:rPr>
      <w:rFonts w:ascii="Century" w:hAnsi="Century"/>
      <w:sz w:val="28"/>
    </w:rPr>
  </w:style>
  <w:style w:type="paragraph" w:styleId="NormalWeb">
    <w:name w:val="Normal (Web)"/>
    <w:basedOn w:val="Normal"/>
    <w:semiHidden/>
    <w:pPr>
      <w:spacing w:before="100" w:beforeAutospacing="1" w:after="100" w:afterAutospacing="1"/>
    </w:pPr>
    <w:rPr>
      <w:color w:val="000000"/>
    </w:rPr>
  </w:style>
  <w:style w:type="paragraph" w:styleId="BodyText">
    <w:name w:val="Body Text"/>
    <w:basedOn w:val="Normal"/>
    <w:semiHidden/>
    <w:rPr>
      <w:sz w:val="28"/>
    </w:rPr>
  </w:style>
  <w:style w:type="character" w:styleId="Hyperlink">
    <w:name w:val="Hyperlink"/>
    <w:semiHidden/>
    <w:rPr>
      <w:color w:val="0000FF"/>
      <w:u w:val="single"/>
    </w:rPr>
  </w:style>
  <w:style w:type="paragraph" w:styleId="BodyText2">
    <w:name w:val="Body Text 2"/>
    <w:basedOn w:val="Normal"/>
    <w:semiHidden/>
    <w:pPr>
      <w:jc w:val="center"/>
    </w:pPr>
    <w:rPr>
      <w:b/>
      <w:bCs/>
      <w:sz w:val="28"/>
    </w:rPr>
  </w:style>
  <w:style w:type="character" w:styleId="FollowedHyperlink">
    <w:name w:val="FollowedHyperlink"/>
    <w:semiHidden/>
    <w:rPr>
      <w:color w:val="800080"/>
      <w:u w:val="single"/>
    </w:rPr>
  </w:style>
  <w:style w:type="character" w:styleId="LineNumber">
    <w:name w:val="line number"/>
    <w:basedOn w:val="DefaultParagraphFont"/>
    <w:semiHidden/>
  </w:style>
  <w:style w:type="paragraph" w:styleId="Footer">
    <w:name w:val="footer"/>
    <w:basedOn w:val="Normal"/>
    <w:semiHidden/>
    <w:pPr>
      <w:tabs>
        <w:tab w:val="center" w:pos="4677"/>
        <w:tab w:val="right" w:pos="9355"/>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4977</Words>
  <Characters>28374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OOO IFC </Company>
  <LinksUpToDate>false</LinksUpToDate>
  <CharactersWithSpaces>33285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Anastasya</dc:creator>
  <cp:keywords/>
  <dc:description/>
  <cp:lastModifiedBy>Irina</cp:lastModifiedBy>
  <cp:revision>2</cp:revision>
  <dcterms:created xsi:type="dcterms:W3CDTF">2014-11-30T19:55:00Z</dcterms:created>
  <dcterms:modified xsi:type="dcterms:W3CDTF">2014-11-30T19:55:00Z</dcterms:modified>
</cp:coreProperties>
</file>