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Министерство образования и науки Российской Федерации</w:t>
      </w: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Федеральное агентство по образованию</w:t>
      </w:r>
    </w:p>
    <w:p w:rsidR="00BA1575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КУРСКИЙ ГОСУДАРСТВЕННЫЙ УНИВЕРСИТЕТ</w:t>
      </w: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Кафедра уголовного права и процесса</w:t>
      </w: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BA1575" w:rsidRPr="00BA1575" w:rsidRDefault="00BA1575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A55684" w:rsidRPr="00A55684" w:rsidRDefault="00A55684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A55684" w:rsidRPr="00BA1575" w:rsidRDefault="00A55684" w:rsidP="00A55684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Реферат</w:t>
      </w:r>
    </w:p>
    <w:p w:rsidR="00AC3673" w:rsidRPr="00A55684" w:rsidRDefault="00AC3673" w:rsidP="00BA1575">
      <w:pPr>
        <w:pStyle w:val="a3"/>
        <w:suppressAutoHyphens/>
        <w:spacing w:line="360" w:lineRule="auto"/>
        <w:ind w:right="0" w:firstLine="709"/>
        <w:rPr>
          <w:b w:val="0"/>
          <w:sz w:val="28"/>
          <w:szCs w:val="40"/>
        </w:rPr>
      </w:pPr>
      <w:r w:rsidRPr="00BA1575">
        <w:rPr>
          <w:b w:val="0"/>
          <w:sz w:val="28"/>
          <w:szCs w:val="40"/>
        </w:rPr>
        <w:t>Методы технико-к</w:t>
      </w:r>
      <w:r w:rsidR="00BA1575">
        <w:rPr>
          <w:b w:val="0"/>
          <w:sz w:val="28"/>
          <w:szCs w:val="40"/>
        </w:rPr>
        <w:t>риминалистического исследования</w:t>
      </w: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353C6F" w:rsidRPr="00BA1575" w:rsidRDefault="00353C6F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BA1575" w:rsidRPr="00BA1575" w:rsidRDefault="00940EEB" w:rsidP="00BA1575">
      <w:pPr>
        <w:pStyle w:val="2"/>
        <w:suppressAutoHyphens/>
        <w:spacing w:line="360" w:lineRule="auto"/>
        <w:ind w:left="4678"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 xml:space="preserve">Студента </w:t>
      </w:r>
      <w:r w:rsidRPr="00BA1575">
        <w:rPr>
          <w:sz w:val="28"/>
          <w:szCs w:val="28"/>
          <w:lang w:val="en-US"/>
        </w:rPr>
        <w:t>IV</w:t>
      </w:r>
      <w:r w:rsidRPr="00BA1575">
        <w:rPr>
          <w:sz w:val="28"/>
          <w:szCs w:val="28"/>
        </w:rPr>
        <w:t xml:space="preserve"> курса</w:t>
      </w:r>
      <w:r w:rsidR="00BA1575" w:rsidRPr="00BA1575">
        <w:rPr>
          <w:sz w:val="28"/>
          <w:szCs w:val="28"/>
        </w:rPr>
        <w:t xml:space="preserve"> </w:t>
      </w:r>
      <w:r w:rsidRPr="00BA1575">
        <w:rPr>
          <w:sz w:val="28"/>
          <w:szCs w:val="28"/>
        </w:rPr>
        <w:t>заочного отделения</w:t>
      </w:r>
    </w:p>
    <w:p w:rsidR="00BA1575" w:rsidRPr="00BA1575" w:rsidRDefault="00940EEB" w:rsidP="00BA1575">
      <w:pPr>
        <w:pStyle w:val="2"/>
        <w:suppressAutoHyphens/>
        <w:spacing w:line="360" w:lineRule="auto"/>
        <w:ind w:left="4678"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юридического факультета</w:t>
      </w:r>
    </w:p>
    <w:p w:rsidR="00940EEB" w:rsidRPr="00BA1575" w:rsidRDefault="00940EEB" w:rsidP="00BA1575">
      <w:pPr>
        <w:pStyle w:val="2"/>
        <w:suppressAutoHyphens/>
        <w:spacing w:line="360" w:lineRule="auto"/>
        <w:ind w:left="4678"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Псурцева В.А.</w:t>
      </w:r>
    </w:p>
    <w:p w:rsidR="00940EEB" w:rsidRPr="00BA1575" w:rsidRDefault="00940EEB" w:rsidP="00BA1575">
      <w:pPr>
        <w:pStyle w:val="2"/>
        <w:suppressAutoHyphens/>
        <w:spacing w:line="360" w:lineRule="auto"/>
        <w:ind w:left="4678"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Дисциплина: Криминалистика</w:t>
      </w:r>
    </w:p>
    <w:p w:rsidR="00940EEB" w:rsidRPr="00BA1575" w:rsidRDefault="00940EEB" w:rsidP="00BA1575">
      <w:pPr>
        <w:pStyle w:val="2"/>
        <w:suppressAutoHyphens/>
        <w:spacing w:line="360" w:lineRule="auto"/>
        <w:ind w:left="4678"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Научный руководитель:</w:t>
      </w:r>
    </w:p>
    <w:p w:rsidR="00940EEB" w:rsidRPr="00BA1575" w:rsidRDefault="00940EEB" w:rsidP="00BA1575">
      <w:pPr>
        <w:pStyle w:val="2"/>
        <w:suppressAutoHyphens/>
        <w:spacing w:line="360" w:lineRule="auto"/>
        <w:ind w:left="4678"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Канд. юр. наук, доцент Самойлов А.В.</w:t>
      </w: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Pr="00A55684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BA1575" w:rsidRPr="00A55684" w:rsidRDefault="00BA1575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940EEB" w:rsidRPr="00BA1575" w:rsidRDefault="00940EEB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</w:p>
    <w:p w:rsidR="00F84968" w:rsidRPr="00BA1575" w:rsidRDefault="00353C6F" w:rsidP="00BA1575">
      <w:pPr>
        <w:pStyle w:val="2"/>
        <w:suppressAutoHyphens/>
        <w:spacing w:line="360" w:lineRule="auto"/>
        <w:jc w:val="center"/>
        <w:rPr>
          <w:sz w:val="28"/>
          <w:szCs w:val="28"/>
        </w:rPr>
      </w:pPr>
      <w:r w:rsidRPr="00BA1575">
        <w:rPr>
          <w:sz w:val="28"/>
          <w:szCs w:val="28"/>
        </w:rPr>
        <w:t>КУРСК – 2010</w:t>
      </w:r>
    </w:p>
    <w:p w:rsidR="00BA1575" w:rsidRDefault="00BA1575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A05CCF" w:rsidRPr="00BA1575" w:rsidRDefault="00A05CCF" w:rsidP="00BA1575">
      <w:pPr>
        <w:pStyle w:val="2"/>
        <w:suppressAutoHyphens/>
        <w:spacing w:line="360" w:lineRule="auto"/>
        <w:rPr>
          <w:b/>
          <w:sz w:val="28"/>
          <w:szCs w:val="28"/>
        </w:rPr>
      </w:pPr>
      <w:r w:rsidRPr="00BA1575">
        <w:rPr>
          <w:b/>
          <w:sz w:val="28"/>
          <w:szCs w:val="28"/>
        </w:rPr>
        <w:t>Содержание</w:t>
      </w:r>
    </w:p>
    <w:p w:rsidR="00A05CCF" w:rsidRPr="00BA1575" w:rsidRDefault="00A05CCF" w:rsidP="00BA1575">
      <w:pPr>
        <w:pStyle w:val="2"/>
        <w:suppressAutoHyphens/>
        <w:spacing w:line="360" w:lineRule="auto"/>
        <w:rPr>
          <w:sz w:val="28"/>
          <w:szCs w:val="28"/>
        </w:rPr>
      </w:pPr>
    </w:p>
    <w:p w:rsidR="00BA1575" w:rsidRPr="00BA1575" w:rsidRDefault="00A05CCF" w:rsidP="00BA1575">
      <w:pPr>
        <w:pStyle w:val="2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Введение</w:t>
      </w:r>
    </w:p>
    <w:p w:rsidR="00A05CCF" w:rsidRPr="00BA1575" w:rsidRDefault="00A05CCF" w:rsidP="00BA1575">
      <w:pPr>
        <w:pStyle w:val="2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 xml:space="preserve">Глава </w:t>
      </w:r>
      <w:r w:rsidRPr="00BA1575">
        <w:rPr>
          <w:sz w:val="28"/>
          <w:szCs w:val="28"/>
          <w:lang w:val="en-US"/>
        </w:rPr>
        <w:t>I</w:t>
      </w:r>
      <w:r w:rsidRPr="00BA1575">
        <w:rPr>
          <w:sz w:val="28"/>
          <w:szCs w:val="28"/>
        </w:rPr>
        <w:t>.</w:t>
      </w:r>
      <w:r w:rsidR="00F255AF" w:rsidRPr="00BA1575">
        <w:rPr>
          <w:sz w:val="28"/>
          <w:szCs w:val="28"/>
        </w:rPr>
        <w:t xml:space="preserve"> </w:t>
      </w:r>
      <w:r w:rsidR="00F255AF" w:rsidRPr="00BA1575">
        <w:rPr>
          <w:rFonts w:eastAsia="Times-Bold"/>
          <w:bCs/>
          <w:sz w:val="28"/>
          <w:szCs w:val="28"/>
        </w:rPr>
        <w:t>Понятие и предмет криминалистической техники</w:t>
      </w:r>
    </w:p>
    <w:p w:rsidR="00A05CCF" w:rsidRPr="00BA1575" w:rsidRDefault="00A05CCF" w:rsidP="00BA157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A1575">
        <w:rPr>
          <w:rFonts w:ascii="Times New Roman" w:hAnsi="Times New Roman"/>
          <w:sz w:val="28"/>
          <w:szCs w:val="28"/>
        </w:rPr>
        <w:t xml:space="preserve">Глава </w:t>
      </w:r>
      <w:r w:rsidRPr="00BA1575">
        <w:rPr>
          <w:rFonts w:ascii="Times New Roman" w:hAnsi="Times New Roman"/>
          <w:sz w:val="28"/>
          <w:szCs w:val="28"/>
          <w:lang w:val="en-US"/>
        </w:rPr>
        <w:t>II</w:t>
      </w:r>
      <w:r w:rsidRPr="00BA1575">
        <w:rPr>
          <w:rFonts w:ascii="Times New Roman" w:hAnsi="Times New Roman"/>
          <w:sz w:val="28"/>
          <w:szCs w:val="28"/>
        </w:rPr>
        <w:t>.</w:t>
      </w:r>
      <w:r w:rsidR="00F255AF" w:rsidRPr="00BA1575">
        <w:rPr>
          <w:rFonts w:ascii="Times New Roman" w:hAnsi="Times New Roman"/>
          <w:sz w:val="28"/>
          <w:szCs w:val="28"/>
        </w:rPr>
        <w:t xml:space="preserve"> </w:t>
      </w:r>
      <w:r w:rsidR="00F255AF" w:rsidRPr="00BA1575">
        <w:rPr>
          <w:rFonts w:ascii="Times New Roman" w:eastAsia="Times-Roman" w:hAnsi="Times New Roman"/>
          <w:bCs/>
          <w:sz w:val="28"/>
          <w:szCs w:val="28"/>
        </w:rPr>
        <w:t>Роль криминалистической техники в разработке мер предупреждения преступлений</w:t>
      </w:r>
    </w:p>
    <w:p w:rsidR="00A05CCF" w:rsidRPr="00BA1575" w:rsidRDefault="00A05CCF" w:rsidP="00BA157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/>
          <w:bCs/>
          <w:sz w:val="28"/>
          <w:szCs w:val="28"/>
        </w:rPr>
      </w:pPr>
      <w:r w:rsidRPr="00BA1575">
        <w:rPr>
          <w:rFonts w:ascii="Times New Roman" w:hAnsi="Times New Roman"/>
          <w:sz w:val="28"/>
          <w:szCs w:val="28"/>
        </w:rPr>
        <w:t xml:space="preserve">Глава </w:t>
      </w:r>
      <w:r w:rsidRPr="00BA1575">
        <w:rPr>
          <w:rFonts w:ascii="Times New Roman" w:hAnsi="Times New Roman"/>
          <w:sz w:val="28"/>
          <w:szCs w:val="28"/>
          <w:lang w:val="en-US"/>
        </w:rPr>
        <w:t>III</w:t>
      </w:r>
      <w:r w:rsidR="00BA1575" w:rsidRPr="00BA1575">
        <w:rPr>
          <w:rFonts w:ascii="Times New Roman" w:eastAsia="Times-Roman" w:hAnsi="Times New Roman"/>
          <w:bCs/>
          <w:sz w:val="28"/>
          <w:szCs w:val="28"/>
        </w:rPr>
        <w:t xml:space="preserve">. </w:t>
      </w:r>
      <w:r w:rsidR="00F255AF" w:rsidRPr="00BA1575">
        <w:rPr>
          <w:rFonts w:ascii="Times New Roman" w:eastAsia="Times-Roman" w:hAnsi="Times New Roman"/>
          <w:bCs/>
          <w:sz w:val="28"/>
          <w:szCs w:val="28"/>
        </w:rPr>
        <w:t>Важнейшие методы технико-криминалистического исследования</w:t>
      </w:r>
    </w:p>
    <w:p w:rsidR="00A05CCF" w:rsidRPr="00BA1575" w:rsidRDefault="00A05CCF" w:rsidP="00BA1575">
      <w:pPr>
        <w:pStyle w:val="2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BA1575">
        <w:rPr>
          <w:sz w:val="28"/>
          <w:szCs w:val="28"/>
        </w:rPr>
        <w:t>Заключение</w:t>
      </w:r>
    </w:p>
    <w:p w:rsidR="00A05CCF" w:rsidRPr="00BA1575" w:rsidRDefault="00A05CCF" w:rsidP="00BA1575">
      <w:pPr>
        <w:pStyle w:val="2"/>
        <w:suppressAutoHyphens/>
        <w:spacing w:line="360" w:lineRule="auto"/>
        <w:ind w:firstLine="0"/>
        <w:jc w:val="left"/>
        <w:rPr>
          <w:rFonts w:eastAsia="Times-Bold"/>
          <w:bCs/>
          <w:sz w:val="28"/>
          <w:szCs w:val="28"/>
        </w:rPr>
      </w:pPr>
      <w:r w:rsidRPr="00BA1575">
        <w:rPr>
          <w:sz w:val="28"/>
          <w:szCs w:val="28"/>
        </w:rPr>
        <w:t>Библиографический список</w:t>
      </w:r>
    </w:p>
    <w:p w:rsidR="00A05CCF" w:rsidRPr="00BA1575" w:rsidRDefault="00A05CCF" w:rsidP="00BA1575">
      <w:pPr>
        <w:pStyle w:val="2"/>
        <w:suppressAutoHyphens/>
        <w:spacing w:line="360" w:lineRule="auto"/>
        <w:rPr>
          <w:rFonts w:eastAsia="Times-Bold"/>
          <w:b/>
          <w:bCs/>
          <w:sz w:val="28"/>
          <w:szCs w:val="28"/>
        </w:rPr>
      </w:pPr>
    </w:p>
    <w:p w:rsidR="00BA1575" w:rsidRDefault="00BA1575">
      <w:pPr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eastAsia="Times-Bold"/>
          <w:b/>
          <w:bCs/>
          <w:sz w:val="28"/>
          <w:szCs w:val="28"/>
        </w:rPr>
        <w:br w:type="page"/>
      </w:r>
    </w:p>
    <w:p w:rsidR="00E26396" w:rsidRPr="00A55684" w:rsidRDefault="00BA1575" w:rsidP="00BA1575">
      <w:pPr>
        <w:pStyle w:val="2"/>
        <w:suppressAutoHyphens/>
        <w:spacing w:line="360" w:lineRule="auto"/>
        <w:rPr>
          <w:rFonts w:eastAsia="Times-Bold"/>
          <w:b/>
          <w:bCs/>
          <w:sz w:val="28"/>
          <w:szCs w:val="28"/>
        </w:rPr>
      </w:pPr>
      <w:r>
        <w:rPr>
          <w:rFonts w:eastAsia="Times-Bold"/>
          <w:b/>
          <w:bCs/>
          <w:sz w:val="28"/>
          <w:szCs w:val="28"/>
        </w:rPr>
        <w:t>Введение</w:t>
      </w:r>
    </w:p>
    <w:p w:rsidR="00BA1575" w:rsidRPr="00A55684" w:rsidRDefault="00BA1575" w:rsidP="00BA1575">
      <w:pPr>
        <w:pStyle w:val="2"/>
        <w:suppressAutoHyphens/>
        <w:spacing w:line="360" w:lineRule="auto"/>
        <w:rPr>
          <w:rFonts w:eastAsia="Times-Bold"/>
          <w:b/>
          <w:bCs/>
          <w:sz w:val="28"/>
          <w:szCs w:val="28"/>
        </w:rPr>
      </w:pPr>
    </w:p>
    <w:p w:rsidR="000754C3" w:rsidRPr="00BA1575" w:rsidRDefault="000754C3" w:rsidP="00BA1575">
      <w:pPr>
        <w:pStyle w:val="2"/>
        <w:suppressAutoHyphens/>
        <w:spacing w:line="360" w:lineRule="auto"/>
        <w:rPr>
          <w:rFonts w:eastAsia="Times-Bold"/>
          <w:bCs/>
          <w:sz w:val="28"/>
          <w:szCs w:val="28"/>
        </w:rPr>
      </w:pPr>
      <w:r w:rsidRPr="00BA1575">
        <w:rPr>
          <w:rFonts w:eastAsia="Times-Bold"/>
          <w:bCs/>
          <w:sz w:val="28"/>
          <w:szCs w:val="28"/>
        </w:rPr>
        <w:t>Криминалистика — динамично развивающаяся юридическая наука. Основной ее задачей является удовлетворение насущных потребностей правоохранительных органов в эффективных средствах и методах деятельности при решении задач уголовного судопроизводства. В этих целях криминалистика не только выделяет и совершенствует все ценное из практики борьбы с преступностью, но и широко и творчески использует данные естественно-технических и других наук, следственный и судебный опыт при разработке криминалистических средств, приемов и методов деятельности по расследованию и судебному рассмотрению уголовных дел. При этом возможности криминалистики в деле обеспечения следствия и суда достоверной и объективной доказательственной и иной криминалистически значимой информацией, необходимой для правильного разрешения уголовных дел, постоянно растут.</w:t>
      </w:r>
      <w:r w:rsidR="00E26396" w:rsidRPr="00BA1575">
        <w:rPr>
          <w:sz w:val="28"/>
        </w:rPr>
        <w:t xml:space="preserve"> </w:t>
      </w:r>
      <w:r w:rsidR="00E26396" w:rsidRPr="00BA1575">
        <w:rPr>
          <w:rFonts w:eastAsia="Times-Bold"/>
          <w:bCs/>
          <w:sz w:val="28"/>
          <w:szCs w:val="28"/>
        </w:rPr>
        <w:t>В современных</w:t>
      </w:r>
      <w:r w:rsidR="00BA1575">
        <w:rPr>
          <w:rFonts w:eastAsia="Times-Bold"/>
          <w:bCs/>
          <w:sz w:val="28"/>
          <w:szCs w:val="28"/>
        </w:rPr>
        <w:t xml:space="preserve"> </w:t>
      </w:r>
      <w:r w:rsidR="00E26396" w:rsidRPr="00BA1575">
        <w:rPr>
          <w:rFonts w:eastAsia="Times-Bold"/>
          <w:bCs/>
          <w:sz w:val="28"/>
          <w:szCs w:val="28"/>
        </w:rPr>
        <w:t>условиях, когда возрастают профессионализм и организованность преступной деятельности,</w:t>
      </w:r>
      <w:r w:rsidR="00BA1575" w:rsidRPr="00BA1575">
        <w:rPr>
          <w:rFonts w:eastAsia="Times-Bold"/>
          <w:bCs/>
          <w:sz w:val="28"/>
          <w:szCs w:val="28"/>
        </w:rPr>
        <w:t xml:space="preserve"> </w:t>
      </w:r>
      <w:r w:rsidR="00E26396" w:rsidRPr="00BA1575">
        <w:rPr>
          <w:rFonts w:eastAsia="Times-Bold"/>
          <w:bCs/>
          <w:sz w:val="28"/>
          <w:szCs w:val="28"/>
        </w:rPr>
        <w:t>значение криминалистики трудно переоценить, и немаловажной ее частью являются методы технико</w:t>
      </w:r>
      <w:r w:rsidR="00E26396" w:rsidRPr="00BA1575">
        <w:rPr>
          <w:sz w:val="28"/>
          <w:szCs w:val="40"/>
        </w:rPr>
        <w:t>-</w:t>
      </w:r>
      <w:r w:rsidR="00E26396" w:rsidRPr="00BA1575">
        <w:rPr>
          <w:sz w:val="28"/>
          <w:szCs w:val="28"/>
        </w:rPr>
        <w:t>криминалистического исследования.</w:t>
      </w:r>
    </w:p>
    <w:p w:rsidR="00A05CCF" w:rsidRPr="00BA1575" w:rsidRDefault="00A05CCF" w:rsidP="00BA1575">
      <w:pPr>
        <w:pStyle w:val="2"/>
        <w:suppressAutoHyphens/>
        <w:spacing w:line="360" w:lineRule="auto"/>
        <w:rPr>
          <w:rFonts w:eastAsia="Times-Bold"/>
          <w:b/>
          <w:bCs/>
          <w:sz w:val="28"/>
          <w:szCs w:val="28"/>
        </w:rPr>
      </w:pPr>
    </w:p>
    <w:p w:rsidR="00BA1575" w:rsidRDefault="00BA1575">
      <w:pPr>
        <w:rPr>
          <w:rFonts w:ascii="Times New Roman" w:eastAsia="Times-Bold" w:hAnsi="Times New Roman"/>
          <w:b/>
          <w:bCs/>
          <w:sz w:val="28"/>
          <w:szCs w:val="28"/>
          <w:lang w:eastAsia="ru-RU"/>
        </w:rPr>
      </w:pPr>
      <w:r>
        <w:rPr>
          <w:rFonts w:eastAsia="Times-Bold"/>
          <w:b/>
          <w:bCs/>
          <w:sz w:val="28"/>
          <w:szCs w:val="28"/>
        </w:rPr>
        <w:br w:type="page"/>
      </w:r>
    </w:p>
    <w:p w:rsidR="00381268" w:rsidRPr="00BA1575" w:rsidRDefault="00F255AF" w:rsidP="00BA1575">
      <w:pPr>
        <w:pStyle w:val="2"/>
        <w:suppressAutoHyphens/>
        <w:spacing w:line="360" w:lineRule="auto"/>
        <w:rPr>
          <w:rFonts w:eastAsia="Times-Bold"/>
          <w:b/>
          <w:bCs/>
          <w:sz w:val="28"/>
          <w:szCs w:val="28"/>
        </w:rPr>
      </w:pPr>
      <w:r w:rsidRPr="00BA1575">
        <w:rPr>
          <w:b/>
          <w:sz w:val="28"/>
          <w:szCs w:val="28"/>
        </w:rPr>
        <w:t xml:space="preserve">Глава </w:t>
      </w:r>
      <w:r w:rsidRPr="00BA1575">
        <w:rPr>
          <w:b/>
          <w:sz w:val="28"/>
          <w:szCs w:val="28"/>
          <w:lang w:val="en-US"/>
        </w:rPr>
        <w:t>I</w:t>
      </w:r>
      <w:r w:rsidRPr="00BA1575">
        <w:rPr>
          <w:b/>
          <w:sz w:val="28"/>
          <w:szCs w:val="28"/>
        </w:rPr>
        <w:t>.</w:t>
      </w:r>
      <w:r w:rsidR="00381268" w:rsidRPr="00BA1575">
        <w:rPr>
          <w:rFonts w:eastAsia="Times-Bold"/>
          <w:b/>
          <w:bCs/>
          <w:sz w:val="28"/>
          <w:szCs w:val="28"/>
        </w:rPr>
        <w:t xml:space="preserve"> Понятие и предмет криминалистической техники</w:t>
      </w:r>
    </w:p>
    <w:p w:rsidR="00BA1575" w:rsidRPr="00A55684" w:rsidRDefault="00BA1575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Раздел криминалистической техники представляет специфический для криминалистики естественно-технический аспект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знания.</w:t>
      </w:r>
    </w:p>
    <w:p w:rsid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контексте криминалистической литературы под техникой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понимается:</w:t>
      </w:r>
    </w:p>
    <w:p w:rsid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1) определенная система знаний;</w:t>
      </w:r>
    </w:p>
    <w:p w:rsid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2) элемент структуры деятельности;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3) инструментарий.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sz w:val="28"/>
          <w:szCs w:val="28"/>
        </w:rPr>
      </w:pPr>
      <w:r w:rsidRPr="00BA1575">
        <w:rPr>
          <w:rFonts w:ascii="Times New Roman" w:eastAsia="Times-Bold" w:hAnsi="Times New Roman"/>
          <w:bCs/>
          <w:sz w:val="28"/>
          <w:szCs w:val="28"/>
        </w:rPr>
        <w:t>Криминалистическая техника представляет систему теоретических положений и принципов разработки и применения</w:t>
      </w:r>
      <w:r w:rsidR="00E17AD6" w:rsidRPr="00BA1575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BA1575">
        <w:rPr>
          <w:rFonts w:ascii="Times New Roman" w:eastAsia="Times-Bold" w:hAnsi="Times New Roman"/>
          <w:bCs/>
          <w:sz w:val="28"/>
          <w:szCs w:val="28"/>
        </w:rPr>
        <w:t>научно-технических средств и методов обнаружения, фиксации,</w:t>
      </w:r>
      <w:r w:rsidR="00E17AD6" w:rsidRPr="00BA1575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BA1575">
        <w:rPr>
          <w:rFonts w:ascii="Times New Roman" w:eastAsia="Times-Bold" w:hAnsi="Times New Roman"/>
          <w:bCs/>
          <w:sz w:val="28"/>
          <w:szCs w:val="28"/>
        </w:rPr>
        <w:t>изъятия, накопления и переработки овеществленной информации о расследуемом событии, а также технических средств и</w:t>
      </w:r>
      <w:r w:rsidR="00E17AD6" w:rsidRPr="00BA1575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BA1575">
        <w:rPr>
          <w:rFonts w:ascii="Times New Roman" w:eastAsia="Times-Bold" w:hAnsi="Times New Roman"/>
          <w:bCs/>
          <w:sz w:val="28"/>
          <w:szCs w:val="28"/>
        </w:rPr>
        <w:t>способов предупреждения преступления. Основное назначение</w:t>
      </w:r>
      <w:r w:rsidR="00E17AD6" w:rsidRPr="00BA1575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BA1575">
        <w:rPr>
          <w:rFonts w:ascii="Times New Roman" w:eastAsia="Times-Bold" w:hAnsi="Times New Roman"/>
          <w:bCs/>
          <w:sz w:val="28"/>
          <w:szCs w:val="28"/>
        </w:rPr>
        <w:t>криминалистической техники состоит в обнаружении и исследовании информации о совершенном преступлении, содержащейся в свойствах материальной обстановки расследуемого события.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Криминалистическая техника возникла на основе использования данных естественных и технических наук в целях расследования преступления. Методы физики, химии, биологии и других наук приспосабливались для исследования вещественных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доказательств и разрешения задач уголовного судопроизводства.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Наряду с этим разрабатывались и специальные криминалистические приемы и технические средства. Так, в рамках науки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криминалистики сложилась совокупность методов естественных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 технических наук, приспособленных и специально созданных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для расследования и предупреждения преступлений.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По степени сложности различаются отдельные технические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приемы работы с вещественными доказательствами и их системы-методики, направленные на разрешение относительно самостоятельных типовых задач исследования вещественных доказательств. Так, при осмотре документов используется прием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косопадающего освещения, в судебной баллистике </w:t>
      </w:r>
      <w:r w:rsidR="00E17AD6" w:rsidRPr="00BA1575">
        <w:rPr>
          <w:rFonts w:ascii="Times New Roman" w:eastAsia="Times-Roman" w:hAnsi="Times New Roman"/>
          <w:sz w:val="28"/>
          <w:szCs w:val="28"/>
        </w:rPr>
        <w:t>-</w:t>
      </w:r>
      <w:r w:rsidRPr="00BA1575">
        <w:rPr>
          <w:rFonts w:ascii="Times New Roman" w:eastAsia="Times-Roman" w:hAnsi="Times New Roman"/>
          <w:sz w:val="28"/>
          <w:szCs w:val="28"/>
        </w:rPr>
        <w:t>фотографической развертки оболочки пули, в трасологии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-</w:t>
      </w:r>
      <w:r w:rsidRPr="00BA1575">
        <w:rPr>
          <w:rFonts w:ascii="Times New Roman" w:eastAsia="Times-Roman" w:hAnsi="Times New Roman"/>
          <w:sz w:val="28"/>
          <w:szCs w:val="28"/>
        </w:rPr>
        <w:t>прием совмещения микроследов в поле зрения сравнительного микроскопа и др. Будучи включенными в систему других приемов,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направленных к одной цели, эти приемы образуют методику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восстановления поврежденных текстов, методику идентификации огнестрельного оружия по стреляным пулям и др.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системе следственной деятельности технические приемы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неразрывно связаны с тактическими, так как они используются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структуре следственных действий с целью раскрытия и расследования преступления. Так, задача обнаружения невидимых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следов рук на месте кражи требует предварительного моделирования механизма взлома, содержания и последовательности действий преступников на месте кражи. Без этого в принципе невозможно обнаружение следоносителей. Таким образом, в</w:t>
      </w:r>
      <w:r w:rsidR="00A24A64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реальной следственной и экспертной деятельности технические</w:t>
      </w:r>
      <w:r w:rsidR="00A24A64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приемы существуют в криминалистических методиках, предназначенных для решения конкретных экспертных или следственных задач.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структуру метода криминалистической техники входит и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применение научно-технических средств. К ним относятся аппараты, приборы, материалы, инструменты, применяемые для обнаружения, раскрытия и предупреждения преступлений.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настоящее время в практике расследования и предупреждения преступлений широко используются общие технические</w:t>
      </w:r>
      <w:r w:rsidR="00E17AD6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средства: автомобильный и авиационный транспорт, телефон, телеграф, фототелеграф, радио, ксероксы, микроскопическая техника, различные аналитические установки, ЭВМ и др. Собственно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криминалистическими следует считать технические средства, специально конструктивно приспособленные для разрешения той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или иной криминалистической задачи. Так, автомобиль, доставляющий следователя на место преступления, походная аптечка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для оказания помощи раненым, биологический микроскоп, применяемый для осмотра вещественных доказательств, не являются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специальными криминалистическими средствами. А передвижная криминалистическая лаборатория, следственный чемодан,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криминалистический сравнительный микроскоп, конструктивно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приспособленные для решения задач осмотра места преступления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 исследования вещественных доказательств, становятся в силу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этого криминалистическими средствами.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Характерной особенностью криминалистической техники является подзаконный, юридический характер ее применения.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Криминалистическая техника может применятся при любых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предусмотренных законом следственных действиях. Так, уголовно-процессуальный закон (ст. 164 УПК РФ) предусматривает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возможность применения при производстве отдельных следственных действий технических средств для обнаружения, фиксации и изъятия следов преступления и вещественных доказательств. Применение криминалистической техники должно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фиксироваться в протоколах соответствующих следственных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действий. В протоколе осмотра должно быть подробно указано,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что именно фотографировалось, снималось на видео, с каких точек и каким способом, с каких следов снимались слепки и с помощью каких средств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Если же криминалистическая техника применяется в следственных действиях без соблюдения предусмотренных законом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правил, результаты такого применения не будут иметь доказательственного значения.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Методы криминалистической техники применяются и за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пределами уголовного процесса, в частности при профилактических мероприятиях, а также в оперативно-розыскной деятельности органов дознания. Ими пользуются в отдельных случаях для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разрешения задач, возникающих в других отраслях знаний: антропологии, археологии, искусствоведении, литературоведении</w:t>
      </w:r>
      <w:r w:rsidR="00A55684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 др. В этих случаях методы криминалистической техники, разумеется, теряют свой правовой характер.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В настоящее время в криминалистике сформировались следующие </w:t>
      </w:r>
      <w:r w:rsidRPr="00BA1575">
        <w:rPr>
          <w:rFonts w:ascii="Times New Roman" w:eastAsia="Times-Roman" w:hAnsi="Times New Roman"/>
          <w:bCs/>
          <w:sz w:val="28"/>
          <w:szCs w:val="28"/>
        </w:rPr>
        <w:t>основные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bCs/>
          <w:sz w:val="28"/>
          <w:szCs w:val="28"/>
        </w:rPr>
        <w:t>отрасли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криминалистической техники: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криминалистическая фотография, видео- и звукозапись;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криминалистическое исследование следов, основой которого является криминалистическая трасология;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криминалистическое исследование оружия, взрывных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устройств, взрывчатых веществ и следов их применения, основой которого является криминалистическая баллистика;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криминалистическое исследование документов (почерковедческое, автороведческое, технико-криминалистическое и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криминалистическое исследование компьютерной информации);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криминалистическое отождествление человека по признакам внешности;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информационно-справочное обеспечение расследования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(криминалистическая регистрация).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Как видно из </w:t>
      </w:r>
      <w:r w:rsidR="00455E77" w:rsidRPr="00BA1575">
        <w:rPr>
          <w:rFonts w:ascii="Times New Roman" w:eastAsia="Times-Roman" w:hAnsi="Times New Roman"/>
          <w:sz w:val="28"/>
          <w:szCs w:val="28"/>
        </w:rPr>
        <w:t>вышеперечисленного</w:t>
      </w:r>
      <w:r w:rsidRPr="00BA1575">
        <w:rPr>
          <w:rFonts w:ascii="Times New Roman" w:eastAsia="Times-Roman" w:hAnsi="Times New Roman"/>
          <w:sz w:val="28"/>
          <w:szCs w:val="28"/>
        </w:rPr>
        <w:t xml:space="preserve">, в основе системы криминалистической техники лежит </w:t>
      </w:r>
      <w:r w:rsidRPr="00BA1575">
        <w:rPr>
          <w:rFonts w:ascii="Times New Roman" w:eastAsia="Times-Roman" w:hAnsi="Times New Roman"/>
          <w:bCs/>
          <w:sz w:val="28"/>
          <w:szCs w:val="28"/>
        </w:rPr>
        <w:t>предметный принцип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— типовые вещественные доказательства, исследуемые методами криминалистической техники: следы, огнестрельное и другое</w:t>
      </w:r>
      <w:r w:rsidR="00455E77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оружие, документы и др. Вместе с тем все более широкую разработку получают систематизация и специализация криминалистической техники по методам.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Имея в виду назначение методов, выделяют приемы и методы обнаружения, фиксации и изъятия вещественных доказательств. Эта группа методов имеет особенно большое значение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 производстве следственных действий, направленных на собирание доказательств, например приемы обнаружения следов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 осмотре.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Методы криминалистической техники могут быть систематизированы по природе лежащих в их основе явлений и принадлежности базовых и материнских наук. Соответственно различают:</w:t>
      </w:r>
    </w:p>
    <w:p w:rsidR="00BA1575" w:rsidRDefault="00A9014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-</w:t>
      </w:r>
      <w:r w:rsidR="00381268" w:rsidRPr="00BA1575">
        <w:rPr>
          <w:rFonts w:ascii="Times New Roman" w:eastAsia="Times-Roman" w:hAnsi="Times New Roman"/>
          <w:sz w:val="28"/>
          <w:szCs w:val="28"/>
        </w:rPr>
        <w:t>физические (в их числе особенно значительное место занимают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="00381268" w:rsidRPr="00BA1575">
        <w:rPr>
          <w:rFonts w:ascii="Times New Roman" w:eastAsia="Times-Roman" w:hAnsi="Times New Roman"/>
          <w:sz w:val="28"/>
          <w:szCs w:val="28"/>
        </w:rPr>
        <w:t>различные оптические методы);</w:t>
      </w:r>
    </w:p>
    <w:p w:rsidR="00BA1575" w:rsidRDefault="00A9014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-</w:t>
      </w:r>
      <w:r w:rsidR="00381268" w:rsidRPr="00BA1575">
        <w:rPr>
          <w:rFonts w:ascii="Times New Roman" w:eastAsia="Times-Roman" w:hAnsi="Times New Roman"/>
          <w:sz w:val="28"/>
          <w:szCs w:val="28"/>
        </w:rPr>
        <w:t>химические, например методы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="00381268" w:rsidRPr="00BA1575">
        <w:rPr>
          <w:rFonts w:ascii="Times New Roman" w:eastAsia="Times-Roman" w:hAnsi="Times New Roman"/>
          <w:sz w:val="28"/>
          <w:szCs w:val="28"/>
        </w:rPr>
        <w:t>качественного анализа;</w:t>
      </w:r>
    </w:p>
    <w:p w:rsidR="00F41452" w:rsidRPr="00BA1575" w:rsidRDefault="00A9014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-</w:t>
      </w:r>
      <w:r w:rsidR="00381268" w:rsidRPr="00BA1575">
        <w:rPr>
          <w:rFonts w:ascii="Times New Roman" w:eastAsia="Times-Roman" w:hAnsi="Times New Roman"/>
          <w:sz w:val="28"/>
          <w:szCs w:val="28"/>
        </w:rPr>
        <w:t>физико-химические, например газовая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="00381268" w:rsidRPr="00BA1575">
        <w:rPr>
          <w:rFonts w:ascii="Times New Roman" w:eastAsia="Times-Roman" w:hAnsi="Times New Roman"/>
          <w:sz w:val="28"/>
          <w:szCs w:val="28"/>
        </w:rPr>
        <w:t>хроматография;</w:t>
      </w:r>
    </w:p>
    <w:p w:rsidR="00F41452" w:rsidRPr="00BA1575" w:rsidRDefault="00A9014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-</w:t>
      </w:r>
      <w:r w:rsidR="00381268" w:rsidRPr="00BA1575">
        <w:rPr>
          <w:rFonts w:ascii="Times New Roman" w:eastAsia="Times-Roman" w:hAnsi="Times New Roman"/>
          <w:sz w:val="28"/>
          <w:szCs w:val="28"/>
        </w:rPr>
        <w:t xml:space="preserve">ботанические, </w:t>
      </w:r>
      <w:r w:rsidR="00F41452" w:rsidRPr="00BA1575">
        <w:rPr>
          <w:rFonts w:ascii="Times New Roman" w:eastAsia="Times-Roman" w:hAnsi="Times New Roman"/>
          <w:sz w:val="28"/>
          <w:szCs w:val="28"/>
        </w:rPr>
        <w:t>например</w:t>
      </w:r>
      <w:r w:rsidR="00381268" w:rsidRPr="00BA1575">
        <w:rPr>
          <w:rFonts w:ascii="Times New Roman" w:eastAsia="Times-Roman" w:hAnsi="Times New Roman"/>
          <w:sz w:val="28"/>
          <w:szCs w:val="28"/>
        </w:rPr>
        <w:t xml:space="preserve"> споро-пыльцовой анализ;</w:t>
      </w:r>
    </w:p>
    <w:p w:rsidR="00F41452" w:rsidRPr="00BA1575" w:rsidRDefault="00A9014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-</w:t>
      </w:r>
      <w:r w:rsidR="00381268" w:rsidRPr="00BA1575">
        <w:rPr>
          <w:rFonts w:ascii="Times New Roman" w:eastAsia="Times-Roman" w:hAnsi="Times New Roman"/>
          <w:sz w:val="28"/>
          <w:szCs w:val="28"/>
        </w:rPr>
        <w:t xml:space="preserve"> физиологические, например электромиография;</w:t>
      </w:r>
    </w:p>
    <w:p w:rsidR="00381268" w:rsidRPr="00BA1575" w:rsidRDefault="00A9014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-</w:t>
      </w:r>
      <w:r w:rsidR="00381268" w:rsidRPr="00BA1575">
        <w:rPr>
          <w:rFonts w:ascii="Times New Roman" w:eastAsia="Times-Roman" w:hAnsi="Times New Roman"/>
          <w:sz w:val="28"/>
          <w:szCs w:val="28"/>
        </w:rPr>
        <w:t xml:space="preserve"> математические, например вероятностно-статистические методы и др.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Основной задачей криминалистической техники являются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обнаружение и исследование материальных следов преступления с целью получения сведений о личности преступника, использованных им предметах, условиях их применения и других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обстоятельствах совершенного преступления.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По обнаруженным следам возникает задача установить вызвавший их единичный искомый объект или род, вид объектов,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 которым он относится. Эти задачи разрешаются посредством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и</w:t>
      </w:r>
      <w:r w:rsidRPr="00BA1575">
        <w:rPr>
          <w:rFonts w:ascii="Times New Roman" w:eastAsia="Times-Roman" w:hAnsi="Times New Roman"/>
          <w:sz w:val="28"/>
          <w:szCs w:val="28"/>
        </w:rPr>
        <w:t>дентификации</w:t>
      </w:r>
      <w:r w:rsid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(</w:t>
      </w:r>
      <w:r w:rsidR="00F41452" w:rsidRPr="00BA1575">
        <w:rPr>
          <w:rFonts w:ascii="Times New Roman" w:eastAsia="Times-Roman" w:hAnsi="Times New Roman"/>
          <w:sz w:val="28"/>
          <w:szCs w:val="28"/>
        </w:rPr>
        <w:t>т.е. сравнительное исследование объектов, связанных с расследуемым событием, с целью разрешения вопроса об их тождестве и последующего установления характера связи с расследуемым событ</w:t>
      </w:r>
      <w:r w:rsidR="00A90148" w:rsidRPr="00BA1575">
        <w:rPr>
          <w:rFonts w:ascii="Times New Roman" w:eastAsia="Times-Roman" w:hAnsi="Times New Roman"/>
          <w:sz w:val="28"/>
          <w:szCs w:val="28"/>
        </w:rPr>
        <w:t>ием единичного искомого объекта</w:t>
      </w:r>
      <w:r w:rsidRPr="00BA1575">
        <w:rPr>
          <w:rFonts w:ascii="Times New Roman" w:eastAsia="Times-Roman" w:hAnsi="Times New Roman"/>
          <w:sz w:val="28"/>
          <w:szCs w:val="28"/>
        </w:rPr>
        <w:t>).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Криминалистическая техника разрешает также ряд задач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, </w:t>
      </w:r>
      <w:r w:rsidRPr="00BA1575">
        <w:rPr>
          <w:rFonts w:ascii="Times New Roman" w:eastAsia="Times-Roman" w:hAnsi="Times New Roman"/>
          <w:sz w:val="28"/>
          <w:szCs w:val="28"/>
        </w:rPr>
        <w:t>тесно связанных с идентификацией. В их числе задача установления механизма образования следов и иных отображений. Так,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 следам взлома устанавливаются механизм образования следов, направление движения орудия, угол его взаимодействия с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преградой, сила нажима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Нередко вопрос о механизме образования следов приобретает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ходе расследования самостоятельное значение</w:t>
      </w:r>
      <w:r w:rsidR="00F41452" w:rsidRPr="00BA1575">
        <w:rPr>
          <w:rFonts w:ascii="Times New Roman" w:eastAsia="Times-Roman" w:hAnsi="Times New Roman"/>
          <w:sz w:val="28"/>
          <w:szCs w:val="28"/>
        </w:rPr>
        <w:t>.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Особенно часто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такое значение приобретают обстоятельства образования следов: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расстояние, направление, сила и скорость действия следообразующего объекта, время и последовательность возникновения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следов (например, расстояние и направление выстрела, последовательность нанесения повреждений потерпевшему, скорость и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направление движения автотранспортных средств). Исследование механизма следообразования нередко включает также установление непосредственной причины действия, повлекшего образование следов, например: возникла ли пробоина в стекле от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удара камнем или от попадания пули; являются ли повреждения на одежде результатом разрыва или разреза; что явилось</w:t>
      </w:r>
      <w:r w:rsidR="00F4145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причиной разрыва ствола охотничьего ружья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Из </w:t>
      </w:r>
      <w:r w:rsidR="00F41452" w:rsidRPr="00BA1575">
        <w:rPr>
          <w:rFonts w:ascii="Times New Roman" w:eastAsia="Times-Roman" w:hAnsi="Times New Roman"/>
          <w:sz w:val="28"/>
          <w:szCs w:val="28"/>
        </w:rPr>
        <w:t>вышесказанного можно сделать вывод</w:t>
      </w:r>
      <w:r w:rsidRPr="00BA1575">
        <w:rPr>
          <w:rFonts w:ascii="Times New Roman" w:eastAsia="Times-Roman" w:hAnsi="Times New Roman"/>
          <w:sz w:val="28"/>
          <w:szCs w:val="28"/>
        </w:rPr>
        <w:t>, что криминалистическая техника используется для разрешения следующих задач: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выявления, фиксации и изъятия материальных следов</w:t>
      </w:r>
      <w:r w:rsidR="00A55684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преступления;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установления условий, механизма и материальных причин действия, повлекшего образование следов;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— установления </w:t>
      </w:r>
      <w:r w:rsidR="008F1F4A" w:rsidRPr="00BA1575">
        <w:rPr>
          <w:rFonts w:ascii="Times New Roman" w:eastAsia="Times-Roman" w:hAnsi="Times New Roman"/>
          <w:sz w:val="28"/>
          <w:szCs w:val="28"/>
        </w:rPr>
        <w:t>родовидовой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принадлежности объектов;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установления индивидуального тождества (идентификация);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— установления свойств и состояний объекта по его следам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(криминалистическая диагностика).</w:t>
      </w:r>
    </w:p>
    <w:p w:rsid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Для разрешения рассмотренных задач методы криминалистической техники могут использоваться следователем, специалистом, экспертом. При этом, в принципе, одни те же </w:t>
      </w:r>
      <w:r w:rsidR="008F1F4A" w:rsidRPr="00BA1575">
        <w:rPr>
          <w:rFonts w:ascii="Times New Roman" w:eastAsia="Times-Roman" w:hAnsi="Times New Roman"/>
          <w:sz w:val="28"/>
          <w:szCs w:val="28"/>
        </w:rPr>
        <w:t>научно-технические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методы и средства могут применяться любым указанным субъектом.</w:t>
      </w:r>
    </w:p>
    <w:p w:rsidR="00353C6F" w:rsidRPr="00BA1575" w:rsidRDefault="00353C6F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381268" w:rsidRPr="00BA1575" w:rsidRDefault="00F255AF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  <w:r w:rsidRPr="00BA1575">
        <w:rPr>
          <w:rFonts w:ascii="Times New Roman" w:hAnsi="Times New Roman"/>
          <w:b/>
          <w:sz w:val="28"/>
          <w:szCs w:val="28"/>
        </w:rPr>
        <w:t xml:space="preserve">Глава </w:t>
      </w:r>
      <w:r w:rsidRPr="00BA157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1575">
        <w:rPr>
          <w:rFonts w:ascii="Times New Roman" w:hAnsi="Times New Roman"/>
          <w:b/>
          <w:sz w:val="28"/>
          <w:szCs w:val="28"/>
        </w:rPr>
        <w:t>.</w:t>
      </w:r>
      <w:r w:rsidR="00381268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Роль криминалистической техники в разработке мер</w:t>
      </w:r>
      <w:r w:rsidR="00BA1575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="00381268" w:rsidRPr="00BA1575">
        <w:rPr>
          <w:rFonts w:ascii="Times New Roman" w:eastAsia="Times-Roman" w:hAnsi="Times New Roman"/>
          <w:b/>
          <w:bCs/>
          <w:sz w:val="28"/>
          <w:szCs w:val="28"/>
        </w:rPr>
        <w:t>предупреждения преступлений</w:t>
      </w:r>
    </w:p>
    <w:p w:rsidR="00BA1575" w:rsidRPr="00BA1575" w:rsidRDefault="00BA1575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Научно-технические мероприятия по предупреждению преступлений приобретают с каждым годом все большее значение. Эти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мероприятия разрабатываются на основе обобщения опыта оперативного и следственного применения криминалистической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техники, а также практики экспертных криминалистических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учреждений.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Разработка профилактических мероприятий требует всестороннего исследования способов совершаемых преступлений, сопутствующих им явлений, обобщения методов их пресечения,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выявления и расследования. На этой основе разрабатываются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меры, направленные, с одной стороны, на устранение условий,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благоприятствующих совершению преступлений, а с другой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 создание наиболее благоприятных условий их пресечения,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выявления и расследования.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Известно, например, что кражи со взломом во многих случаях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совершаются путем открывания замка подобранным ключом или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отмычкой. В ходе экспертиз замков по этим делам выяснилось,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что открыванию замков таким способом часто способствовало примитивное устройство замков и дефекты их изготовления: отсутствие предохранителей, малое количество сувальдин или шпилек 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их выпадание, непрочное крепление деталей механизма замка 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их плохая подгонка и т.п. На осно</w:t>
      </w:r>
      <w:r w:rsidR="008F1F4A" w:rsidRPr="00BA1575">
        <w:rPr>
          <w:rFonts w:ascii="Times New Roman" w:eastAsia="Times-Roman" w:hAnsi="Times New Roman"/>
          <w:sz w:val="28"/>
          <w:szCs w:val="28"/>
        </w:rPr>
        <w:t>ве изучения этого вопроса в кри</w:t>
      </w:r>
      <w:r w:rsidRPr="00BA1575">
        <w:rPr>
          <w:rFonts w:ascii="Times New Roman" w:eastAsia="Times-Roman" w:hAnsi="Times New Roman"/>
          <w:sz w:val="28"/>
          <w:szCs w:val="28"/>
        </w:rPr>
        <w:t>миналистических учреждениях были разработаны и внедрены в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производство предложения по усовершенствованию конструкции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замков, исключающие ранее практиковавшиеся преступниками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способы их открывания. В связи с широким внедрением в практику копировальной и полиграфической техники участились случаи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массовой подделки денежных знаков и ценных бумаг. Введение по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инициативе криминалистов специальных красителей и добавок в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состав бумажной массы этих документов позволяет быстро и надежно распознать подделку.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На основе многолетней практики исследования полной и частичной подделки документов криминалистами разработана система защиты документов от подделки: реквизиты бланков, защитные сетки, водяные знаки, состав бумаги, красителей,</w:t>
      </w:r>
      <w:r w:rsidR="00353C6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удостоверительные средства.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Дальнейшая углубленная разработка и совершенствование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научно-технических методов криминалистической профилактики 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- </w:t>
      </w:r>
      <w:r w:rsidRPr="00BA1575">
        <w:rPr>
          <w:rFonts w:ascii="Times New Roman" w:eastAsia="Times-Roman" w:hAnsi="Times New Roman"/>
          <w:sz w:val="28"/>
          <w:szCs w:val="28"/>
        </w:rPr>
        <w:t>актуальная задача криминалистики.</w:t>
      </w:r>
    </w:p>
    <w:p w:rsidR="00A55684" w:rsidRDefault="00A55684">
      <w:pPr>
        <w:rPr>
          <w:rFonts w:ascii="Times New Roman" w:eastAsia="Times-Roman" w:hAnsi="Times New Roman"/>
          <w:sz w:val="28"/>
          <w:szCs w:val="28"/>
        </w:rPr>
      </w:pPr>
    </w:p>
    <w:p w:rsidR="00BA1575" w:rsidRDefault="00BA1575">
      <w:pPr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</w:p>
    <w:p w:rsidR="00381268" w:rsidRPr="00BA1575" w:rsidRDefault="00F255AF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  <w:r w:rsidRPr="00BA1575">
        <w:rPr>
          <w:rFonts w:ascii="Times New Roman" w:hAnsi="Times New Roman"/>
          <w:b/>
          <w:sz w:val="28"/>
          <w:szCs w:val="28"/>
        </w:rPr>
        <w:t xml:space="preserve">Глава </w:t>
      </w:r>
      <w:r w:rsidRPr="00BA157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A1575">
        <w:rPr>
          <w:rFonts w:ascii="Times New Roman" w:hAnsi="Times New Roman"/>
          <w:b/>
          <w:sz w:val="28"/>
          <w:szCs w:val="28"/>
        </w:rPr>
        <w:t>.</w:t>
      </w:r>
      <w:r w:rsidR="00381268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Важнейшие методы технико-криминалистического</w:t>
      </w:r>
      <w:r w:rsidR="00BA1575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="00381268" w:rsidRPr="00BA1575">
        <w:rPr>
          <w:rFonts w:ascii="Times New Roman" w:eastAsia="Times-Roman" w:hAnsi="Times New Roman"/>
          <w:b/>
          <w:bCs/>
          <w:sz w:val="28"/>
          <w:szCs w:val="28"/>
        </w:rPr>
        <w:t>исследования</w:t>
      </w:r>
    </w:p>
    <w:p w:rsidR="00BA1575" w:rsidRPr="00BA1575" w:rsidRDefault="00BA1575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Исследования в невидимых лучах.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Невооруженный глаз воспринимает лучи оптического спектра, лежащие в интервале 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длин </w:t>
      </w:r>
      <w:r w:rsidRPr="00BA1575">
        <w:rPr>
          <w:rFonts w:ascii="Times New Roman" w:eastAsia="Times-Roman" w:hAnsi="Times New Roman"/>
          <w:sz w:val="28"/>
          <w:szCs w:val="28"/>
        </w:rPr>
        <w:t>волн от 400 до 750 нм. Инфракрасные, ультрафиолетовые, рентгеновские лучи, альфа-, бета- и гамма-излучения радиоактивных изотопов невооруженным глазом не воспринимаются. Таким образом, глаз воспринимает излучения, занимающие весьма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узкую часть электромагнитного спектра.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Вместе с тем оптические свойства вещей в невидимых лучах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отличаются от свойств в видимом свете. Объекты, непроницаемые для видимых лучей, оказываются прозрачными для инфракрасных или рентгеновских. Это позволяет обнаружить записи,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закрытые пятном красящего вещества, залитые и заклеенные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тексты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Широкое применение в криминалистической практике получили </w:t>
      </w:r>
      <w:r w:rsidRPr="00BA1575">
        <w:rPr>
          <w:rFonts w:ascii="Times New Roman" w:eastAsia="Times-Roman" w:hAnsi="Times New Roman"/>
          <w:bCs/>
          <w:sz w:val="28"/>
          <w:szCs w:val="28"/>
        </w:rPr>
        <w:t>инфракрасные лучи.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Они невидимы для человеческого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глаза и обнаруживаются только с помощью специальных приемников или путем фотографирования. Инфракрасные лучи легко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проникают сквозь туман, воздушную дымку, тонкие слои анилиновых красителей, бумаги, дерева, эбонита. В то же время такие вещества, как графит, сажа, копоть, соли металлов, сильно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поглощают инфракрасные лучи. Они позволяют выявить тексты, покрытые анилиновыми чернилами, кровью или иными веществами, прозрачными для инфракрасных лучей, а также прочитать заклеенные бумагой тексты, стершиеся или выцветшие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записи, выявить следы пороховой копоти на темных тканях, обнаружить приписки и иные видоизменения в документах.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Источником инфракрасного излучения обычно служат лампы накаливания; в качестве приемника используется фото или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термоэлемент. Перед источником света или приемником устанавливается фильтр, пропускающий инфракрасные лучи определенной зоны.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Значительно возросли возможности использования инфракрасных и других невидимых лучей в следственной и экспертной работе в связи с появлением электронно-оптических преобразователей. В отличие от других, например фотографических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приемников, электронно-оптический преобразователь позволяет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непосредственно наблюдать изображение, построенное невидимыми лучами на специальном люминесцирующем экране. Построенное объективом преобразователя невидимое изображение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проецируется на катод фотоэлемента. Между катодом и экраном, который служит анодом, создается высокое напряжение.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Вырываемые с поверхности катода электроны фокусируются на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экране с помощью специальной электронной </w:t>
      </w:r>
      <w:r w:rsidR="00BC4BA5" w:rsidRPr="00BA1575">
        <w:rPr>
          <w:rFonts w:ascii="Times New Roman" w:eastAsia="Times-Roman" w:hAnsi="Times New Roman"/>
          <w:sz w:val="28"/>
          <w:szCs w:val="28"/>
        </w:rPr>
        <w:t>линзы</w:t>
      </w:r>
      <w:r w:rsidRPr="00BA1575">
        <w:rPr>
          <w:rFonts w:ascii="Times New Roman" w:eastAsia="Times-Roman" w:hAnsi="Times New Roman"/>
          <w:sz w:val="28"/>
          <w:szCs w:val="28"/>
        </w:rPr>
        <w:t>, заставляя экран светиться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, </w:t>
      </w:r>
      <w:r w:rsidRPr="00BA1575">
        <w:rPr>
          <w:rFonts w:ascii="Times New Roman" w:eastAsia="Times-Roman" w:hAnsi="Times New Roman"/>
          <w:sz w:val="28"/>
          <w:szCs w:val="28"/>
        </w:rPr>
        <w:t>создавая таким образом видимое изображение объекта.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bCs/>
          <w:sz w:val="28"/>
          <w:szCs w:val="28"/>
        </w:rPr>
        <w:t>Ультрафиолетовыми лучами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криминалистической практике пользуются для получения изображений в ультрафиолетовых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лучах и для возбуждения люминесценции. В качестве источников ультрафиолетового излучения обычно используются специальные лампы. Горелка такой лампы представляет собой баллон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из увиолевого стекла или кварца, заполненный парами ртути.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К концам баллона подведены электроды. Источником излучения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является дуговой электрический разряд в парах ртути. Свет от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горелки проходит через светофильтр, пропускающий ультрафиолетовые лучи определенной длины волны и задерживающий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лучи видимого света.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Для использования ультрафиолетовых лучей в следственной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практике разработаны специальные портативные ультрафиолетовые лампы.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Изображение, построенное ультрафиолетовыми лучами, невидимо для глаза и поэтому фиксируется, главным образом, фотографическим путем.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Ультрафиолетовые лучи получили большое распространение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для люминесцентного анализа вещественных доказательств.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Под </w:t>
      </w:r>
      <w:r w:rsidRPr="00BA1575">
        <w:rPr>
          <w:rFonts w:ascii="Times New Roman" w:eastAsia="Times-Roman" w:hAnsi="Times New Roman"/>
          <w:bCs/>
          <w:sz w:val="28"/>
          <w:szCs w:val="28"/>
        </w:rPr>
        <w:t>люминесценцией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понимается холодное свечение вещества под воздействием лучей света определенной длины волны (фотолюминесценция) или другого вида энергии.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Многие вещества, плохо видимые при обычном освещении,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например пятна клея, спермы, тексты, написанные секретными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чернилами, выцветшие или вытравленные и др., в результате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освещения их светом ультрафиолетовых лучей становятся хорошо заметными. Люминесценция позволяет также дифференцировать многие сходные по окраске, но различные по химическому составу вещества. Например, неразличимые при обычном</w:t>
      </w:r>
      <w:r w:rsidR="00BC4BA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освещении сорта клея растительный, животные, силикатный обладают различной люминесценцией. Для этого исследуемый объект на протяжении 5-10 мин облучается пропущенными через светофильтр ультрафиолетовыми лучами, после чего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люминесценция становится хорошо заметной.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Люминесценция некоторых объектов может быть </w:t>
      </w:r>
      <w:r w:rsidR="009A00DF" w:rsidRPr="00BA1575">
        <w:rPr>
          <w:rFonts w:ascii="Times New Roman" w:eastAsia="Times-Roman" w:hAnsi="Times New Roman"/>
          <w:sz w:val="28"/>
          <w:szCs w:val="28"/>
        </w:rPr>
        <w:t>вызвана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не только ультрафиолетовыми, но и видимыми фиолетовыми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или синими лучами. В качестве осветителя в этих случаях может использоваться обычная лампа накаливания с синим или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фиолетовым светофильтром. Объект дает люминесценцию в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длинноволновой части спектра, и она хорошо наблюдается через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желтый или оранжевый светофильтр. Построенный по этому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принципу прибор может в простейших случаях заменить аналитическую ртутно-кварцевую лампу.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Некоторые вещества, например анилиновые красители, которыми выполняется большинство рукописей, люминесценцируют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не только в ультрафиолетовых лучах, но дают сильное свечение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невидимой инфракрасной зоне спектра. Для возбуждения инфракрасной люминесценции исследуемый объект облучается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лампой накаливания через голубой светофильтр. Фиксация люминесценции производится фотографическим путем. Этот метод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дает очень хорошие результаты при чтении слабовидимых текстов и оттисков, выявлении приписок, исправлений и в ряде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других случаев исследования документов.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Обнаружение люминесцирующих пятен на одежде, документах, орудиях преступления и иных предметах свидетельствует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лишь о наличии каких-либо посторонних веществ или следов их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воздействия на предмет. Чтобы судить о природе этого вещества и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механизме его действия, необходимо провести дополнительное исследование. Так, путем химического исследования в пятне на документе может быть обнаружено травящее вещество; путем спектрографии в окружности пулевого отверстия металл, входящий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копоть следов выстрела; биологического исследования пятна на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одежде — следы крови и других выделений тела человека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Следует также иметь в виду, что различие в цвете и интенсивности люминесценции не всегда является следствием различного химического состава анализируемых веществ. В ряде случаев такое различие наблюдается и у химически однородных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веществ, порознь подвергавшихся каким-либо воздействиям, например действию влаги, солнечного света и т.п.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Наиболее важным свойством </w:t>
      </w:r>
      <w:r w:rsidRPr="00BA1575">
        <w:rPr>
          <w:rFonts w:ascii="Times New Roman" w:eastAsia="Times-Roman" w:hAnsi="Times New Roman"/>
          <w:bCs/>
          <w:sz w:val="28"/>
          <w:szCs w:val="28"/>
        </w:rPr>
        <w:t>рентгеновских лучей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является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их большая проникающая способность. Они способны проходить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через толстые слои тканей человеческого тела, бумаги, картона,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дерева и даже некоторых металлов. Наименее прозрачны для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рентгеновских лучей тяжелые металлы, например свинец и его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соединения. Степень проникающей способности рентгеновских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лучей, их </w:t>
      </w:r>
      <w:r w:rsidR="009A00DF" w:rsidRPr="00BA1575">
        <w:rPr>
          <w:rFonts w:ascii="Times New Roman" w:eastAsia="Times-Roman" w:hAnsi="Times New Roman"/>
          <w:sz w:val="28"/>
          <w:szCs w:val="28"/>
        </w:rPr>
        <w:t>жесткость</w:t>
      </w:r>
      <w:r w:rsidRPr="00BA1575">
        <w:rPr>
          <w:rFonts w:ascii="Times New Roman" w:eastAsia="Times-Roman" w:hAnsi="Times New Roman"/>
          <w:sz w:val="28"/>
          <w:szCs w:val="28"/>
        </w:rPr>
        <w:t>, зависит от длины волны: чем короче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длина волны, тем больше жесткость рентгеновских лучей. Наибольшей проникающей способностью обладают гамма-лучи,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имеющие еще меньшую длину волны. Рентгеновские и гамма-лучи используются для просвечивания объектов с целью изучения их внутренней структуры и содержания. С их помощью просвечиваются части человеческого тела и отдельные вещи для обнаружения в них искомых предметов; огнестрельное оружие для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выяснения его состояния и положения отдельных частей; сургучные печати и документы для изучения их структуры, выявления невидимых записей и дифференциации внешне однородных материалов документов. Чем более прозрачными для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рентгеновских лучей являются исследуемые объекты, тем более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мягкими лучами пользуются для их просвечивания. Наиболее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плотные участки объектов задерживают большее количество лучей. В результате этого образуется теневое изображение просвечиваемого объекта, отображающее его контуры, а также участки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различной плотности, толщины или химического состава.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С помощью специального прибора </w:t>
      </w:r>
      <w:r w:rsidR="009A00DF" w:rsidRPr="00BA1575">
        <w:rPr>
          <w:rFonts w:ascii="Times New Roman" w:eastAsia="Times-Roman" w:hAnsi="Times New Roman"/>
          <w:sz w:val="28"/>
          <w:szCs w:val="28"/>
        </w:rPr>
        <w:t>-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криптоскопа изображение, построенное рентгеновскими лучами, можно наблюдать непосредственно на люминесцирующем экране, светящемся под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действием рентгеновских лучей. Изображение, построенное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гамма-лучами, запечатлевается только фотографическим путем.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Источником рентгеновских лучей является специальная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рентгеновская трубка.</w:t>
      </w:r>
      <w:r w:rsid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зависимости от подведенного напряжения она излучает мягкие (при напряжении в несколько тысяч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вольт) или жесткие (при напряжении в десятки и сотни тысяч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вольт) лучи. Источником гамма-лучей является радиоактивное</w:t>
      </w:r>
      <w:r w:rsidR="009A00DF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вещество, например радиоактивный изотоп кобальта.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К рассмотренным методам примыкает способ исследования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вещественных доказательств в </w:t>
      </w:r>
      <w:r w:rsidRPr="00BA1575">
        <w:rPr>
          <w:rFonts w:ascii="Times New Roman" w:eastAsia="Times-Roman" w:hAnsi="Times New Roman"/>
          <w:bCs/>
          <w:sz w:val="28"/>
          <w:szCs w:val="28"/>
        </w:rPr>
        <w:t>высокочастотном электрическом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bCs/>
          <w:sz w:val="28"/>
          <w:szCs w:val="28"/>
        </w:rPr>
        <w:t>поле.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Если подлежащие дифференциации детали объекта обладают различными электрическими свойствами, например штрихи копировальной бумаги и графитного карандаша в подложной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подписи, ее контактное фотографирование в электрическом поле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позволит выявить это различие. Таким же способом могут быть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выявлены слабовидимые вдавленные штрихи и иные мелкие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особенности рельефа.</w:t>
      </w:r>
    </w:p>
    <w:p w:rsidR="00BA1575" w:rsidRPr="00A55684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  <w:r w:rsidRPr="00BA1575">
        <w:rPr>
          <w:rFonts w:ascii="Times New Roman" w:eastAsia="Times-Roman" w:hAnsi="Times New Roman"/>
          <w:b/>
          <w:bCs/>
          <w:sz w:val="28"/>
          <w:szCs w:val="28"/>
        </w:rPr>
        <w:t>Инструментально-аналитические методы криминалистического исследован</w:t>
      </w:r>
      <w:r w:rsidR="00BA1575">
        <w:rPr>
          <w:rFonts w:ascii="Times New Roman" w:eastAsia="Times-Roman" w:hAnsi="Times New Roman"/>
          <w:b/>
          <w:bCs/>
          <w:sz w:val="28"/>
          <w:szCs w:val="28"/>
        </w:rPr>
        <w:t>ия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современных криминалистических лабораториях широко используются инструментальные методы анализа атомного, молекулярного, фракционного и компонентного</w:t>
      </w:r>
      <w:r w:rsidR="00EC5B22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состава исследуемых объектов, а также их кристаллической и</w:t>
      </w:r>
      <w:r w:rsidR="00EC5B22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иной структуры.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Использование аналитических методов позволяет разрешить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ряд взаимосвязанных задач, позволяющих получить важную доказательственную информацию.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Наиболее часто применение инструментально-аналитических</w:t>
      </w:r>
      <w:r w:rsidR="00A55684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методов дает информацию о роде и виде исследуемого вещества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или изделия, например: яд, наркотик, горюче-смазочное, взрывчатое, пищевое и тому подобное вещество, что имеет существенное значение для общей ориентировки в обстоятельствах дела и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разработке различных версий. Обнаружение случайных примесей, включений, наложений, отклонений от стандартной рецептуры или технологии изготовления позволяет судить об источнике происхождения (месте изготовления, произрастания или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хранения), партии и времени выпуска изделий. Тем самым может быть получена информация о связи с преступлением конкретных предметов и лиц.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Большое значение имеет также устанавливаемый путем исследования состава микрочастиц наложений, механизма и топографии их нанесения факт контактного взаимодействия объектов, указывающий на причинную связь с преступлением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конкретных материальных объектов.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Однозначная связь отдельных свойств объектов с природой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имевших место воздействий на объект позволяет установить существенные обстоятельства дела, например: действие высокой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температуры на сравниваемые части клинка, найденные на месте преступления и у подозреваемого, в результате чего изменилась кристаллическая структура металла; оплавление нити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электролампы после ее повреждения при наличии кислорода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воздуха, т.е. тот факт, что авария произошла при включенной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фаре; длительный период эксплуатации моторного масла, найденного на месте дорожного происшествия,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При выборе того или иного инструментально-аналитического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метода криминалистического исследования учитывается: возможно ли его использование для установления повреждения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(уничтожения) вещественного доказательства; чувствительность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метода; его информативность, т.е. прирост, количество и качество информации об исследуемом объекте и ее роль в решении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криминалистических задач. Метод может дать информацию о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морфологии поверхности или элементов исследуемого объекта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(волокна, кристалла, клетки), составе вещества (элементном,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молекулярном, изотопном, фазовом, фракционном), внутренней</w:t>
      </w:r>
      <w:r w:rsidR="00EC5B22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структуре объекта, его физических и химических свойствах.</w:t>
      </w:r>
      <w:r w:rsidR="00E403BB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Поскольку криминалистическое исследование связано, как</w:t>
      </w:r>
      <w:r w:rsidR="00E403BB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правило, с анализом малых и микроскопических количеств вещества, играющего роль вещественного доказательства, в первую очередь должны быть использованы </w:t>
      </w:r>
      <w:r w:rsidRPr="00BA1575">
        <w:rPr>
          <w:rFonts w:ascii="Times New Roman" w:eastAsia="Times-Roman" w:hAnsi="Times New Roman"/>
          <w:bCs/>
          <w:sz w:val="28"/>
          <w:szCs w:val="28"/>
        </w:rPr>
        <w:t>методы неповреждающего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bCs/>
          <w:sz w:val="28"/>
          <w:szCs w:val="28"/>
        </w:rPr>
        <w:t>исследования.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 их числу относятся методы микроскопии,</w:t>
      </w:r>
      <w:r w:rsidR="00E403BB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отражательной спектроскопии и люминесцентного анализа.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Методы </w:t>
      </w:r>
      <w:r w:rsidRPr="00BA1575">
        <w:rPr>
          <w:rFonts w:ascii="Times New Roman" w:eastAsia="Times-Roman" w:hAnsi="Times New Roman"/>
          <w:bCs/>
          <w:sz w:val="28"/>
          <w:szCs w:val="28"/>
        </w:rPr>
        <w:t>оптической микроскопии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являются наиболее распространенными и используются в различных модификациях: в</w:t>
      </w:r>
      <w:r w:rsidR="00E403BB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отраженном, проходящем и поляризованном свете, с использованием светлого и темного полей, фазового контраста, люминесценции в ультрафиолетовых лучах и др. При этом используются</w:t>
      </w:r>
      <w:r w:rsidR="00E403BB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микроскопы различного назначения: бинокулярные сравнительные (МБС), биологические (МБИ), ультрафиолетовые (МУФ),</w:t>
      </w:r>
      <w:r w:rsidR="00BA157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инфракрасные (МИК), инструментальные (МИМ).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Большой объем ценной в криминалистическом отношении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информации дает </w:t>
      </w:r>
      <w:r w:rsidRPr="00BA1575">
        <w:rPr>
          <w:rFonts w:ascii="Times New Roman" w:eastAsia="Times-Roman" w:hAnsi="Times New Roman"/>
          <w:bCs/>
          <w:sz w:val="28"/>
          <w:szCs w:val="28"/>
        </w:rPr>
        <w:t xml:space="preserve">электронная </w:t>
      </w:r>
      <w:r w:rsidRPr="00BA1575">
        <w:rPr>
          <w:rFonts w:ascii="Times New Roman" w:eastAsia="Times-Roman" w:hAnsi="Times New Roman"/>
          <w:sz w:val="28"/>
          <w:szCs w:val="28"/>
        </w:rPr>
        <w:t>просвечивающая и растровая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bCs/>
          <w:sz w:val="28"/>
          <w:szCs w:val="28"/>
        </w:rPr>
        <w:t>микроскопия.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bCs/>
          <w:sz w:val="28"/>
          <w:szCs w:val="28"/>
        </w:rPr>
        <w:t xml:space="preserve">В </w:t>
      </w:r>
      <w:r w:rsidRPr="00BA1575">
        <w:rPr>
          <w:rFonts w:ascii="Times New Roman" w:eastAsia="Times-Roman" w:hAnsi="Times New Roman"/>
          <w:sz w:val="28"/>
          <w:szCs w:val="28"/>
        </w:rPr>
        <w:t>первом случае изображение получается за счет прохождения пучка электронов через ультратонкие срезы исследуемых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объектов или снятые с поверхности объекта специальные реплики. В растровом микроскопе пучок электронов сканирует поверхность объекта и его изображение получается за счет вторичных электронов, рассеивания первичных электронов.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Электронная микроскопия позволяет получить данные о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природе, составе и происхождении микрочастиц, способах нанесения вещества, например лакокрасочного покрытия (заводское,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кустарное), продолжительности эксплуатации изделия, характере воздействий, причинах повреждения (механическое, термическое), способах технологической обработки изделий и др.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Cs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К числу неразрушающих методов относятся также </w:t>
      </w:r>
      <w:r w:rsidRPr="00BA1575">
        <w:rPr>
          <w:rFonts w:ascii="Times New Roman" w:eastAsia="Times-Roman" w:hAnsi="Times New Roman"/>
          <w:bCs/>
          <w:sz w:val="28"/>
          <w:szCs w:val="28"/>
        </w:rPr>
        <w:t xml:space="preserve">молекулярный спектральный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и </w:t>
      </w:r>
      <w:r w:rsidRPr="00BA1575">
        <w:rPr>
          <w:rFonts w:ascii="Times New Roman" w:eastAsia="Times-Roman" w:hAnsi="Times New Roman"/>
          <w:bCs/>
          <w:sz w:val="28"/>
          <w:szCs w:val="28"/>
        </w:rPr>
        <w:t>люминесцентный анализы.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Молекулярные (полосатые) спектры испускания или поглощения наблюдаются при помощи спектрографов и спектрофотометров со стеклянной для видимой зоны спектра или кварцевой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для ультрафиолетовой области оптикой. Таким путем исследуются горюче-смазочные материалы, документы, фармпрепараты, спиртные напитки и др.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bCs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Большими возможностями обладает </w:t>
      </w:r>
      <w:r w:rsidRPr="00BA1575">
        <w:rPr>
          <w:rFonts w:ascii="Times New Roman" w:eastAsia="Times-Roman" w:hAnsi="Times New Roman"/>
          <w:bCs/>
          <w:sz w:val="28"/>
          <w:szCs w:val="28"/>
        </w:rPr>
        <w:t>инфракрасная спектрометрия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по ИК-спектрам поглощения различных химических соединений. При этом используются </w:t>
      </w:r>
      <w:r w:rsidR="00BC1573" w:rsidRPr="00BA1575">
        <w:rPr>
          <w:rFonts w:ascii="Times New Roman" w:eastAsia="Times-Roman" w:hAnsi="Times New Roman"/>
          <w:sz w:val="28"/>
          <w:szCs w:val="28"/>
        </w:rPr>
        <w:t>двулучевые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инфракрасные</w:t>
      </w:r>
      <w:r w:rsidR="00BC1573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спектрометры. Метод используется для исследования нефтепродуктов, лакокрасочных покрытий, полимеров, пластмасс, фармпрепаратов, ядохимикатов, взрывчатых веществ, синтетических</w:t>
      </w:r>
      <w:r w:rsidR="00BC1573"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клеящих веществ, органических веществ случайного происхождения.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bCs/>
          <w:sz w:val="28"/>
          <w:szCs w:val="28"/>
        </w:rPr>
        <w:t>Спектральный люминесцентный анализ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относится к числу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наиболее чувствительных и универсальных методов, позволяющих исследовать объекты как органической, так и неорганической природы. Спектры люминесценции возбуждаются облучением вещества ультрафиолетовым светом. Использование газового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лазера на азоте еще более расширяет возможности использования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данного метода при исследовании </w:t>
      </w:r>
      <w:r w:rsidR="008F1F4A" w:rsidRPr="00BA1575">
        <w:rPr>
          <w:rFonts w:ascii="Times New Roman" w:eastAsia="Times-Roman" w:hAnsi="Times New Roman"/>
          <w:sz w:val="28"/>
          <w:szCs w:val="28"/>
        </w:rPr>
        <w:t>микроколичеств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слабо люминесцирующих объектов. Спектры люминесценции содержат информацию не только о составе, но и о структурных изменениях,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происходящих в объекте в процессе технологической обработки и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эксплуатации. Так, при исследовании лакокрасочных покрытий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под люминесцентным микроскопом со спектрофотометром хорошо определяется количество слоев, характер распределения примесей, их количество, признаки старения покрытия и другие важные </w:t>
      </w:r>
      <w:r w:rsidR="00BC1573" w:rsidRPr="00BA1575">
        <w:rPr>
          <w:rFonts w:ascii="Times New Roman" w:eastAsia="Times-Roman" w:hAnsi="Times New Roman"/>
          <w:sz w:val="28"/>
          <w:szCs w:val="28"/>
        </w:rPr>
        <w:t>идентификационные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особенности.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Важное место в системе аналитических методов занимают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методы рентгеновского структурного анализа, позволяющие различать по фазовому составу вещества, имеющие одинаковый химический состав. При этом выявляются даже незначительные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изменения в кристаллической структуре, очень чувствительной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 внешним воздействиям, например пигмента автоэмали под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воздействием температуры.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Ценные данные о составе локальных включений и топографии распределения элементов по поверхности объекта можно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получить с помощью рентгеновского микроспектрального метода (электронный микрозондовый анализ).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Чрезвычайно перспективными для целей криминалистики,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но пока мало используемыми являются методы </w:t>
      </w:r>
      <w:r w:rsidR="00BC1573" w:rsidRPr="00BA1575">
        <w:rPr>
          <w:rFonts w:ascii="Times New Roman" w:eastAsia="Times-Roman" w:hAnsi="Times New Roman"/>
          <w:bCs/>
          <w:sz w:val="28"/>
          <w:szCs w:val="28"/>
        </w:rPr>
        <w:t>ф</w:t>
      </w:r>
      <w:r w:rsidRPr="00BA1575">
        <w:rPr>
          <w:rFonts w:ascii="Times New Roman" w:eastAsia="Times-Roman" w:hAnsi="Times New Roman"/>
          <w:bCs/>
          <w:sz w:val="28"/>
          <w:szCs w:val="28"/>
        </w:rPr>
        <w:t>урьеспектроскопии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и </w:t>
      </w:r>
      <w:r w:rsidRPr="00BA1575">
        <w:rPr>
          <w:rFonts w:ascii="Times New Roman" w:eastAsia="Times-Roman" w:hAnsi="Times New Roman"/>
          <w:bCs/>
          <w:sz w:val="28"/>
          <w:szCs w:val="28"/>
        </w:rPr>
        <w:t>радиоспектроскопии,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характеризуемые высокой чувствительностью, универсальностью и неразрушающим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действием. Метод электронного парамагнитного резонанса позволяет </w:t>
      </w:r>
      <w:r w:rsidR="008F1F4A" w:rsidRPr="00BA1575">
        <w:rPr>
          <w:rFonts w:ascii="Times New Roman" w:eastAsia="Times-Roman" w:hAnsi="Times New Roman"/>
          <w:sz w:val="28"/>
          <w:szCs w:val="28"/>
        </w:rPr>
        <w:t>дифференцировать</w:t>
      </w:r>
      <w:r w:rsidRPr="00BA1575">
        <w:rPr>
          <w:rFonts w:ascii="Times New Roman" w:eastAsia="Times-Roman" w:hAnsi="Times New Roman"/>
          <w:sz w:val="28"/>
          <w:szCs w:val="28"/>
        </w:rPr>
        <w:t xml:space="preserve"> однотипные изделия, например шины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автомобилей, изготовленные на различных заводах, на одном заводе в зависимости от использования сырьевой базы, внешних</w:t>
      </w:r>
      <w:r w:rsidR="00BA157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условий, длительности эксплуатации и т.д.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Исключительно высокой чувствительностью и информативностью обладает метод нейтронно-активационного анализа, основанный на регистрации излучений изотопов, образованных в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микроэлементном составе исследуемых вещественных доказательств (волос, крови, пыли и др.) под воздействием радиоактивного облучения. Широкое использование метода ограничивается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неудобствами технического порядка.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числе аналитических методов разрушающего действия на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первое место должен быть поставлен метод </w:t>
      </w:r>
      <w:r w:rsidRPr="00BA1575">
        <w:rPr>
          <w:rFonts w:ascii="Times New Roman" w:eastAsia="Times-Roman" w:hAnsi="Times New Roman"/>
          <w:bCs/>
          <w:sz w:val="28"/>
          <w:szCs w:val="28"/>
        </w:rPr>
        <w:t>элементного эмиссионного спектрального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bCs/>
          <w:sz w:val="28"/>
          <w:szCs w:val="28"/>
        </w:rPr>
        <w:t>анализа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, </w:t>
      </w:r>
      <w:r w:rsidRPr="00BA1575">
        <w:rPr>
          <w:rFonts w:ascii="Times New Roman" w:eastAsia="Times-Roman" w:hAnsi="Times New Roman"/>
          <w:sz w:val="28"/>
          <w:szCs w:val="28"/>
        </w:rPr>
        <w:t>используемый для исследования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широкого круга объектов неорганической природы, главным образом, металлов, сплавов, стекла и др.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При эмиссионном анализе для получения спектра проба исследуемого вещества нагревается до перехода в парообразное состояние и свечения. Полученный свет в спектральных приборах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(спектроскопах и спектрографах) разлагается в спектр, который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подвергается расшифровке. Каждый химический элемент имеет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свой характерный спектр испускания, распознаваемый по заранее изученным аналитическим линиям. Выявив такие линии в</w:t>
      </w:r>
      <w:r w:rsidR="00BC1573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спектре исследуемого вещества и измерив их интенсивность, определяют качественный состав и количественное содержание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компонентов в пробе.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Спектральный анализ позволяет выявить, например, ничтожные следы металла, стершегося с поверхности пули при ее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прохождении через преграду, следы пороховой копоти и другие,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не обнаруживаемые иными способами следы.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 исследовании некоторых сплавов, например свинца, может быть определена с помощью спектрального анализа марка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сплава, а по наличию специфических примесей — его производственное происхождение. Спектральный анализ позволяет дифференцировать очень близкие по своему составу сплавы и соединения. Это важно при определении однородности сравниваемых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объектов (например, дроби, изъятой из трупа, и дроби, обнаруженной в патроне, принадлежащем подозреваемому).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 xml:space="preserve">К числу аналитических методов, обеспечивающих экспрессность, высокую точность и чувствительность фракционного анализа, относится </w:t>
      </w:r>
      <w:r w:rsidRPr="00BA1575">
        <w:rPr>
          <w:rFonts w:ascii="Times New Roman" w:eastAsia="Times-Roman" w:hAnsi="Times New Roman"/>
          <w:bCs/>
          <w:sz w:val="28"/>
          <w:szCs w:val="28"/>
        </w:rPr>
        <w:t>хроматография.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Хроматография позволяет разделять и исследовать близкие по составу, строению и свойствам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смеси веществ, анализ которых другими методами затруднен.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Известно несколько разновидностей хроматографии: газожидкостная, колоночная и бумажная, каждая из которых основана на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использовании различия во взаимодействии компонентов смеси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 тем или другим поглотителем. В качестве примера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рассмотрим метод газовой хроматографии. Ею пользуются для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определения состава жидкостей и газов (паров), а также доступных для возгонки твердых веществ. Особенно успешно анализируются этим методом горючие жидкости (бензин, керосин, автол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 т.п.), а также пищевые вещества (например, обнаруживается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алкоголь в крови), состав дыма папирос и сигарет, различные запахи. Указанный метод позволяет определить качественный и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количественный состав исследуемых веществ, их однородность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или разнородность, общность или различие источников их происхождения. Например, относятся ли вещества к одной и той же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партии бензина, выпущенной определенным заводом.</w:t>
      </w:r>
      <w:r w:rsid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Хроматографический анализ основан на различной абсорбируемости</w:t>
      </w:r>
      <w:r w:rsid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компонентов исследуемого вещества нейтральным газом. Исследуемое вещество, переведенное в парообразное или газообразное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состояние, пропускается через приемник с нейтральным газом.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Абсорбция каждого компонента исследуемой смеси происходит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через определенный промежуток времени. Из приемника выходит газ с отдельными компонентами исследуемой смеси. Определение этих компонентов может производиться различными способами. Так, например, измеряются теплопроводность газа,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температура и электрическое сопротивление помещенного в газ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проводника, которые фиксируются путем измерения силы тока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самописцем. Полученные кривые сопоставляются с кривыми заранее изученных веществ, и таким образом определяются состав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и происхождение исследуемой пробы.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Цвет того или иного объекта представляет, как известно,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один из важных отличительных признаков, отражающих его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физико-химические свойства: глаз является тонким анализатором цветовых различий. При особо благоприятных условиях в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границах семи известных спектральных зон глаз способен различать сотни простых цветов. Однако на практике оценка цвета,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даваемая глазом, является во многом субъективной и неточной.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Так, для невооруженного глаза одинаковым будет чистое оранжевое излучение и смесь в определенном соотношении желтых и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красных лучей. Сходные по цвету объекты, например темные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ткани, также кажутся нам одинаковыми.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 xml:space="preserve">Чтобы получить объективные и точные данные о составе отраженного от объекта цвета и дифференцировать кажущиеся одноцветными объекты, прибегают к </w:t>
      </w:r>
      <w:r w:rsidRPr="00BA1575">
        <w:rPr>
          <w:rFonts w:ascii="Times New Roman" w:eastAsia="Times-Roman" w:hAnsi="Times New Roman"/>
          <w:bCs/>
          <w:sz w:val="28"/>
          <w:szCs w:val="28"/>
        </w:rPr>
        <w:t>спектрофотометрии.</w:t>
      </w:r>
      <w:r w:rsidRPr="00BA1575">
        <w:rPr>
          <w:rFonts w:ascii="Times New Roman" w:eastAsia="Times-Roman" w:hAnsi="Times New Roman"/>
          <w:b/>
          <w:bCs/>
          <w:sz w:val="28"/>
          <w:szCs w:val="28"/>
        </w:rPr>
        <w:t xml:space="preserve"> </w:t>
      </w:r>
      <w:r w:rsidR="00A24A64" w:rsidRPr="00BA1575">
        <w:rPr>
          <w:rFonts w:ascii="Times New Roman" w:eastAsia="Times-Roman" w:hAnsi="Times New Roman"/>
          <w:sz w:val="28"/>
          <w:szCs w:val="28"/>
        </w:rPr>
        <w:t>С по</w:t>
      </w:r>
      <w:r w:rsidRPr="00BA1575">
        <w:rPr>
          <w:rFonts w:ascii="Times New Roman" w:eastAsia="Times-Roman" w:hAnsi="Times New Roman"/>
          <w:sz w:val="28"/>
          <w:szCs w:val="28"/>
        </w:rPr>
        <w:t xml:space="preserve">мощью специальных приборов 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- </w:t>
      </w:r>
      <w:r w:rsidRPr="00BA1575">
        <w:rPr>
          <w:rFonts w:ascii="Times New Roman" w:eastAsia="Times-Roman" w:hAnsi="Times New Roman"/>
          <w:sz w:val="28"/>
          <w:szCs w:val="28"/>
        </w:rPr>
        <w:t>спектрофотометров получают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данные о количестве отраженного от объекта и поглощенного им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света в ряде спектральных зон (с большей и меньшей длиной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волны). На основе этих данных строятся кривые отражения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(а для прозрачных объектов — кривые пропускания) света в области синих, зеленых, желтых и других лучей. Полученные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кривые сравниваются, что дает возможность более точно судить</w:t>
      </w:r>
      <w:r w:rsidR="00A90148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 однородности или различии сравниваемых объектов.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 простейшей форме анализ цвета объектов достигается путем их рассмотрения через различные светофильтры или в лучах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света определенной длины волны (в монохроматическом свете).</w:t>
      </w:r>
    </w:p>
    <w:p w:rsidR="00381268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В значительной мере инструментально-аналитические возможности криминалистических лабораторий возросли с оснащением их компьютерной техникой. Современный аналитический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прибор, снабженный компьютером, позволяет проводить исследования при различных режимах записи спектров, осуществлять накопление сигнала, борьбу с помехами, обрабатывать полученные данные, сопоставлять полученные результаты с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хранящимися в памяти ЭВМ данными о частоте встречаемости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выявленных свойств в представительных выборках объектов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данного рода. Все это значительно увеличивает надежность и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точность получаемых аналитическими методами результатов,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облегчает их криминалистическую оценку.</w:t>
      </w:r>
    </w:p>
    <w:p w:rsidR="00152AE1" w:rsidRPr="00BA1575" w:rsidRDefault="00152AE1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A1575" w:rsidRDefault="00BA1575">
      <w:pPr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</w:p>
    <w:p w:rsidR="00152AE1" w:rsidRPr="00A55684" w:rsidRDefault="00152AE1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575">
        <w:rPr>
          <w:rFonts w:ascii="Times New Roman" w:hAnsi="Times New Roman"/>
          <w:b/>
          <w:sz w:val="28"/>
          <w:szCs w:val="28"/>
        </w:rPr>
        <w:t>Заключение</w:t>
      </w:r>
    </w:p>
    <w:p w:rsidR="00BA1575" w:rsidRPr="00A55684" w:rsidRDefault="00BA1575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A07384" w:rsidRPr="00BA1575" w:rsidRDefault="00381268" w:rsidP="00BA157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BA1575">
        <w:rPr>
          <w:rFonts w:ascii="Times New Roman" w:eastAsia="Times-Roman" w:hAnsi="Times New Roman"/>
          <w:sz w:val="28"/>
          <w:szCs w:val="28"/>
        </w:rPr>
        <w:t>Особое значение для юриста имеет общая методика использования инструментально-аналитических методов. В первую очередь, необходима четкая постановка следователем экспертной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задачи (идентификация, классификация, установление факта</w:t>
      </w:r>
      <w:r w:rsidR="00AA6F0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контактного взаимодействия, установление механизма взаимодействия) на основе определения предмета доказывания и подлежащих исследованию свойств вещественных доказательств.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 этой целью следователь должен в моделируемой им обстановке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расследуемого события выделить пространственно ограниченный искомый объект, характеризуемый его функциональной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связью с преступлением (субъект, предмет, орудие, средство, место преступления). Следователь должен стремиться к индивидуальному определению искомого объекта, что особенно важно в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случае, когда в этом качестве фигурируют участки местности,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объемы жидких и сыпучих тел, источники происхождения вещественных доказательств. Далее с участием специалиста или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эксперта должно быть определено, какие свойства искомого объекта или элемента механизма взаимодействия нашли (или могли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найти) отражение в следах преступления и подлежат выявлению, анализу и сравнительному исследованию, т.е. выделены соответствующие идентификационные (информационные) поля,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объекты и методы аналитического исследования. На этой основе</w:t>
      </w:r>
      <w:r w:rsidR="008F1F4A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осуществляется выбор специалистов, экспертов и экспертных</w:t>
      </w:r>
      <w:r w:rsidR="00BA157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учреждений, имеющих возможность разрешить поставленную</w:t>
      </w:r>
      <w:r w:rsidR="00BA1575" w:rsidRPr="00BA1575">
        <w:rPr>
          <w:rFonts w:ascii="Times New Roman" w:eastAsia="Times-Roman" w:hAnsi="Times New Roman"/>
          <w:sz w:val="28"/>
          <w:szCs w:val="28"/>
        </w:rPr>
        <w:t xml:space="preserve"> </w:t>
      </w:r>
      <w:r w:rsidRPr="00BA1575">
        <w:rPr>
          <w:rFonts w:ascii="Times New Roman" w:eastAsia="Times-Roman" w:hAnsi="Times New Roman"/>
          <w:sz w:val="28"/>
          <w:szCs w:val="28"/>
        </w:rPr>
        <w:t>задачу</w:t>
      </w:r>
      <w:r w:rsidR="008F1F4A" w:rsidRPr="00BA1575">
        <w:rPr>
          <w:rFonts w:ascii="Times New Roman" w:eastAsia="Times-Roman" w:hAnsi="Times New Roman"/>
          <w:sz w:val="28"/>
          <w:szCs w:val="28"/>
        </w:rPr>
        <w:t>.</w:t>
      </w:r>
    </w:p>
    <w:p w:rsidR="00A90148" w:rsidRPr="00BA1575" w:rsidRDefault="00A90148" w:rsidP="00BA1575">
      <w:pPr>
        <w:suppressAutoHyphens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BA1575" w:rsidRDefault="00BA1575">
      <w:pPr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</w:p>
    <w:p w:rsidR="00A90148" w:rsidRDefault="00A90148" w:rsidP="00BA15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A1575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BA1575" w:rsidRPr="00BA1575" w:rsidRDefault="00BA1575" w:rsidP="00BA1575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A90148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F5B76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6F5B76" w:rsidRPr="00BA1575">
        <w:rPr>
          <w:rFonts w:ascii="Times New Roman" w:hAnsi="Times New Roman"/>
          <w:sz w:val="28"/>
          <w:szCs w:val="28"/>
        </w:rPr>
        <w:t xml:space="preserve"> под ред. В.П. Колмакова \ К.</w:t>
      </w:r>
      <w:r w:rsidR="008E12B5" w:rsidRPr="00BA1575">
        <w:rPr>
          <w:rFonts w:ascii="Times New Roman" w:hAnsi="Times New Roman"/>
          <w:sz w:val="28"/>
          <w:szCs w:val="28"/>
        </w:rPr>
        <w:t xml:space="preserve"> </w:t>
      </w:r>
      <w:r w:rsidR="006F5B76" w:rsidRPr="00BA1575">
        <w:rPr>
          <w:rFonts w:ascii="Times New Roman" w:hAnsi="Times New Roman"/>
          <w:sz w:val="28"/>
          <w:szCs w:val="28"/>
        </w:rPr>
        <w:t>1973г.</w:t>
      </w:r>
    </w:p>
    <w:p w:rsidR="006F5B76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F5B76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6F5B76" w:rsidRPr="00BA1575">
        <w:rPr>
          <w:rFonts w:ascii="Times New Roman" w:hAnsi="Times New Roman"/>
          <w:sz w:val="28"/>
          <w:szCs w:val="28"/>
        </w:rPr>
        <w:t xml:space="preserve"> под ред. Р.С. Белкина \</w:t>
      </w:r>
      <w:r w:rsidR="008E12B5" w:rsidRPr="00BA1575">
        <w:rPr>
          <w:rFonts w:ascii="Times New Roman" w:hAnsi="Times New Roman"/>
          <w:sz w:val="28"/>
          <w:szCs w:val="28"/>
        </w:rPr>
        <w:t xml:space="preserve"> М. 1976г.</w:t>
      </w:r>
    </w:p>
    <w:p w:rsidR="008E12B5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 xml:space="preserve"> под ред. О.М. Васильева \ М. 1980г.</w:t>
      </w:r>
    </w:p>
    <w:p w:rsidR="008E12B5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 xml:space="preserve"> под ред. И.Ф. Пантелеева \ М. 1988г.</w:t>
      </w:r>
    </w:p>
    <w:p w:rsidR="008E12B5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 xml:space="preserve"> под ред. Н.П. Яблокова и В.Я. Колдина \ М. 1990г.</w:t>
      </w:r>
    </w:p>
    <w:p w:rsidR="008E12B5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 xml:space="preserve"> П.Д. Биленчук \ К. 1998г.</w:t>
      </w:r>
    </w:p>
    <w:p w:rsidR="008E12B5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8E12B5" w:rsidRPr="00BA1575">
        <w:rPr>
          <w:rFonts w:ascii="Times New Roman" w:hAnsi="Times New Roman"/>
          <w:sz w:val="28"/>
          <w:szCs w:val="28"/>
        </w:rPr>
        <w:t xml:space="preserve"> под ред. Н.П. Яблокова \ </w:t>
      </w:r>
      <w:r w:rsidR="000D606F" w:rsidRPr="00BA1575">
        <w:rPr>
          <w:rFonts w:ascii="Times New Roman" w:hAnsi="Times New Roman"/>
          <w:sz w:val="28"/>
          <w:szCs w:val="28"/>
        </w:rPr>
        <w:t>М. 2001г.</w:t>
      </w:r>
    </w:p>
    <w:p w:rsidR="000D606F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0D606F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0D606F" w:rsidRPr="00BA1575">
        <w:rPr>
          <w:rFonts w:ascii="Times New Roman" w:hAnsi="Times New Roman"/>
          <w:sz w:val="28"/>
          <w:szCs w:val="28"/>
        </w:rPr>
        <w:t xml:space="preserve"> Е.П. Ищенко \ М. 2006г.</w:t>
      </w:r>
    </w:p>
    <w:p w:rsidR="000D606F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0D606F" w:rsidRPr="00BA1575">
        <w:rPr>
          <w:rFonts w:ascii="Times New Roman" w:hAnsi="Times New Roman"/>
          <w:sz w:val="28"/>
          <w:szCs w:val="28"/>
        </w:rPr>
        <w:t>Криминалистика</w:t>
      </w:r>
      <w:r>
        <w:rPr>
          <w:rFonts w:ascii="Times New Roman" w:hAnsi="Times New Roman"/>
          <w:sz w:val="28"/>
          <w:szCs w:val="28"/>
        </w:rPr>
        <w:t>"</w:t>
      </w:r>
      <w:r w:rsidR="000D606F" w:rsidRPr="00BA1575">
        <w:rPr>
          <w:rFonts w:ascii="Times New Roman" w:hAnsi="Times New Roman"/>
          <w:sz w:val="28"/>
          <w:szCs w:val="28"/>
        </w:rPr>
        <w:t xml:space="preserve"> учебник для вузов Т.В. Аверьева \ М. 2008г.</w:t>
      </w:r>
    </w:p>
    <w:p w:rsidR="000D606F" w:rsidRPr="00BA1575" w:rsidRDefault="00BA1575" w:rsidP="00BA1575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0D606F" w:rsidRPr="00BA1575">
        <w:rPr>
          <w:rFonts w:ascii="Times New Roman" w:hAnsi="Times New Roman"/>
          <w:sz w:val="28"/>
          <w:szCs w:val="28"/>
        </w:rPr>
        <w:t>Криминалистика в вопросах и ответах</w:t>
      </w:r>
      <w:r>
        <w:rPr>
          <w:rFonts w:ascii="Times New Roman" w:hAnsi="Times New Roman"/>
          <w:sz w:val="28"/>
          <w:szCs w:val="28"/>
        </w:rPr>
        <w:t>"</w:t>
      </w:r>
      <w:r w:rsidR="000D606F" w:rsidRPr="00BA1575">
        <w:rPr>
          <w:rFonts w:ascii="Times New Roman" w:hAnsi="Times New Roman"/>
          <w:sz w:val="28"/>
          <w:szCs w:val="28"/>
        </w:rPr>
        <w:t xml:space="preserve"> Н.П. Яблоков \ М. 2009г.</w:t>
      </w:r>
      <w:bookmarkStart w:id="0" w:name="_GoBack"/>
      <w:bookmarkEnd w:id="0"/>
    </w:p>
    <w:sectPr w:rsidR="000D606F" w:rsidRPr="00BA1575" w:rsidSect="00BA15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79E" w:rsidRDefault="0096079E" w:rsidP="00E17AD6">
      <w:pPr>
        <w:spacing w:after="0" w:line="240" w:lineRule="auto"/>
      </w:pPr>
      <w:r>
        <w:separator/>
      </w:r>
    </w:p>
  </w:endnote>
  <w:endnote w:type="continuationSeparator" w:id="0">
    <w:p w:rsidR="0096079E" w:rsidRDefault="0096079E" w:rsidP="00E1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79E" w:rsidRDefault="0096079E" w:rsidP="00E17AD6">
      <w:pPr>
        <w:spacing w:after="0" w:line="240" w:lineRule="auto"/>
      </w:pPr>
      <w:r>
        <w:separator/>
      </w:r>
    </w:p>
  </w:footnote>
  <w:footnote w:type="continuationSeparator" w:id="0">
    <w:p w:rsidR="0096079E" w:rsidRDefault="0096079E" w:rsidP="00E1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0CC6"/>
    <w:multiLevelType w:val="hybridMultilevel"/>
    <w:tmpl w:val="5950D05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588113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EEB"/>
    <w:rsid w:val="000754C3"/>
    <w:rsid w:val="00094179"/>
    <w:rsid w:val="000D606F"/>
    <w:rsid w:val="000F017E"/>
    <w:rsid w:val="00120CED"/>
    <w:rsid w:val="00120F63"/>
    <w:rsid w:val="00125048"/>
    <w:rsid w:val="00152AE1"/>
    <w:rsid w:val="00156561"/>
    <w:rsid w:val="00201414"/>
    <w:rsid w:val="002A5512"/>
    <w:rsid w:val="002A6E42"/>
    <w:rsid w:val="00353C6F"/>
    <w:rsid w:val="00381268"/>
    <w:rsid w:val="004131F3"/>
    <w:rsid w:val="004475F7"/>
    <w:rsid w:val="00455E77"/>
    <w:rsid w:val="00547599"/>
    <w:rsid w:val="005A5EA5"/>
    <w:rsid w:val="00691221"/>
    <w:rsid w:val="00692CCA"/>
    <w:rsid w:val="006B6433"/>
    <w:rsid w:val="006F2E10"/>
    <w:rsid w:val="006F5B76"/>
    <w:rsid w:val="006F766E"/>
    <w:rsid w:val="00724E86"/>
    <w:rsid w:val="0077273C"/>
    <w:rsid w:val="007E3E19"/>
    <w:rsid w:val="00892BDE"/>
    <w:rsid w:val="0089594E"/>
    <w:rsid w:val="008B635A"/>
    <w:rsid w:val="008E12B5"/>
    <w:rsid w:val="008F1F4A"/>
    <w:rsid w:val="009174D8"/>
    <w:rsid w:val="00940EEB"/>
    <w:rsid w:val="0096079E"/>
    <w:rsid w:val="009A00DF"/>
    <w:rsid w:val="009B6977"/>
    <w:rsid w:val="009E6487"/>
    <w:rsid w:val="00A05CCF"/>
    <w:rsid w:val="00A07384"/>
    <w:rsid w:val="00A24A64"/>
    <w:rsid w:val="00A2565F"/>
    <w:rsid w:val="00A4208D"/>
    <w:rsid w:val="00A55684"/>
    <w:rsid w:val="00A90148"/>
    <w:rsid w:val="00AA6F05"/>
    <w:rsid w:val="00AC3673"/>
    <w:rsid w:val="00AC75CA"/>
    <w:rsid w:val="00BA1575"/>
    <w:rsid w:val="00BC1573"/>
    <w:rsid w:val="00BC4BA5"/>
    <w:rsid w:val="00BD113F"/>
    <w:rsid w:val="00C15E8F"/>
    <w:rsid w:val="00C5714E"/>
    <w:rsid w:val="00D463BB"/>
    <w:rsid w:val="00D63D03"/>
    <w:rsid w:val="00D9566A"/>
    <w:rsid w:val="00DA3480"/>
    <w:rsid w:val="00E13C88"/>
    <w:rsid w:val="00E17AD6"/>
    <w:rsid w:val="00E26396"/>
    <w:rsid w:val="00E403BB"/>
    <w:rsid w:val="00E56018"/>
    <w:rsid w:val="00E65BB6"/>
    <w:rsid w:val="00EC5B22"/>
    <w:rsid w:val="00EE616D"/>
    <w:rsid w:val="00EF2E08"/>
    <w:rsid w:val="00F255AF"/>
    <w:rsid w:val="00F41452"/>
    <w:rsid w:val="00F42BA9"/>
    <w:rsid w:val="00F51A31"/>
    <w:rsid w:val="00F84968"/>
    <w:rsid w:val="00FB4047"/>
    <w:rsid w:val="00FE2B27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6C36EA-5013-47F5-9561-4EBEC605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38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40EE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40E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AC3673"/>
    <w:pPr>
      <w:spacing w:after="0" w:line="240" w:lineRule="auto"/>
      <w:ind w:right="46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AC3673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E1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17AD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1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17AD6"/>
    <w:rPr>
      <w:rFonts w:cs="Times New Roman"/>
    </w:rPr>
  </w:style>
  <w:style w:type="paragraph" w:styleId="a9">
    <w:name w:val="List Paragraph"/>
    <w:basedOn w:val="a"/>
    <w:uiPriority w:val="34"/>
    <w:qFormat/>
    <w:rsid w:val="006F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C922-1F4F-425F-8E34-7464BF0A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</Company>
  <LinksUpToDate>false</LinksUpToDate>
  <CharactersWithSpaces>37281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</cp:revision>
  <dcterms:created xsi:type="dcterms:W3CDTF">2014-03-06T10:55:00Z</dcterms:created>
  <dcterms:modified xsi:type="dcterms:W3CDTF">2014-03-06T10:55:00Z</dcterms:modified>
</cp:coreProperties>
</file>