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МИНИСТЕРСТВО ОБЩЕГО И ПРОФЕССИОНАЛЬНОГО ОБРАЗОВАНИЯ РФ</w:t>
      </w:r>
    </w:p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МЕЖДУНАРОДНАЯ АКАДЕМИЯ ПРЕДПРИНИМАТЕЛЬСТВА</w:t>
      </w:r>
    </w:p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КРАСНОЯРСКИЙ ФИЛИАЛ</w:t>
      </w:r>
    </w:p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ФАКУЛЬТЕТ КОММЕРЦИИ</w:t>
      </w: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РЕФЕРАТ</w:t>
      </w:r>
    </w:p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По дисциплине «Стандартизация, сертификация и метрология»</w:t>
      </w:r>
    </w:p>
    <w:p w:rsidR="0053753C" w:rsidRDefault="0053753C">
      <w:pPr>
        <w:spacing w:line="480" w:lineRule="auto"/>
        <w:jc w:val="center"/>
        <w:rPr>
          <w:spacing w:val="-10"/>
          <w:sz w:val="20"/>
        </w:rPr>
      </w:pPr>
      <w:r>
        <w:rPr>
          <w:spacing w:val="-10"/>
          <w:sz w:val="20"/>
        </w:rPr>
        <w:t>МЕТРОЛОГИЧЕСКОЕ ОБЕСПЕЧЕНИЕ ДЕЯТЕЛЬНОСТИ ПО СТАНДАРТИЗАЦИИ И СЕРТИФИКАЦИИ В РФ</w:t>
      </w: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</w:p>
    <w:p w:rsidR="0053753C" w:rsidRDefault="0053753C">
      <w:pPr>
        <w:spacing w:line="480" w:lineRule="auto"/>
        <w:jc w:val="right"/>
        <w:rPr>
          <w:sz w:val="20"/>
        </w:rPr>
      </w:pPr>
      <w:r>
        <w:rPr>
          <w:sz w:val="20"/>
        </w:rPr>
        <w:t>Выполнил:                                                                                                                               Савченко Я. Н.</w:t>
      </w:r>
    </w:p>
    <w:p w:rsidR="0053753C" w:rsidRDefault="0053753C">
      <w:pPr>
        <w:spacing w:line="480" w:lineRule="auto"/>
        <w:jc w:val="right"/>
        <w:rPr>
          <w:sz w:val="20"/>
        </w:rPr>
      </w:pPr>
      <w:r>
        <w:rPr>
          <w:sz w:val="20"/>
        </w:rPr>
        <w:t>Гр.42.</w:t>
      </w:r>
    </w:p>
    <w:p w:rsidR="0053753C" w:rsidRDefault="0053753C">
      <w:pPr>
        <w:spacing w:line="480" w:lineRule="auto"/>
        <w:jc w:val="right"/>
        <w:rPr>
          <w:sz w:val="20"/>
        </w:rPr>
      </w:pPr>
    </w:p>
    <w:p w:rsidR="0053753C" w:rsidRDefault="0053753C">
      <w:pPr>
        <w:spacing w:line="480" w:lineRule="auto"/>
        <w:jc w:val="right"/>
        <w:rPr>
          <w:sz w:val="20"/>
        </w:rPr>
      </w:pPr>
      <w:r>
        <w:rPr>
          <w:sz w:val="20"/>
        </w:rPr>
        <w:t>Проверил: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Петровский Э. А.</w:t>
      </w:r>
    </w:p>
    <w:p w:rsidR="0053753C" w:rsidRDefault="0053753C">
      <w:pPr>
        <w:spacing w:line="480" w:lineRule="auto"/>
        <w:jc w:val="right"/>
        <w:rPr>
          <w:sz w:val="20"/>
        </w:rPr>
      </w:pPr>
      <w:r>
        <w:rPr>
          <w:sz w:val="20"/>
        </w:rPr>
        <w:t>к.э.н., доцент</w:t>
      </w:r>
    </w:p>
    <w:p w:rsidR="0053753C" w:rsidRDefault="0053753C">
      <w:pPr>
        <w:spacing w:line="480" w:lineRule="auto"/>
        <w:jc w:val="right"/>
        <w:rPr>
          <w:sz w:val="20"/>
        </w:rPr>
      </w:pPr>
    </w:p>
    <w:p w:rsidR="0053753C" w:rsidRDefault="0053753C">
      <w:pPr>
        <w:spacing w:line="480" w:lineRule="auto"/>
        <w:jc w:val="center"/>
        <w:rPr>
          <w:sz w:val="20"/>
        </w:rPr>
      </w:pPr>
      <w:r>
        <w:rPr>
          <w:sz w:val="20"/>
        </w:rPr>
        <w:t>КРАСНОЯРСК 2001</w:t>
      </w:r>
    </w:p>
    <w:p w:rsidR="0053753C" w:rsidRDefault="0053753C">
      <w:pPr>
        <w:spacing w:line="480" w:lineRule="auto"/>
        <w:rPr>
          <w:sz w:val="20"/>
        </w:rPr>
      </w:pPr>
      <w:r>
        <w:rPr>
          <w:sz w:val="20"/>
          <w:lang w:val="en-US"/>
        </w:rPr>
        <w:br w:type="page"/>
      </w:r>
      <w:r>
        <w:rPr>
          <w:sz w:val="20"/>
          <w:lang w:val="en-US"/>
        </w:rPr>
        <w:tab/>
      </w:r>
      <w:r>
        <w:rPr>
          <w:sz w:val="20"/>
        </w:rPr>
        <w:t>План</w:t>
      </w:r>
    </w:p>
    <w:p w:rsidR="0053753C" w:rsidRDefault="0053753C">
      <w:pPr>
        <w:spacing w:line="480" w:lineRule="auto"/>
        <w:rPr>
          <w:sz w:val="20"/>
        </w:rPr>
      </w:pPr>
    </w:p>
    <w:p w:rsidR="0053753C" w:rsidRDefault="0053753C">
      <w:pPr>
        <w:spacing w:line="480" w:lineRule="auto"/>
        <w:rPr>
          <w:sz w:val="20"/>
        </w:rPr>
      </w:pPr>
      <w:r>
        <w:rPr>
          <w:sz w:val="20"/>
        </w:rPr>
        <w:tab/>
        <w:t>Введение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</w:t>
      </w:r>
    </w:p>
    <w:p w:rsidR="0053753C" w:rsidRDefault="0053753C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Понятие «метрологического обеспечения»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</w:t>
      </w:r>
    </w:p>
    <w:p w:rsidR="0053753C" w:rsidRDefault="0053753C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Метрологическое обеспечение стандартизации и сертификации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</w:t>
      </w:r>
    </w:p>
    <w:p w:rsidR="0053753C" w:rsidRDefault="0053753C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Проблемы в системе метрологического обеспечения деятельности </w:t>
      </w:r>
    </w:p>
    <w:p w:rsidR="0053753C" w:rsidRDefault="0053753C">
      <w:pPr>
        <w:spacing w:line="480" w:lineRule="auto"/>
        <w:ind w:left="360"/>
        <w:rPr>
          <w:sz w:val="20"/>
        </w:rPr>
      </w:pPr>
      <w:r>
        <w:rPr>
          <w:sz w:val="20"/>
        </w:rPr>
        <w:t>по стандартизации и сертификации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</w:t>
      </w:r>
    </w:p>
    <w:p w:rsidR="0053753C" w:rsidRDefault="0053753C">
      <w:pPr>
        <w:spacing w:line="480" w:lineRule="auto"/>
        <w:ind w:left="360"/>
        <w:rPr>
          <w:sz w:val="20"/>
        </w:rPr>
      </w:pPr>
      <w:r>
        <w:rPr>
          <w:sz w:val="20"/>
        </w:rPr>
        <w:t>Заключение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</w:t>
      </w:r>
    </w:p>
    <w:p w:rsidR="0053753C" w:rsidRDefault="0053753C">
      <w:pPr>
        <w:spacing w:line="480" w:lineRule="auto"/>
        <w:ind w:left="360"/>
        <w:rPr>
          <w:sz w:val="20"/>
        </w:rPr>
      </w:pPr>
      <w:r>
        <w:rPr>
          <w:sz w:val="20"/>
        </w:rPr>
        <w:t>Библиография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</w:t>
      </w:r>
    </w:p>
    <w:p w:rsidR="0053753C" w:rsidRDefault="0053753C">
      <w:pPr>
        <w:spacing w:line="480" w:lineRule="auto"/>
        <w:ind w:left="360"/>
        <w:rPr>
          <w:sz w:val="20"/>
        </w:rPr>
      </w:pPr>
      <w:r>
        <w:rPr>
          <w:sz w:val="20"/>
        </w:rPr>
        <w:br w:type="page"/>
        <w:t>Введение</w:t>
      </w:r>
    </w:p>
    <w:p w:rsidR="0053753C" w:rsidRDefault="0053753C">
      <w:pPr>
        <w:spacing w:line="480" w:lineRule="auto"/>
        <w:ind w:left="360"/>
        <w:rPr>
          <w:sz w:val="20"/>
        </w:rPr>
      </w:pPr>
    </w:p>
    <w:p w:rsidR="0053753C" w:rsidRDefault="0053753C">
      <w:pPr>
        <w:pStyle w:val="a3"/>
        <w:spacing w:line="480" w:lineRule="auto"/>
        <w:rPr>
          <w:sz w:val="20"/>
        </w:rPr>
      </w:pPr>
      <w:r>
        <w:rPr>
          <w:sz w:val="20"/>
        </w:rPr>
        <w:t>Метрология как наука и область практической деятельности человека зародилась в глубокой древности. На всем пути развития человеческого общества измерения были основой взаимоотношений людей между собой, с окружающими предметами, с природой. При этом вырабатывались определенные представления о размерах, формах, свойствах предметов и явлений, а также правила и способы их сопоставления.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С течением времени и развитием производства ужесточились требования к качеству метрологической информации, что привело в итоге к созданию системы метрологического обеспечения деятельности человека.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В данной работе мы рассмотрим одно из направлений метрологического обеспечения – метрологическое обеспечение деятельности по сертификации и стандартизации продукции в РФ.</w:t>
      </w:r>
    </w:p>
    <w:p w:rsidR="0053753C" w:rsidRDefault="0053753C">
      <w:pPr>
        <w:numPr>
          <w:ilvl w:val="0"/>
          <w:numId w:val="2"/>
        </w:numPr>
        <w:spacing w:line="480" w:lineRule="auto"/>
        <w:jc w:val="both"/>
        <w:rPr>
          <w:sz w:val="20"/>
        </w:rPr>
      </w:pPr>
      <w:r>
        <w:rPr>
          <w:sz w:val="20"/>
        </w:rPr>
        <w:br w:type="page"/>
        <w:t>Понятие «метрологическое обеспечение»</w:t>
      </w:r>
    </w:p>
    <w:p w:rsidR="0053753C" w:rsidRDefault="0053753C">
      <w:pPr>
        <w:spacing w:line="480" w:lineRule="auto"/>
        <w:ind w:left="720"/>
        <w:jc w:val="both"/>
        <w:rPr>
          <w:sz w:val="20"/>
        </w:rPr>
      </w:pPr>
    </w:p>
    <w:p w:rsidR="0053753C" w:rsidRDefault="0053753C">
      <w:pPr>
        <w:pStyle w:val="a3"/>
        <w:spacing w:line="480" w:lineRule="auto"/>
        <w:rPr>
          <w:sz w:val="20"/>
        </w:rPr>
      </w:pPr>
      <w:r>
        <w:rPr>
          <w:sz w:val="20"/>
        </w:rPr>
        <w:t>Метрология – наука об измерениях, методах и средствах обеспечения единства и требуемой точности измерений. В современном обществе она играет большую роль, что связано с тем, что практически нет ни одной сферы человеческой деятельности, где бы не использовались результаты измерений. В нашей стране ежедневно выполняется свыше 20-ти млрд. различных измерений. Затраты на обеспечение и проведение измерений составляют до 20-ти процентов всех затрат на производство продукции.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С помощью измерений получают информацию о состоянии производственных, экономических и социальных процессов. Измерительная информация служит основой для принятия решений о качестве продукции при внедрении систем качества, в научных экспериментах и т.д. и только её достоверность и точность обеспечивают правильность решений на всех уровнях управления, а недостоверная – приводит к снижению качества продукции, авариям, неправильным решениям.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Для реализации большого числа законов РФ (таких, как «О защите прав потребителей», «О стандартизации», «О сертификации продукции и услуг», «Об энергосбережении» и т.д.) необходимо использование достоверной и сопоставимой метрологической информации.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Эффективное сотрудничество с другими странами, совместные разработки научно-технических программ, дальнейшее развитие торговых отношений требуют взаимного доверия к измерительной информации, являющейся, по существу, основным объектом обмена при совместном решении научно-технических проблем, основой взаимных расчетов при торговых операциях, заключении контрактов на поставку материалов, изделий и оборудования. Создание единого подхода к измерительной информации гарантирует взаимопонимание, возможность унификации и стандартизации методов и средств измерений и испытаний продукции в международной системе товарообмена.</w:t>
      </w:r>
    </w:p>
    <w:p w:rsidR="0053753C" w:rsidRDefault="0053753C">
      <w:pPr>
        <w:pStyle w:val="2"/>
      </w:pPr>
      <w:r>
        <w:t>Для количественного определения (измерения) того или иного параметра, характеристики продукции, процесса, т.е. любого объекта необходимо выбрать параметры, которые характеризуют интересующие нас свойства объекта; установить степень достоверности, с которой следует определять выбранные параметры, а также допуски, нормы точности и т.д.; выбрать методы и средства измерений для достижения требуемой точности; обеспечить готовность средств измерений выполнять свои функции посредством привязки этих средств к соответствующим эталонам (посредством их периодической поверки и калибровки); обеспечить учет или создание требуемых условий для проведения измерений, обработку результатов измерений и оценку характеристик погрешностей.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Перечисленные положения представляют собой своеобразную систему, изъятие из которой какого-нибудь звена неизбежно приводит к получению недостоверной информации и, как следствие, к значительным экономическим потерям и принятию ошибочных решений и т.д.</w:t>
      </w:r>
    </w:p>
    <w:p w:rsidR="0053753C" w:rsidRDefault="0053753C">
      <w:pPr>
        <w:spacing w:line="480" w:lineRule="auto"/>
        <w:ind w:firstLine="720"/>
        <w:jc w:val="both"/>
        <w:rPr>
          <w:sz w:val="20"/>
        </w:rPr>
      </w:pPr>
      <w:r>
        <w:rPr>
          <w:sz w:val="20"/>
        </w:rPr>
        <w:t>Возможность применения результатов измерений для правильного и эффективного решения любой измерительной задачи определяется следующими условиями:</w:t>
      </w:r>
    </w:p>
    <w:p w:rsidR="0053753C" w:rsidRDefault="0053753C">
      <w:pPr>
        <w:numPr>
          <w:ilvl w:val="0"/>
          <w:numId w:val="3"/>
        </w:numPr>
        <w:spacing w:line="480" w:lineRule="auto"/>
        <w:jc w:val="both"/>
        <w:rPr>
          <w:sz w:val="20"/>
        </w:rPr>
      </w:pPr>
      <w:r>
        <w:rPr>
          <w:sz w:val="20"/>
        </w:rPr>
        <w:t>Результаты измерений выражаются в узаконенных единицах;</w:t>
      </w:r>
    </w:p>
    <w:p w:rsidR="0053753C" w:rsidRDefault="0053753C">
      <w:pPr>
        <w:numPr>
          <w:ilvl w:val="0"/>
          <w:numId w:val="3"/>
        </w:numPr>
        <w:spacing w:line="480" w:lineRule="auto"/>
        <w:jc w:val="both"/>
        <w:rPr>
          <w:sz w:val="20"/>
        </w:rPr>
      </w:pPr>
      <w:r>
        <w:rPr>
          <w:sz w:val="20"/>
        </w:rPr>
        <w:t>Значения показателей точности результатов измерений известны с необходимой заданной достоверностью;</w:t>
      </w:r>
    </w:p>
    <w:p w:rsidR="0053753C" w:rsidRDefault="0053753C">
      <w:pPr>
        <w:numPr>
          <w:ilvl w:val="0"/>
          <w:numId w:val="3"/>
        </w:numPr>
        <w:spacing w:line="480" w:lineRule="auto"/>
        <w:jc w:val="both"/>
        <w:rPr>
          <w:sz w:val="20"/>
        </w:rPr>
      </w:pPr>
      <w:r>
        <w:rPr>
          <w:sz w:val="20"/>
        </w:rPr>
        <w:t>Значения показателей точности результатов измерений обеспечивают оптимальное в соответствии с выбранными критериями решение задачи, для решения которой проводились измерения.</w:t>
      </w:r>
    </w:p>
    <w:p w:rsidR="0053753C" w:rsidRDefault="0053753C">
      <w:pPr>
        <w:pStyle w:val="3"/>
      </w:pPr>
      <w:r>
        <w:t>Если результаты измерений удовлетворяют первым двум требованиям, то о них известно все, что необходимо знать для принятия обоснованного решения о возможности их использования. Такие результаты можно сопоставлять, они могут использоваться в различных сочетаниях, различными людьми и организациями. В этом случае говорят, что обеспечено единство измерений, при котором их результаты выражены в узаконенных единицах, а погрешности не выходят за установленные границы с заданной вероятностью.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Третье из перечисленных выше условий гласит, что недостаточная точность измерений приводит к увеличению ошибок контроля, к экономическим потерям, а завышенная – к излишним затратам на приобретение более качественных средств измерений. Следовательно, это не только метрологическое, но и экономическое условие, т.к. связано с затратами и потерями при проведении измерений, являющихся экономическими критериями.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Если соблюдаются все три условия, то говорят о метрологическом обеспечении, под которым подразумевается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Научной основой метрологического обеспечения является метрология – наука об измерениях, организационной – метрологическая служба России, технические средства включают различные системы, в т.ч. эталонов, передачи размеров единиц от эталона рабочим средствам измерений, стандартных образцов, стандартных справочных данных и др. Правила и нормы по метрологическому обеспечению единства измерений установлены в Законе РФ «Об обеспечении единства измерений» и в нормативных документах Государственной системы обеспечения единства измерений.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Переход России к рыночной экономике определил новые условия для деятельности отечественных организаций в области метрологического обеспечения. С принятием в апреле 1993 г. Закона РФ «Об обеспечении единства измерений» начался новый этап развития метрологии, который характеризуется переходом от административного принципа управления метрологической деятельностью к законодательному. Вместе с тем этот Закон позволяет сохранить принцип государственного характера метрологического дела при значительной степени гармонизации российской системы измерений с метрологической практикой.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 xml:space="preserve">В данном Законе определены сферы деятельности, в которых соблюдение метрологических требований обязательно и на которые распространяется государственный метрологический контроль (ст. 13). 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К числу таких сфер относятся: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Здравоохранение, ветеринария, охрана окружающей среды и обеспечение безопасности труда;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Торговые операции и взаимные расчеты между покупателем и продавцом, в т.ч. операции с применением игровых автоматов и устройств;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Государственные учетные операции;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Обеспечение обороны государства;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Геодезические и метрологические работы;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Банковские, таможенные, налоговые и почтовые операции;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Производство продукции, поставляемой по контрактам для государственных нужд в соответствии с законодательством РФ;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Испытания и контроль качества продукции в целях определения соответствия обязательным требованиям государственных стандартов РФ;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Обязательная сертификация продукции и услуг;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Измерения, проводимые по поручению органов суда, прокуратуры, арбитражного суда, госорганов управления РФ;</w:t>
      </w:r>
    </w:p>
    <w:p w:rsidR="0053753C" w:rsidRDefault="0053753C">
      <w:pPr>
        <w:numPr>
          <w:ilvl w:val="0"/>
          <w:numId w:val="4"/>
        </w:numPr>
        <w:spacing w:line="480" w:lineRule="auto"/>
        <w:jc w:val="both"/>
        <w:rPr>
          <w:sz w:val="20"/>
        </w:rPr>
      </w:pPr>
      <w:r>
        <w:rPr>
          <w:sz w:val="20"/>
        </w:rPr>
        <w:t>Регистрация международных и национальных рекордов.</w:t>
      </w:r>
    </w:p>
    <w:p w:rsidR="0053753C" w:rsidRDefault="0053753C">
      <w:pPr>
        <w:spacing w:line="480" w:lineRule="auto"/>
        <w:ind w:firstLine="426"/>
        <w:jc w:val="both"/>
        <w:rPr>
          <w:sz w:val="20"/>
        </w:rPr>
      </w:pPr>
      <w:r>
        <w:rPr>
          <w:sz w:val="20"/>
        </w:rPr>
        <w:t>Госнадзор за обеспечением единства измерений осуществляют государственные инспектора, права и обязанности которых закреплены законодательно.</w:t>
      </w:r>
    </w:p>
    <w:p w:rsidR="0053753C" w:rsidRDefault="0053753C">
      <w:pPr>
        <w:numPr>
          <w:ilvl w:val="0"/>
          <w:numId w:val="2"/>
        </w:numPr>
        <w:spacing w:line="480" w:lineRule="auto"/>
        <w:jc w:val="both"/>
        <w:rPr>
          <w:sz w:val="20"/>
        </w:rPr>
      </w:pPr>
      <w:r>
        <w:rPr>
          <w:sz w:val="20"/>
        </w:rPr>
        <w:br w:type="page"/>
        <w:t>Метрологическое обеспечение стандартизации и сертификации.</w:t>
      </w:r>
    </w:p>
    <w:p w:rsidR="0053753C" w:rsidRDefault="0053753C">
      <w:pPr>
        <w:spacing w:line="480" w:lineRule="auto"/>
        <w:ind w:left="720"/>
        <w:jc w:val="both"/>
        <w:rPr>
          <w:sz w:val="20"/>
        </w:rPr>
      </w:pPr>
    </w:p>
    <w:p w:rsidR="0053753C" w:rsidRDefault="0053753C">
      <w:pPr>
        <w:pStyle w:val="3"/>
      </w:pPr>
      <w:r>
        <w:t>Итак, метрологическое обеспечение есть выполнение следующих условий:</w:t>
      </w:r>
    </w:p>
    <w:p w:rsidR="0053753C" w:rsidRDefault="0053753C">
      <w:pPr>
        <w:numPr>
          <w:ilvl w:val="0"/>
          <w:numId w:val="5"/>
        </w:numPr>
        <w:spacing w:line="480" w:lineRule="auto"/>
        <w:jc w:val="both"/>
        <w:rPr>
          <w:sz w:val="20"/>
        </w:rPr>
      </w:pPr>
      <w:r>
        <w:rPr>
          <w:sz w:val="20"/>
        </w:rPr>
        <w:t>Результаты измерений выражаются в узаконенных единицах;</w:t>
      </w:r>
    </w:p>
    <w:p w:rsidR="0053753C" w:rsidRDefault="0053753C">
      <w:pPr>
        <w:numPr>
          <w:ilvl w:val="0"/>
          <w:numId w:val="5"/>
        </w:numPr>
        <w:spacing w:line="480" w:lineRule="auto"/>
        <w:jc w:val="both"/>
        <w:rPr>
          <w:sz w:val="20"/>
        </w:rPr>
      </w:pPr>
      <w:r>
        <w:rPr>
          <w:sz w:val="20"/>
        </w:rPr>
        <w:t>Значения показателей точности результатов измерений известны с необходимой заданной достоверностью;</w:t>
      </w:r>
    </w:p>
    <w:p w:rsidR="0053753C" w:rsidRDefault="0053753C">
      <w:pPr>
        <w:numPr>
          <w:ilvl w:val="0"/>
          <w:numId w:val="5"/>
        </w:numPr>
        <w:spacing w:line="480" w:lineRule="auto"/>
        <w:jc w:val="both"/>
        <w:rPr>
          <w:sz w:val="20"/>
        </w:rPr>
      </w:pPr>
      <w:r>
        <w:rPr>
          <w:sz w:val="20"/>
        </w:rPr>
        <w:t>Значения показателей точности результатов измерений обеспечивают оптимальное в соответствии с выбранными критериями решение задачи, для решения которой проводились измерения.</w:t>
      </w:r>
    </w:p>
    <w:p w:rsidR="0053753C" w:rsidRDefault="0053753C">
      <w:pPr>
        <w:pStyle w:val="3"/>
      </w:pPr>
      <w:r>
        <w:t>Применительно к деятельности по стандартизации продукции это означает, что данные условия выполняются при проведении исследований продукции в следующих направлениях: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1. Проведении исследований на соответствие продукции обязательным требованиям, устанавливаемым:</w:t>
      </w:r>
    </w:p>
    <w:p w:rsidR="0053753C" w:rsidRDefault="0053753C">
      <w:pPr>
        <w:numPr>
          <w:ilvl w:val="1"/>
          <w:numId w:val="6"/>
        </w:numPr>
        <w:spacing w:line="480" w:lineRule="auto"/>
        <w:jc w:val="both"/>
        <w:rPr>
          <w:sz w:val="20"/>
        </w:rPr>
      </w:pPr>
      <w:r>
        <w:rPr>
          <w:sz w:val="20"/>
        </w:rPr>
        <w:t>для обеспечения их безопасности для жизни, здоровья, сохранения генетического фонда человека и его имущества;</w:t>
      </w:r>
    </w:p>
    <w:p w:rsidR="0053753C" w:rsidRDefault="0053753C">
      <w:pPr>
        <w:numPr>
          <w:ilvl w:val="1"/>
          <w:numId w:val="6"/>
        </w:numPr>
        <w:spacing w:line="480" w:lineRule="auto"/>
        <w:jc w:val="both"/>
        <w:rPr>
          <w:sz w:val="20"/>
        </w:rPr>
      </w:pPr>
      <w:r>
        <w:rPr>
          <w:sz w:val="20"/>
        </w:rPr>
        <w:t>с целью охраны окружающей природной среды, естественного воспроизводства (восстановления) природных экологических систем;</w:t>
      </w:r>
    </w:p>
    <w:p w:rsidR="0053753C" w:rsidRDefault="0053753C">
      <w:pPr>
        <w:numPr>
          <w:ilvl w:val="1"/>
          <w:numId w:val="6"/>
        </w:numPr>
        <w:spacing w:line="480" w:lineRule="auto"/>
        <w:jc w:val="both"/>
        <w:rPr>
          <w:sz w:val="20"/>
        </w:rPr>
      </w:pPr>
      <w:r>
        <w:rPr>
          <w:sz w:val="20"/>
        </w:rPr>
        <w:t>с целью совместимости и взаимозаменяемости продукции;</w:t>
      </w:r>
    </w:p>
    <w:p w:rsidR="0053753C" w:rsidRDefault="0053753C">
      <w:pPr>
        <w:numPr>
          <w:ilvl w:val="1"/>
          <w:numId w:val="6"/>
        </w:numPr>
        <w:spacing w:line="480" w:lineRule="auto"/>
        <w:jc w:val="both"/>
        <w:rPr>
          <w:sz w:val="20"/>
        </w:rPr>
      </w:pPr>
      <w:r>
        <w:rPr>
          <w:sz w:val="20"/>
        </w:rPr>
        <w:t>для обеспечения единства методов (способов) и методик их контроля (испытаний, измерений, анализа);</w:t>
      </w:r>
    </w:p>
    <w:p w:rsidR="0053753C" w:rsidRDefault="0053753C">
      <w:pPr>
        <w:numPr>
          <w:ilvl w:val="1"/>
          <w:numId w:val="6"/>
        </w:numPr>
        <w:spacing w:line="480" w:lineRule="auto"/>
        <w:jc w:val="both"/>
        <w:rPr>
          <w:sz w:val="20"/>
        </w:rPr>
      </w:pPr>
      <w:r>
        <w:rPr>
          <w:sz w:val="20"/>
        </w:rPr>
        <w:t>с целью обеспечения единства маркировки;</w:t>
      </w:r>
    </w:p>
    <w:p w:rsidR="0053753C" w:rsidRDefault="0053753C">
      <w:pPr>
        <w:numPr>
          <w:ilvl w:val="1"/>
          <w:numId w:val="6"/>
        </w:numPr>
        <w:tabs>
          <w:tab w:val="clear" w:pos="1494"/>
        </w:tabs>
        <w:spacing w:line="480" w:lineRule="auto"/>
        <w:jc w:val="both"/>
        <w:rPr>
          <w:sz w:val="20"/>
        </w:rPr>
      </w:pPr>
      <w:r>
        <w:rPr>
          <w:sz w:val="20"/>
        </w:rPr>
        <w:t>для обеспечения оптимальной экономичности;</w:t>
      </w:r>
    </w:p>
    <w:p w:rsidR="0053753C" w:rsidRDefault="0053753C">
      <w:pPr>
        <w:pStyle w:val="3"/>
        <w:numPr>
          <w:ilvl w:val="0"/>
          <w:numId w:val="6"/>
        </w:numPr>
        <w:tabs>
          <w:tab w:val="clear" w:pos="360"/>
          <w:tab w:val="num" w:pos="0"/>
        </w:tabs>
        <w:ind w:left="993" w:hanging="284"/>
      </w:pPr>
      <w:r>
        <w:t>Проведении исследований на соответствие продукции дополнительным требованиям, не учтенным выше.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Важным элементом системы метрологического обеспечения деятельности по сертификации и стандартизации продукции является метрологическая экспертиза проектов стандартов, т.е. анализ и оценка технических решений по метрологическому обеспечению стандартизуемых объектов.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Метрологической экспертизе подлежат проекты стандартов всех видов на продукцию по ГОСТ 1.2 – 85, проекты стандартов, устанавливающих нормы точности измерений и др. метрологические требования и правила, а также проекты стандартов, содержащих данные о физических константах и свойствах веществ и материалов.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Метрологическая экспертиза проектов стандартов, указанных выше осуществляется в два этапа. Сначала проводится экспертиза первой редакции проекта стандарта. Её результаты оформляются в виде отзыва на проект стандарта и плана основных мероприятий по его внедрению. Отзыв подготавливается головной или базовой организацией ведомственной метрологической службы, представляющей проект на утверждение. Он должен содержать заключение о метрологическое обеспечение стандартизуемого объекта. Если проект разрабатывается в самой головной организации, то заключение о метрологическое обеспечение включается в пояснительную записку к проекту стандарта.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Также проекты государственных стандартов рассылаются для получения дополнительных отзывов в специализированные научно-исследовательские институты Государственной метрологической службы РФ.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На втором этапе метрологической экспертизы проектов стандартов специализированные научно-исследовательские институты проверяют полноту метрологической экспертизы и отражение её результатов в окончательной редакции проекта государственного стандарта.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Метрологическое обеспечение деятельности по сертификации продукции включает в себя три направления:</w:t>
      </w:r>
    </w:p>
    <w:p w:rsidR="0053753C" w:rsidRDefault="0053753C">
      <w:pPr>
        <w:numPr>
          <w:ilvl w:val="0"/>
          <w:numId w:val="7"/>
        </w:numPr>
        <w:spacing w:line="480" w:lineRule="auto"/>
        <w:jc w:val="both"/>
        <w:rPr>
          <w:sz w:val="20"/>
        </w:rPr>
      </w:pPr>
      <w:r>
        <w:rPr>
          <w:sz w:val="20"/>
        </w:rPr>
        <w:t>Метрологическое обеспечение испытаний продукции:</w:t>
      </w:r>
    </w:p>
    <w:p w:rsidR="0053753C" w:rsidRDefault="0053753C">
      <w:pPr>
        <w:numPr>
          <w:ilvl w:val="0"/>
          <w:numId w:val="7"/>
        </w:numPr>
        <w:spacing w:line="480" w:lineRule="auto"/>
        <w:jc w:val="both"/>
        <w:rPr>
          <w:sz w:val="20"/>
        </w:rPr>
      </w:pPr>
      <w:r>
        <w:rPr>
          <w:sz w:val="20"/>
        </w:rPr>
        <w:t>Метрологическое обеспечение процедур оценки производства;</w:t>
      </w:r>
    </w:p>
    <w:p w:rsidR="0053753C" w:rsidRDefault="0053753C">
      <w:pPr>
        <w:numPr>
          <w:ilvl w:val="0"/>
          <w:numId w:val="7"/>
        </w:numPr>
        <w:spacing w:line="480" w:lineRule="auto"/>
        <w:jc w:val="both"/>
        <w:rPr>
          <w:sz w:val="20"/>
        </w:rPr>
      </w:pPr>
      <w:r>
        <w:rPr>
          <w:sz w:val="20"/>
        </w:rPr>
        <w:t>Метрологическое обеспечение инспекционного контроля.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Совокупность и последовательность средств метрологического обеспечения зависит от используемой системы сертификации продукции.</w:t>
      </w:r>
    </w:p>
    <w:p w:rsidR="0053753C" w:rsidRDefault="0053753C">
      <w:pPr>
        <w:numPr>
          <w:ilvl w:val="0"/>
          <w:numId w:val="6"/>
        </w:numPr>
        <w:spacing w:line="480" w:lineRule="auto"/>
        <w:jc w:val="both"/>
        <w:rPr>
          <w:sz w:val="20"/>
        </w:rPr>
      </w:pPr>
      <w:r>
        <w:rPr>
          <w:sz w:val="20"/>
        </w:rPr>
        <w:br w:type="page"/>
        <w:t>Проблемы в системе метрологического обеспечения деятельности по стандартизации и сертификации</w:t>
      </w:r>
    </w:p>
    <w:p w:rsidR="0053753C" w:rsidRDefault="0053753C">
      <w:pPr>
        <w:spacing w:line="480" w:lineRule="auto"/>
        <w:jc w:val="both"/>
        <w:rPr>
          <w:sz w:val="20"/>
        </w:rPr>
      </w:pPr>
    </w:p>
    <w:p w:rsidR="0053753C" w:rsidRDefault="0053753C">
      <w:pPr>
        <w:spacing w:line="480" w:lineRule="auto"/>
        <w:jc w:val="both"/>
        <w:rPr>
          <w:sz w:val="20"/>
        </w:rPr>
      </w:pPr>
      <w:r>
        <w:rPr>
          <w:sz w:val="20"/>
        </w:rPr>
        <w:t>Важное влияние на развитие системы метрологического обеспечения деятельности по стандартизации и сертификации в РФ оказывает несовершенство нормативной и методической базы.</w:t>
      </w:r>
    </w:p>
    <w:p w:rsidR="0053753C" w:rsidRDefault="0053753C">
      <w:pPr>
        <w:spacing w:line="480" w:lineRule="auto"/>
        <w:jc w:val="both"/>
        <w:rPr>
          <w:sz w:val="20"/>
        </w:rPr>
      </w:pPr>
      <w:r>
        <w:rPr>
          <w:sz w:val="20"/>
        </w:rPr>
        <w:t>В частности, царит неразбериха и путаница с самым главным понятием – «испытание». Как отметил генеральный директор Ростест-Москва В. С. Мигачев в своем докладе «Соблюдение требований к метрологическому обеспечению испытаний продукции – необходимое условие повышения её качества» на межрегиональной научно-практической конференции «Метрологическое обеспечение испытаний и сертификации продукции и услуг»: «Определяя понятие «испытание» надо отталкиваться не от английского термина «</w:t>
      </w:r>
      <w:r>
        <w:rPr>
          <w:sz w:val="20"/>
          <w:lang w:val="en-US"/>
        </w:rPr>
        <w:t>test</w:t>
      </w:r>
      <w:r>
        <w:rPr>
          <w:sz w:val="20"/>
        </w:rPr>
        <w:t>» (которое, как известно многозначно), а от традиционных норм русского языка. Согласно этим нормам, испытание предполагает какое-то воздействие или нагрузку. Испытания проходят или не проходят. Следовательно, результат ом испытаний должны быть не результаты измерений, выполняемых при испытаниях, а ответ вида «годится» или "не годится», «соответствует» или «не соответствует». С метрологической точки зрения, качество результата испытания должно характеризоваться степенью его достоверности» [3,26].</w:t>
      </w:r>
    </w:p>
    <w:p w:rsidR="0053753C" w:rsidRDefault="0053753C">
      <w:pPr>
        <w:spacing w:line="480" w:lineRule="auto"/>
        <w:ind w:firstLine="426"/>
        <w:jc w:val="both"/>
        <w:rPr>
          <w:sz w:val="20"/>
        </w:rPr>
      </w:pPr>
      <w:r>
        <w:rPr>
          <w:sz w:val="20"/>
        </w:rPr>
        <w:t>Действительно, ситуация с определением и практическим применением понятия «испытание» сложилась очень непросто, а английский термин «</w:t>
      </w:r>
      <w:r>
        <w:rPr>
          <w:sz w:val="20"/>
          <w:lang w:val="en-US"/>
        </w:rPr>
        <w:t>test</w:t>
      </w:r>
      <w:r>
        <w:rPr>
          <w:sz w:val="20"/>
        </w:rPr>
        <w:t>» оказал отечественной метрологии медвежью услугу. В англоязычных документах и технических книгах этим термином пользуются для описания существенно различных процедур, включая такие как контроль, опробование, проверка, испытание и т.п. На это обстоятельство можно не обращать внимания, но лишь до тех пор, пока дело не доходит до важных в метрологическом отношении особенностей перечисленных выше процедур.</w:t>
      </w:r>
    </w:p>
    <w:p w:rsidR="0053753C" w:rsidRDefault="0053753C">
      <w:pPr>
        <w:spacing w:line="480" w:lineRule="auto"/>
        <w:ind w:firstLine="378"/>
        <w:jc w:val="both"/>
        <w:rPr>
          <w:sz w:val="20"/>
        </w:rPr>
      </w:pPr>
      <w:r>
        <w:rPr>
          <w:sz w:val="20"/>
        </w:rPr>
        <w:t>В руководстве ИСО/МЭК2 [3] испытание определяется как техническая операция, заключающаяся в установлении одной или нескольких характеристик данной продукции, процесса или услуги в соответствии с установленной процедурой. Нетрудно видеть, что под подобное определение подпадает огромное количество измерительных, контрольных и собственно испытательных процедур, регламентируемых в технической документации.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 xml:space="preserve"> В отечественной законодательной метрологии в свое время неоднократно предпринимались попытки разобраться с тремя фундаментальными понятиями прикладной метрологии: «измерение», «контроль» и «испытание».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В ГОСТ 16263-70 измерение определяется как нахождение значения физической величины опытным путем с помощью специальных технических средств. Частным случаем измерений является измерение параметров или характеристик продукции, процесса или услуги, которые всегда выполняются в соответствии с определенной процедурой и, следовательно, в соответствии с документом [3] должны называться испытаниями. Терминологическая и смысловая путаница с понятиями «измерение» и «испытание» в этой ситуации выступает особенно отчетливо.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Вследствии терминологической путаницы с понятиями «измерение», «контроль» и «испытание» от внимания разработчиков испытательных процедур нередко ускользают очень важные в методическом отношении вопросы связи между, с одной стороны, погрешностью результатов измерений, выполняемых при испытаниях, и, с другой стороны, - погрешностью результатов испытаний. На практике это приводит к недооценке таких важных элементов работ по метрологическому обеспечению, как квалифицированная методологическая аттестация методик испытаний и испытательного оборудования. Без четкого понимания механизма формирования погрешности результатов испытаний невозможно надежное оценивание показателей достоверности результатов испытаний.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На получение достаточно надежных и достоверных результатов должна быть направлена, в конечном счете, вся работа по метрологическому обеспечению деятельности по сертификации и стандартизации продукции и услуг.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Нормативная база для этих работ должна включать в себя, с нашей точки зрения, межотраслевые документы, устанавливающие в данной области:</w:t>
      </w:r>
    </w:p>
    <w:p w:rsidR="0053753C" w:rsidRDefault="0053753C">
      <w:pPr>
        <w:numPr>
          <w:ilvl w:val="0"/>
          <w:numId w:val="8"/>
        </w:numPr>
        <w:spacing w:line="480" w:lineRule="auto"/>
        <w:jc w:val="both"/>
        <w:rPr>
          <w:sz w:val="20"/>
        </w:rPr>
      </w:pPr>
      <w:r>
        <w:rPr>
          <w:sz w:val="20"/>
        </w:rPr>
        <w:t>Единую терминологию;</w:t>
      </w:r>
    </w:p>
    <w:p w:rsidR="0053753C" w:rsidRDefault="0053753C">
      <w:pPr>
        <w:numPr>
          <w:ilvl w:val="0"/>
          <w:numId w:val="8"/>
        </w:numPr>
        <w:spacing w:line="480" w:lineRule="auto"/>
        <w:jc w:val="both"/>
        <w:rPr>
          <w:sz w:val="20"/>
        </w:rPr>
      </w:pPr>
      <w:r>
        <w:rPr>
          <w:sz w:val="20"/>
        </w:rPr>
        <w:t>Цели и задачи работ;</w:t>
      </w:r>
    </w:p>
    <w:p w:rsidR="0053753C" w:rsidRDefault="0053753C">
      <w:pPr>
        <w:numPr>
          <w:ilvl w:val="0"/>
          <w:numId w:val="8"/>
        </w:numPr>
        <w:spacing w:line="480" w:lineRule="auto"/>
        <w:jc w:val="both"/>
        <w:rPr>
          <w:sz w:val="20"/>
        </w:rPr>
      </w:pPr>
      <w:r>
        <w:rPr>
          <w:sz w:val="20"/>
        </w:rPr>
        <w:t>Организацию и порядок их проведения;</w:t>
      </w:r>
    </w:p>
    <w:p w:rsidR="0053753C" w:rsidRDefault="0053753C">
      <w:pPr>
        <w:numPr>
          <w:ilvl w:val="0"/>
          <w:numId w:val="8"/>
        </w:numPr>
        <w:spacing w:line="480" w:lineRule="auto"/>
        <w:jc w:val="both"/>
        <w:rPr>
          <w:sz w:val="20"/>
        </w:rPr>
      </w:pPr>
      <w:r>
        <w:rPr>
          <w:sz w:val="20"/>
        </w:rPr>
        <w:t>Порядок взаимодействия метрологических служб органов государственного управления и юридических лиц;</w:t>
      </w:r>
    </w:p>
    <w:p w:rsidR="0053753C" w:rsidRDefault="0053753C">
      <w:pPr>
        <w:numPr>
          <w:ilvl w:val="0"/>
          <w:numId w:val="8"/>
        </w:numPr>
        <w:spacing w:line="480" w:lineRule="auto"/>
        <w:jc w:val="both"/>
        <w:rPr>
          <w:sz w:val="20"/>
        </w:rPr>
      </w:pPr>
      <w:r>
        <w:rPr>
          <w:sz w:val="20"/>
        </w:rPr>
        <w:t>Порядок организации и проведения мероприятий по контролю достоверности.</w:t>
      </w:r>
    </w:p>
    <w:p w:rsidR="0053753C" w:rsidRDefault="0053753C">
      <w:pPr>
        <w:pStyle w:val="3"/>
      </w:pPr>
      <w:r>
        <w:t>По-видимому назрел вопрос о необходимости разработки госстандарта, регламентирующего основные положения метрологического обеспечения деятельности по сертификации и стандартизации продукции. Такой документ должен подытожить опыт работ в эитой области, накопленный в условиях перехода к рыночной экономике. При этом, положения госстандарта должны быть гармонизированы с положениями основополагающих международных документов, например, стандартов ИСО серии 9000.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Должны быть разработаны или переработаны с учетом положений Закона РФ «Об обеспечении единства измерений» и нормативных документов по его реализации все отечественные документы по сертификации продукции и, прежде всего, системы сертификации ГОСТ Р.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Методическая база работ по метрологическому обеспечению деятельности по сертификации и стандартизации продукции должна включать в себя, с нашей точки зрения, документы (например типа МИ), содержащие рекомендации по решению следующих основных задач:</w:t>
      </w:r>
    </w:p>
    <w:p w:rsidR="0053753C" w:rsidRDefault="0053753C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>
        <w:rPr>
          <w:sz w:val="20"/>
        </w:rPr>
        <w:t>Априорное задание требований к показателям достоверности результатов испытаний;</w:t>
      </w:r>
    </w:p>
    <w:p w:rsidR="0053753C" w:rsidRDefault="0053753C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>
        <w:rPr>
          <w:sz w:val="20"/>
        </w:rPr>
        <w:t>Планирование экспериментальных измерений при разработке методик испытаний;</w:t>
      </w:r>
    </w:p>
    <w:p w:rsidR="0053753C" w:rsidRDefault="0053753C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>
        <w:rPr>
          <w:sz w:val="20"/>
        </w:rPr>
        <w:t>Выбор средств измерений и испытательного оборудования с учетом заданных показателей достоверности результатов испытаний;</w:t>
      </w:r>
    </w:p>
    <w:p w:rsidR="0053753C" w:rsidRDefault="0053753C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>
        <w:rPr>
          <w:sz w:val="20"/>
        </w:rPr>
        <w:t>Статистическая обработка результатов испытаний и оценивание характеристик погрешности результатов испытаний и показателей достоверности этих результатов;</w:t>
      </w:r>
    </w:p>
    <w:p w:rsidR="0053753C" w:rsidRDefault="0053753C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>
        <w:rPr>
          <w:sz w:val="20"/>
        </w:rPr>
        <w:t>Организация и проведение процедур контроля показателей достоверности результатов испытаний, в частности, организация и проведение межлабораторных сличений.</w:t>
      </w:r>
    </w:p>
    <w:p w:rsidR="0053753C" w:rsidRDefault="0053753C">
      <w:pPr>
        <w:spacing w:line="480" w:lineRule="auto"/>
        <w:ind w:left="709"/>
        <w:jc w:val="both"/>
        <w:rPr>
          <w:sz w:val="20"/>
        </w:rPr>
      </w:pPr>
      <w:r>
        <w:rPr>
          <w:sz w:val="20"/>
        </w:rPr>
        <w:br w:type="page"/>
        <w:t>Заключение</w:t>
      </w:r>
    </w:p>
    <w:p w:rsidR="0053753C" w:rsidRDefault="0053753C">
      <w:pPr>
        <w:spacing w:line="480" w:lineRule="auto"/>
        <w:ind w:left="709"/>
        <w:jc w:val="both"/>
        <w:rPr>
          <w:sz w:val="20"/>
        </w:rPr>
      </w:pPr>
    </w:p>
    <w:p w:rsidR="0053753C" w:rsidRDefault="0053753C">
      <w:pPr>
        <w:pStyle w:val="3"/>
      </w:pPr>
      <w:r>
        <w:t>В деятельности по метрологическому обеспечению участвуют не только метрологи, т.е. лица или организации, ответственные за единство измерений, но и каждый специалист: или как потребитель количественной информации, в достоверности которой он заинтересован, или как участник процесса её получения и обеспечения измерений.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t>Современной состояние системы метрологического обеспечения требует высокой квалификации специалистов. Механическое перенесение зарубежного опыта в отечественные условия невозможно, и специалистам необходимо иметь достаточно широкий кругозор, чтобы творчески подходить к выработке и принятию творческих решений на основе измерительной информации. Это касается не только работников производственной сферы. Знания в области метрологии важны и для специалистов по сбыту, менеджеров, экономистов, которые должны использовать достоверную измерительную информацию в своей деятельности.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  <w:r>
        <w:rPr>
          <w:sz w:val="20"/>
        </w:rPr>
        <w:br w:type="page"/>
        <w:t>Библиография</w:t>
      </w:r>
    </w:p>
    <w:p w:rsidR="0053753C" w:rsidRDefault="0053753C">
      <w:pPr>
        <w:spacing w:line="480" w:lineRule="auto"/>
        <w:ind w:firstLine="709"/>
        <w:jc w:val="both"/>
        <w:rPr>
          <w:sz w:val="20"/>
        </w:rPr>
      </w:pPr>
    </w:p>
    <w:p w:rsidR="0053753C" w:rsidRDefault="0053753C">
      <w:pPr>
        <w:numPr>
          <w:ilvl w:val="0"/>
          <w:numId w:val="10"/>
        </w:numPr>
        <w:spacing w:line="480" w:lineRule="auto"/>
        <w:jc w:val="both"/>
        <w:rPr>
          <w:sz w:val="20"/>
        </w:rPr>
      </w:pPr>
      <w:r>
        <w:rPr>
          <w:sz w:val="20"/>
        </w:rPr>
        <w:t>Закон РФ «Об обеспечении единства измерений» от 04.04.1993 // СПС «Консультант +»</w:t>
      </w:r>
    </w:p>
    <w:p w:rsidR="0053753C" w:rsidRDefault="0053753C">
      <w:pPr>
        <w:numPr>
          <w:ilvl w:val="0"/>
          <w:numId w:val="10"/>
        </w:numPr>
        <w:spacing w:line="480" w:lineRule="auto"/>
        <w:jc w:val="both"/>
        <w:rPr>
          <w:sz w:val="20"/>
        </w:rPr>
      </w:pPr>
      <w:r>
        <w:rPr>
          <w:sz w:val="20"/>
        </w:rPr>
        <w:t>ГОСТ 16263-70 «ГСИ. Метрология. Термины и определения»</w:t>
      </w:r>
    </w:p>
    <w:p w:rsidR="0053753C" w:rsidRDefault="0053753C">
      <w:pPr>
        <w:numPr>
          <w:ilvl w:val="0"/>
          <w:numId w:val="10"/>
        </w:numPr>
        <w:spacing w:line="480" w:lineRule="auto"/>
        <w:jc w:val="both"/>
        <w:rPr>
          <w:sz w:val="20"/>
        </w:rPr>
      </w:pPr>
      <w:r>
        <w:rPr>
          <w:sz w:val="20"/>
        </w:rPr>
        <w:t>Руководство ИСО/МЭК2 «Общие термины и определения в области стандартизации и смежных видов деятельности»</w:t>
      </w:r>
    </w:p>
    <w:p w:rsidR="0053753C" w:rsidRDefault="0053753C">
      <w:pPr>
        <w:numPr>
          <w:ilvl w:val="0"/>
          <w:numId w:val="10"/>
        </w:numPr>
        <w:spacing w:line="480" w:lineRule="auto"/>
        <w:jc w:val="both"/>
        <w:rPr>
          <w:sz w:val="20"/>
        </w:rPr>
      </w:pPr>
      <w:r>
        <w:rPr>
          <w:sz w:val="20"/>
        </w:rPr>
        <w:t>Лаптиев Э. И., Брюхонов В. А. Межрегиональная научно-практическая конференция «Метрологическое обеспечение испытаний и сертификации продукции и услуг» // Стандарты и качество, 1998г., №8, стр. 26-28</w:t>
      </w:r>
    </w:p>
    <w:p w:rsidR="0053753C" w:rsidRDefault="0053753C">
      <w:pPr>
        <w:numPr>
          <w:ilvl w:val="0"/>
          <w:numId w:val="10"/>
        </w:numPr>
        <w:spacing w:line="480" w:lineRule="auto"/>
        <w:jc w:val="both"/>
        <w:rPr>
          <w:sz w:val="20"/>
        </w:rPr>
      </w:pPr>
      <w:r>
        <w:rPr>
          <w:sz w:val="20"/>
        </w:rPr>
        <w:t>Стандартизация и управление качеством продукции: Учебник для ВУЗов / В. А. Швандар, В. Пейджер: Панов, Е. М. Купряков и др.; под ред. В. А. Швандара. – М.: Юнити-Дана, 2000. – 487 с.</w:t>
      </w:r>
    </w:p>
    <w:p w:rsidR="0053753C" w:rsidRDefault="0053753C">
      <w:pPr>
        <w:numPr>
          <w:ilvl w:val="0"/>
          <w:numId w:val="10"/>
        </w:numPr>
        <w:spacing w:line="480" w:lineRule="auto"/>
        <w:jc w:val="both"/>
        <w:rPr>
          <w:sz w:val="20"/>
        </w:rPr>
      </w:pPr>
      <w:r>
        <w:rPr>
          <w:sz w:val="20"/>
        </w:rPr>
        <w:t>Шишкин И. Ф. Метрология, стандартизация и управление качеством. – М.: Издательство стандартов, 1990. – 342 с.</w:t>
      </w:r>
      <w:bookmarkStart w:id="0" w:name="_GoBack"/>
      <w:bookmarkEnd w:id="0"/>
    </w:p>
    <w:sectPr w:rsidR="0053753C">
      <w:headerReference w:type="even" r:id="rId7"/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3C" w:rsidRDefault="0053753C">
      <w:r>
        <w:separator/>
      </w:r>
    </w:p>
  </w:endnote>
  <w:endnote w:type="continuationSeparator" w:id="0">
    <w:p w:rsidR="0053753C" w:rsidRDefault="005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3C" w:rsidRDefault="0053753C">
      <w:r>
        <w:separator/>
      </w:r>
    </w:p>
  </w:footnote>
  <w:footnote w:type="continuationSeparator" w:id="0">
    <w:p w:rsidR="0053753C" w:rsidRDefault="0053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3C" w:rsidRDefault="0053753C">
    <w:pPr>
      <w:pStyle w:val="a4"/>
      <w:framePr w:wrap="around" w:vAnchor="text" w:hAnchor="margin" w:xAlign="right" w:y="1"/>
      <w:rPr>
        <w:rStyle w:val="a5"/>
      </w:rPr>
    </w:pPr>
  </w:p>
  <w:p w:rsidR="0053753C" w:rsidRDefault="005375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3C" w:rsidRDefault="00EB271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3753C" w:rsidRDefault="005375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011"/>
    <w:multiLevelType w:val="hybridMultilevel"/>
    <w:tmpl w:val="6840CBAC"/>
    <w:lvl w:ilvl="0" w:tplc="0834FA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6037AC"/>
    <w:multiLevelType w:val="multilevel"/>
    <w:tmpl w:val="0064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">
    <w:nsid w:val="39B46A25"/>
    <w:multiLevelType w:val="hybridMultilevel"/>
    <w:tmpl w:val="4D74D024"/>
    <w:lvl w:ilvl="0" w:tplc="EB769C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7C22705"/>
    <w:multiLevelType w:val="hybridMultilevel"/>
    <w:tmpl w:val="F774E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F0CF3"/>
    <w:multiLevelType w:val="hybridMultilevel"/>
    <w:tmpl w:val="D9005960"/>
    <w:lvl w:ilvl="0" w:tplc="B27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26DF7"/>
    <w:multiLevelType w:val="hybridMultilevel"/>
    <w:tmpl w:val="EF5E7D9A"/>
    <w:lvl w:ilvl="0" w:tplc="A9EAF3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ED3206F"/>
    <w:multiLevelType w:val="hybridMultilevel"/>
    <w:tmpl w:val="20781046"/>
    <w:lvl w:ilvl="0" w:tplc="801C3E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0B81980"/>
    <w:multiLevelType w:val="hybridMultilevel"/>
    <w:tmpl w:val="B7A6D90E"/>
    <w:lvl w:ilvl="0" w:tplc="DC58B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55D7A"/>
    <w:multiLevelType w:val="hybridMultilevel"/>
    <w:tmpl w:val="F95E11DC"/>
    <w:lvl w:ilvl="0" w:tplc="CEFC1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EFD130C"/>
    <w:multiLevelType w:val="hybridMultilevel"/>
    <w:tmpl w:val="C38A2312"/>
    <w:lvl w:ilvl="0" w:tplc="B27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719"/>
    <w:rsid w:val="0053753C"/>
    <w:rsid w:val="007245CD"/>
    <w:rsid w:val="00AA74F3"/>
    <w:rsid w:val="00E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CABE-997E-4EDC-A092-CD56BF5D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pacing w:line="480" w:lineRule="auto"/>
      <w:ind w:firstLine="720"/>
      <w:jc w:val="both"/>
    </w:pPr>
    <w:rPr>
      <w:sz w:val="20"/>
    </w:rPr>
  </w:style>
  <w:style w:type="paragraph" w:styleId="3">
    <w:name w:val="Body Text Indent 3"/>
    <w:basedOn w:val="a"/>
    <w:semiHidden/>
    <w:pPr>
      <w:spacing w:line="480" w:lineRule="auto"/>
      <w:ind w:firstLine="709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Газета "Новая неделя"</Company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Сергеев Эдуард Александрович</dc:creator>
  <cp:keywords/>
  <dc:description/>
  <cp:lastModifiedBy>admin</cp:lastModifiedBy>
  <cp:revision>2</cp:revision>
  <dcterms:created xsi:type="dcterms:W3CDTF">2014-02-14T07:58:00Z</dcterms:created>
  <dcterms:modified xsi:type="dcterms:W3CDTF">2014-02-14T07:58:00Z</dcterms:modified>
</cp:coreProperties>
</file>