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2F" w:rsidRDefault="006A092E">
      <w:pPr>
        <w:ind w:firstLine="720"/>
        <w:rPr>
          <w:rFonts w:ascii="AcAdemy" w:hAnsi="AcAdemy"/>
          <w:b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Генерал-фельдмаршал, светлейший князь Михаил Илларионович Голенищев-Кутузов-Смоленский - выдающийся полководец, талантливый дипломат, незаурядный администратор, умелый воспитатель.</w:t>
      </w:r>
    </w:p>
    <w:p w:rsidR="0027602F" w:rsidRDefault="006A092E">
      <w:pPr>
        <w:ind w:firstLine="720"/>
        <w:rPr>
          <w:rFonts w:ascii="AcAdemy" w:hAnsi="AcAdemy"/>
          <w:b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М.И. Кутузову выпало жить на протяжении пяти царствований, участвовать в трех русско-турецких войнах (1768-1774, 1787-1791, 1806-1812), в русско-австро-фран</w:t>
      </w:r>
      <w:r>
        <w:rPr>
          <w:rFonts w:ascii="AcAdemy" w:hAnsi="AcAdemy"/>
          <w:b/>
          <w:sz w:val="24"/>
          <w:szCs w:val="24"/>
        </w:rPr>
        <w:softHyphen/>
        <w:t>цузской войне 1805 года, командовать войсками в Отечественной войне 1812 года и заграничном походе 1813 года</w:t>
      </w:r>
    </w:p>
    <w:p w:rsidR="0027602F" w:rsidRDefault="006A092E">
      <w:pPr>
        <w:ind w:firstLine="720"/>
        <w:rPr>
          <w:rFonts w:ascii="AcAdemy" w:hAnsi="AcAdemy"/>
          <w:b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Экспозиция юбилейной выставки последовательно раскрывает его жизненный путь на фоне исторических событий XVIII - XIX веков</w:t>
      </w:r>
    </w:p>
    <w:p w:rsidR="0027602F" w:rsidRDefault="0027602F">
      <w:pPr>
        <w:jc w:val="both"/>
        <w:rPr>
          <w:rFonts w:ascii="AcAdemy" w:hAnsi="AcAdemy"/>
          <w:b/>
          <w:sz w:val="24"/>
          <w:szCs w:val="24"/>
        </w:rPr>
      </w:pPr>
    </w:p>
    <w:p w:rsidR="0027602F" w:rsidRDefault="0027602F">
      <w:pPr>
        <w:jc w:val="center"/>
        <w:rPr>
          <w:rFonts w:ascii="AcAdemy" w:hAnsi="AcAdemy"/>
          <w:b/>
          <w:sz w:val="24"/>
          <w:szCs w:val="24"/>
        </w:rPr>
      </w:pPr>
    </w:p>
    <w:p w:rsidR="0027602F" w:rsidRDefault="006A092E">
      <w:pPr>
        <w:jc w:val="center"/>
        <w:rPr>
          <w:rFonts w:ascii="AcAdemy" w:hAnsi="AcAdemy"/>
          <w:b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"Взрос средь громов..."</w:t>
      </w:r>
    </w:p>
    <w:p w:rsidR="0027602F" w:rsidRDefault="0027602F">
      <w:pPr>
        <w:rPr>
          <w:rFonts w:ascii="AcAdemy" w:hAnsi="AcAdemy"/>
          <w:sz w:val="24"/>
          <w:szCs w:val="24"/>
        </w:rPr>
      </w:pPr>
    </w:p>
    <w:p w:rsidR="0027602F" w:rsidRDefault="0027602F">
      <w:pPr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5 сентября 1745 (?)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родился в Петербурге (?)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ind w:firstLine="720"/>
        <w:rPr>
          <w:rFonts w:ascii="AcAdemy" w:hAnsi="AcAdemy"/>
          <w:b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Июль 1759      </w:t>
      </w:r>
      <w:r>
        <w:rPr>
          <w:rFonts w:ascii="AcAdemy" w:hAnsi="AcAdemy"/>
          <w:b/>
          <w:sz w:val="24"/>
          <w:szCs w:val="24"/>
        </w:rPr>
        <w:tab/>
        <w:t xml:space="preserve">  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поступил учиться в Артиллерийскую 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инженерную школу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b/>
          <w:sz w:val="24"/>
          <w:szCs w:val="24"/>
        </w:rPr>
        <w:tab/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1 января 1761 года  </w:t>
      </w:r>
      <w:r>
        <w:rPr>
          <w:rFonts w:ascii="AcAdemy" w:hAnsi="AcAdemy"/>
          <w:b/>
          <w:sz w:val="24"/>
          <w:szCs w:val="24"/>
        </w:rPr>
        <w:tab/>
        <w:t xml:space="preserve">- 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получил чин инженера-прапорщика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28 февраля 1761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переведен в инженерный корпус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 марта 1762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назначен флигель-адьютантом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Петербургского и Эстляндского генерал-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губернатора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ind w:firstLine="90"/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jc w:val="center"/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"Победный век Екатерины..."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ind w:firstLine="90"/>
        <w:rPr>
          <w:rFonts w:ascii="AcAdemy" w:hAnsi="AcAdemy"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ind w:firstLine="90"/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21 августа 1762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получил чин капитана и назначен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 xml:space="preserve">командиром роты Астраханского пехотного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полка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1764 - 1765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служил в войсках в Польше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31 июня 1767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sz w:val="24"/>
          <w:szCs w:val="24"/>
        </w:rPr>
        <w:tab/>
        <w:t xml:space="preserve">направлен в распоряжение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генерал-прокурора Сената А.А. Вяземского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17 августа 1767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sz w:val="24"/>
          <w:szCs w:val="24"/>
        </w:rPr>
        <w:tab/>
        <w:t xml:space="preserve">назначен в Комиссию для сочинения Нового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уложения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1769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sz w:val="24"/>
          <w:szCs w:val="24"/>
        </w:rPr>
        <w:tab/>
        <w:t>служил в войсках в Польше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i/>
          <w:sz w:val="24"/>
          <w:szCs w:val="24"/>
        </w:rPr>
        <w:t>Русско-турецкая война 1768-1774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1770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sz w:val="24"/>
          <w:szCs w:val="24"/>
        </w:rPr>
        <w:tab/>
        <w:t xml:space="preserve">назначен обер-квартирмейстером при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 xml:space="preserve">генерал-квартирмейстере армии                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П.А. Румянцева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7 июля 1770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произведен в обер-квартирмейстеры премьер-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 xml:space="preserve">майорского чина за отличие в </w:t>
      </w:r>
      <w:r>
        <w:rPr>
          <w:rFonts w:ascii="AcAdemy" w:hAnsi="AcAdemy"/>
          <w:sz w:val="24"/>
          <w:szCs w:val="24"/>
        </w:rPr>
        <w:tab/>
        <w:t xml:space="preserve">сражении на р.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Ларге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26 октября 1770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в Смоленский </w:t>
      </w:r>
      <w:r>
        <w:rPr>
          <w:rFonts w:ascii="AcAdemy" w:hAnsi="AcAdemy"/>
          <w:sz w:val="24"/>
          <w:szCs w:val="24"/>
        </w:rPr>
        <w:tab/>
        <w:t>пехотный полк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8 декабря 1771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произведен в подполковники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1772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переведен в войска В.М.Долгорукова в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Крыму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1774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командовал гренадерским батальоном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Московского легиона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23 июля 1774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тяжело ранен в голову в бою у д. Шумы под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Алуштой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26 ноября 1775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sz w:val="24"/>
          <w:szCs w:val="24"/>
        </w:rPr>
        <w:tab/>
        <w:t>награжден орденом св. Георгия 4 класса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 января 1776  - 1 января 1777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находился в заграничном отпуске “ для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полного излечения ран”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3 апреля 1777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направлен формировать легкоконные полки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27 июня 1777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произведен в полковники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10 июля 1777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командиром Луганского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пикинерного полка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27 апреля 1778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венчался с Е.И. Бибиковой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28 июня 1782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произведен в бригадиры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20 мая - 29 октября 1783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служил в войсках в Крыму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Июль 1783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командиром Полтавского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 xml:space="preserve">пикинерного полка, затем - Мариупольского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легкоконного полка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24 ноября 1784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произведен в генерал-майоры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23 мая 1785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командиром Бугского егерского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корпуса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С февраля 1786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формировал гренадерские полки</w:t>
      </w:r>
    </w:p>
    <w:p w:rsidR="0027602F" w:rsidRDefault="0027602F">
      <w:pPr>
        <w:tabs>
          <w:tab w:val="center" w:pos="3780"/>
          <w:tab w:val="left" w:pos="4410"/>
          <w:tab w:val="left" w:pos="5310"/>
        </w:tabs>
        <w:rPr>
          <w:rFonts w:ascii="AcAdemy" w:hAnsi="AcAdemy"/>
          <w:b/>
          <w:i/>
          <w:sz w:val="24"/>
          <w:szCs w:val="24"/>
        </w:rPr>
      </w:pP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b/>
          <w:i/>
          <w:sz w:val="24"/>
          <w:szCs w:val="24"/>
        </w:rPr>
      </w:pPr>
      <w:r>
        <w:rPr>
          <w:rFonts w:ascii="AcAdemy" w:hAnsi="AcAdemy"/>
          <w:b/>
          <w:i/>
          <w:sz w:val="24"/>
          <w:szCs w:val="24"/>
        </w:rPr>
        <w:t>Русско-турецкая война 1787-1791 гг.</w:t>
      </w:r>
    </w:p>
    <w:p w:rsidR="0027602F" w:rsidRDefault="0027602F">
      <w:pPr>
        <w:tabs>
          <w:tab w:val="center" w:pos="3780"/>
          <w:tab w:val="left" w:pos="4410"/>
          <w:tab w:val="left" w:pos="5310"/>
        </w:tabs>
        <w:rPr>
          <w:rFonts w:ascii="AcAdemy" w:hAnsi="AcAdemy"/>
          <w:b/>
          <w:sz w:val="24"/>
          <w:szCs w:val="24"/>
        </w:rPr>
      </w:pPr>
    </w:p>
    <w:p w:rsidR="0027602F" w:rsidRDefault="0027602F">
      <w:pPr>
        <w:tabs>
          <w:tab w:val="center" w:pos="3780"/>
          <w:tab w:val="left" w:pos="4410"/>
          <w:tab w:val="left" w:pos="5310"/>
        </w:tabs>
        <w:rPr>
          <w:rFonts w:ascii="AcAdemy" w:hAnsi="AcAdemy"/>
          <w:b/>
          <w:sz w:val="24"/>
          <w:szCs w:val="24"/>
        </w:rPr>
      </w:pP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28 августа 1787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командиром отдельного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приграничного корпуса на Буге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18 августа 1788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тяжело ранен в голову при осаде Очакова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С января 1789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командовал войсками по Бугу, у польской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границы, между Днестром и Бугом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21 апреля 1789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награжден орденом св. Анны I степени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В июле 1789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награжден орденом св. Владимира II степени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1790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sz w:val="24"/>
          <w:szCs w:val="24"/>
        </w:rPr>
        <w:tab/>
        <w:t xml:space="preserve">командовал отдельным корпусом в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Аккермане и на подступах к Измаилу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11 декабря 1790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участвовал в штурме Измаила, затем - 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комендант Измаила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1791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командовал войсками между Бугом 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Днестром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25 марта 1791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произведен в генерал-поручики и награжден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орденом св. Георгия 3 класса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Июнь 1791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участвовал в сражениях при Бабадаге 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Мачине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21 июля 1791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награжден орденом св. Александра Невского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Октябрь 1791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командующим “Третьей частью”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Южной армии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18 марта 1792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награжден орденом св. Георгия 2 класса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В марте 1792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командующим “Первой частью”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Украинской армии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Апрель - август 1792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Командовал корпусом в Польше</w:t>
      </w: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26 октября 1792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чрезвычайным и полномочным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послом в Турции</w:t>
      </w:r>
    </w:p>
    <w:p w:rsidR="0027602F" w:rsidRDefault="0027602F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center" w:pos="3780"/>
          <w:tab w:val="left" w:pos="4410"/>
          <w:tab w:val="left" w:pos="5310"/>
        </w:tabs>
        <w:jc w:val="center"/>
        <w:rPr>
          <w:rFonts w:ascii="AcAdemy" w:hAnsi="AcAdemy"/>
          <w:b/>
          <w:sz w:val="28"/>
          <w:szCs w:val="28"/>
        </w:rPr>
      </w:pPr>
      <w:r>
        <w:rPr>
          <w:rFonts w:ascii="AcAdemy" w:hAnsi="AcAdemy"/>
          <w:b/>
          <w:sz w:val="28"/>
          <w:szCs w:val="28"/>
        </w:rPr>
        <w:t>“Вахт-парад...”</w:t>
      </w:r>
    </w:p>
    <w:p w:rsidR="0027602F" w:rsidRDefault="0027602F">
      <w:pPr>
        <w:tabs>
          <w:tab w:val="center" w:pos="3780"/>
          <w:tab w:val="left" w:pos="4410"/>
          <w:tab w:val="left" w:pos="5310"/>
        </w:tabs>
        <w:jc w:val="center"/>
        <w:rPr>
          <w:rFonts w:ascii="AcAdemy" w:hAnsi="AcAdemy"/>
          <w:b/>
          <w:sz w:val="28"/>
          <w:szCs w:val="28"/>
        </w:rPr>
      </w:pPr>
    </w:p>
    <w:p w:rsidR="0027602F" w:rsidRDefault="006A092E">
      <w:pPr>
        <w:tabs>
          <w:tab w:val="center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15 сентября 1794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генеральным директором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 xml:space="preserve">Сухопутного шляхетского кадетского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корпуса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14 февраля 1795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sz w:val="24"/>
          <w:szCs w:val="24"/>
        </w:rPr>
        <w:tab/>
        <w:t xml:space="preserve">назначен командующим сухопутными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войсками в Финляндии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С августа 1796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сопровождал шведского короля в России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14 декабря 1797 - 8 марта 1798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посланник к королю Пруссии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24 декабря 1797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инспектором войск в Финляндии 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шефом Рязанского мушкетерского полка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4 января 1798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произведен в генералы от инфантерии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7 октября 1798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возглавил переговоры о демаркации русско-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шведской границы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27 сентября 1799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направлен командиром экспедиционного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корпуса в Голландию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4 октября 1799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награжден орденом св. Иоанна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Иерусалимского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26 октября 1799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Литовским военным губернатором,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 xml:space="preserve">инспектором пехоты Литовской 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 xml:space="preserve">Смоленской инспекций, шефом Псковского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мушкетерского полка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19 июня 1800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награжден орденом св. Андрея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Первозванного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14 августа 1800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назначен командующим армией на Волыни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С 23 ноября 1800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сопровождал шведского короля в России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jc w:val="center"/>
        <w:rPr>
          <w:rFonts w:ascii="AcAdemy" w:hAnsi="AcAdemy"/>
          <w:sz w:val="28"/>
          <w:szCs w:val="28"/>
        </w:rPr>
      </w:pPr>
      <w:r>
        <w:rPr>
          <w:rFonts w:ascii="AcAdemy" w:hAnsi="AcAdemy"/>
          <w:sz w:val="28"/>
          <w:szCs w:val="28"/>
        </w:rPr>
        <w:t>“Дней Александровых прекрасное начало...”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18 июня 1801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Санкт-Петербургским военным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губернатором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10 июля 1801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утвержден инспектором войск Финляндской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инспекции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С 24 июля 1801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состоял членом Воинской комиссии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15 сентября 1801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награжден табакеркой, украшенной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алмазами, с портретом Александра I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28 августа 1802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отправлен в отпуск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b/>
          <w:i/>
          <w:sz w:val="24"/>
          <w:szCs w:val="24"/>
        </w:rPr>
      </w:pPr>
      <w:r>
        <w:rPr>
          <w:rFonts w:ascii="AcAdemy" w:hAnsi="AcAdemy"/>
          <w:b/>
          <w:i/>
          <w:sz w:val="24"/>
          <w:szCs w:val="24"/>
        </w:rPr>
        <w:t>Русско-австро-французская война 1805 года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b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В августе 1805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главнокомандующим войсками,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действующими против Наполеона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30 октября 1805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поражение французских войск при Кремсе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20 ноября 1805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ранен в сражении при Аустерлице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24 февраля 1806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награжден орденом св. Владимира I степени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28 сентября 1806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назначен Киевским военным губернатором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7 ноября 1807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поручено командовать 8-й, 9-й, 18-й и 22-й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дивизиями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b/>
          <w:i/>
          <w:sz w:val="24"/>
          <w:szCs w:val="24"/>
        </w:rPr>
      </w:pPr>
      <w:r>
        <w:rPr>
          <w:rFonts w:ascii="AcAdemy" w:hAnsi="AcAdemy"/>
          <w:b/>
          <w:i/>
          <w:sz w:val="24"/>
          <w:szCs w:val="24"/>
        </w:rPr>
        <w:t>Русско-турецкая война 1806 - 1812 гг.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b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4 мая 1808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направлен в Молдавскую армию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В апреле 1808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командиром главного корпуса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Молдавской армии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7 июня 1809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переведен Литовским военным губернатором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7 марта 1811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главнокомандующим Молдавской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армией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22 июня 1811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разгром турецких войск при Рущуке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18 июля 1811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удостоен наградного портрета Александра I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с бриллиантами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10 - 12 октября 1811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взятие крепостей Туртукай и Силистрия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29 октября 1811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пожалован графским достоинством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Российской империи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16 мая 1812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добился заключения Бухарестского мирного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договора с Турцией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29 июля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возведен в достоинство светлейшего князя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Российской империи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jc w:val="center"/>
        <w:rPr>
          <w:rFonts w:ascii="AcAdemy" w:hAnsi="AcAdemy"/>
          <w:sz w:val="24"/>
          <w:szCs w:val="24"/>
        </w:rPr>
      </w:pPr>
      <w:r>
        <w:rPr>
          <w:rFonts w:ascii="AcAdemy" w:hAnsi="AcAdemy"/>
          <w:sz w:val="28"/>
          <w:szCs w:val="28"/>
        </w:rPr>
        <w:t>“Година Бед - година Славы...”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b/>
          <w:i/>
          <w:sz w:val="24"/>
          <w:szCs w:val="24"/>
        </w:rPr>
      </w:pPr>
      <w:r>
        <w:rPr>
          <w:rFonts w:ascii="AcAdemy" w:hAnsi="AcAdemy"/>
          <w:b/>
          <w:i/>
          <w:sz w:val="24"/>
          <w:szCs w:val="24"/>
        </w:rPr>
        <w:t>Отечественная война 1812 года</w:t>
      </w: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b/>
          <w:i/>
          <w:sz w:val="24"/>
          <w:szCs w:val="24"/>
        </w:rPr>
      </w:pPr>
    </w:p>
    <w:p w:rsidR="0027602F" w:rsidRDefault="0027602F">
      <w:pPr>
        <w:tabs>
          <w:tab w:val="left" w:pos="3780"/>
          <w:tab w:val="left" w:pos="4410"/>
          <w:tab w:val="left" w:pos="5310"/>
        </w:tabs>
        <w:rPr>
          <w:rFonts w:ascii="AcAdemy" w:hAnsi="AcAdemy"/>
          <w:b/>
          <w:i/>
          <w:sz w:val="24"/>
          <w:szCs w:val="24"/>
        </w:rPr>
      </w:pP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 xml:space="preserve">12 июля 1812 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возглавил Нарвский корпус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16 и 17 июля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избран начальником Московского 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Петербургского ополчений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31 июля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поручено командование сухопутными 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 xml:space="preserve">морскими силами в Петербурге, Кронштадте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и Финляндии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 августа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введен в состав Государственного совета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8 августа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назначен главнокомандующим всеми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войсками, действующими против Наполеона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17 августа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прибыл к войскам в с. Царево-Займище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26 августа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сражение при  с. Бородине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31 августа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произведен в генерал-фельдмаршалы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6 октября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победа при с. Тарутине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12 октября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сражение за г. Малоярославец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16 октября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 xml:space="preserve">награжден золотой шпагой с алмазами и </w:t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ab/>
        <w:t>лаврами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15-16 ноября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операция войск при р. Березине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6 декабря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получил титул “Смоленский”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12 декабря 1812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награжден орденом св. Георгия I класса</w:t>
      </w:r>
    </w:p>
    <w:p w:rsidR="0027602F" w:rsidRDefault="006A092E">
      <w:pPr>
        <w:tabs>
          <w:tab w:val="left" w:pos="3780"/>
          <w:tab w:val="left" w:pos="4410"/>
          <w:tab w:val="left" w:pos="5310"/>
        </w:tabs>
        <w:rPr>
          <w:rFonts w:ascii="AcAdemy" w:hAnsi="AcAdemy"/>
          <w:sz w:val="24"/>
          <w:szCs w:val="24"/>
        </w:rPr>
      </w:pPr>
      <w:r>
        <w:rPr>
          <w:rFonts w:ascii="AcAdemy" w:hAnsi="AcAdemy"/>
          <w:b/>
          <w:sz w:val="24"/>
          <w:szCs w:val="24"/>
        </w:rPr>
        <w:t>16 апреля 1813</w:t>
      </w:r>
      <w:r>
        <w:rPr>
          <w:rFonts w:ascii="AcAdemy" w:hAnsi="AcAdemy"/>
          <w:b/>
          <w:sz w:val="24"/>
          <w:szCs w:val="24"/>
        </w:rPr>
        <w:tab/>
        <w:t>-</w:t>
      </w:r>
      <w:r>
        <w:rPr>
          <w:rFonts w:ascii="AcAdemy" w:hAnsi="AcAdemy"/>
          <w:b/>
          <w:sz w:val="24"/>
          <w:szCs w:val="24"/>
        </w:rPr>
        <w:tab/>
      </w:r>
      <w:r>
        <w:rPr>
          <w:rFonts w:ascii="AcAdemy" w:hAnsi="AcAdemy"/>
          <w:sz w:val="24"/>
          <w:szCs w:val="24"/>
        </w:rPr>
        <w:t>скончался в г. Бунцлау в Силезии</w:t>
      </w:r>
    </w:p>
    <w:p w:rsidR="0027602F" w:rsidRDefault="0027602F">
      <w:pPr>
        <w:rPr>
          <w:rFonts w:ascii="AcAdemy" w:hAnsi="AcAdemy"/>
          <w:sz w:val="24"/>
          <w:szCs w:val="24"/>
        </w:rPr>
      </w:pPr>
      <w:bookmarkStart w:id="0" w:name="_GoBack"/>
      <w:bookmarkEnd w:id="0"/>
    </w:p>
    <w:sectPr w:rsidR="0027602F">
      <w:pgSz w:w="12240" w:h="15840"/>
      <w:pgMar w:top="850" w:right="850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Aierce"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hideGrammaticalErrors/>
  <w:revisionView w:markup="0"/>
  <w:doNotTrackMoves/>
  <w:doNotTrackFormatting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92E"/>
    <w:rsid w:val="0027602F"/>
    <w:rsid w:val="006A092E"/>
    <w:rsid w:val="00B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1573-CE40-47E9-8AEF-36623606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TAierce" w:hAnsi="NTAierce" w:cs="NTAierc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admin</cp:lastModifiedBy>
  <cp:revision>2</cp:revision>
  <dcterms:created xsi:type="dcterms:W3CDTF">2014-02-04T12:09:00Z</dcterms:created>
  <dcterms:modified xsi:type="dcterms:W3CDTF">2014-02-04T12:09:00Z</dcterms:modified>
</cp:coreProperties>
</file>