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56" w:rsidRPr="00AB4199" w:rsidRDefault="00063F56" w:rsidP="00AB4199">
      <w:pPr>
        <w:suppressAutoHyphens/>
        <w:spacing w:line="360" w:lineRule="auto"/>
        <w:ind w:firstLine="709"/>
        <w:jc w:val="center"/>
        <w:rPr>
          <w:rFonts w:eastAsia="MS Mincho"/>
          <w:szCs w:val="28"/>
        </w:rPr>
      </w:pPr>
    </w:p>
    <w:p w:rsidR="00063F56" w:rsidRPr="00AB4199" w:rsidRDefault="00063F56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</w:rPr>
      </w:pPr>
    </w:p>
    <w:p w:rsidR="00063F56" w:rsidRPr="00AB4199" w:rsidRDefault="00063F56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</w:rPr>
      </w:pPr>
    </w:p>
    <w:p w:rsidR="00063F56" w:rsidRDefault="00063F56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  <w:lang w:val="en-US"/>
        </w:rPr>
      </w:pPr>
    </w:p>
    <w:p w:rsidR="00063F56" w:rsidRPr="00AB4199" w:rsidRDefault="00063F56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</w:rPr>
      </w:pPr>
    </w:p>
    <w:p w:rsidR="00063F56" w:rsidRPr="00AB4199" w:rsidRDefault="00063F56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</w:rPr>
      </w:pPr>
    </w:p>
    <w:p w:rsidR="00AB4199" w:rsidRDefault="00AB4199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  <w:lang w:val="en-US"/>
        </w:rPr>
      </w:pPr>
    </w:p>
    <w:p w:rsidR="00AB4199" w:rsidRDefault="00AB4199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  <w:lang w:val="en-US"/>
        </w:rPr>
      </w:pPr>
    </w:p>
    <w:p w:rsidR="00AB4199" w:rsidRDefault="00AB4199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  <w:lang w:val="en-US"/>
        </w:rPr>
      </w:pPr>
    </w:p>
    <w:p w:rsidR="00AB4199" w:rsidRDefault="00AB4199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  <w:lang w:val="en-US"/>
        </w:rPr>
      </w:pPr>
    </w:p>
    <w:p w:rsidR="00AB4199" w:rsidRDefault="00AB4199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  <w:lang w:val="en-US"/>
        </w:rPr>
      </w:pPr>
    </w:p>
    <w:p w:rsidR="00AB4199" w:rsidRDefault="00AB4199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  <w:lang w:val="en-US"/>
        </w:rPr>
      </w:pPr>
    </w:p>
    <w:p w:rsidR="00AB4199" w:rsidRDefault="00AB4199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  <w:lang w:val="en-US"/>
        </w:rPr>
      </w:pPr>
    </w:p>
    <w:p w:rsidR="00AB4199" w:rsidRDefault="00AB4199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  <w:lang w:val="en-US"/>
        </w:rPr>
      </w:pPr>
    </w:p>
    <w:p w:rsidR="00063F56" w:rsidRPr="00AB4199" w:rsidRDefault="00063F56" w:rsidP="00AB4199">
      <w:pPr>
        <w:pStyle w:val="1"/>
        <w:keepNext w:val="0"/>
        <w:widowControl/>
        <w:suppressAutoHyphens/>
        <w:spacing w:after="0" w:line="360" w:lineRule="auto"/>
        <w:rPr>
          <w:rFonts w:eastAsia="MS Mincho"/>
          <w:b w:val="0"/>
          <w:szCs w:val="28"/>
        </w:rPr>
      </w:pPr>
      <w:r w:rsidRPr="00AB4199">
        <w:rPr>
          <w:rFonts w:eastAsia="MS Mincho"/>
          <w:b w:val="0"/>
          <w:szCs w:val="28"/>
        </w:rPr>
        <w:t>МИКРОКОНТРОЛЛЕР СЕМЕЙСТВА</w:t>
      </w:r>
      <w:r w:rsidR="00AB4199">
        <w:rPr>
          <w:rFonts w:eastAsia="MS Mincho"/>
          <w:b w:val="0"/>
          <w:szCs w:val="28"/>
        </w:rPr>
        <w:t xml:space="preserve"> </w:t>
      </w:r>
      <w:r w:rsidRPr="00AB4199">
        <w:rPr>
          <w:rFonts w:eastAsia="MS Mincho"/>
          <w:b w:val="0"/>
          <w:szCs w:val="28"/>
        </w:rPr>
        <w:t>MCS–51</w:t>
      </w:r>
    </w:p>
    <w:p w:rsidR="00063F56" w:rsidRPr="00AB4199" w:rsidRDefault="00063F56" w:rsidP="00AB4199">
      <w:pPr>
        <w:pStyle w:val="1"/>
        <w:keepNext w:val="0"/>
        <w:widowControl/>
        <w:suppressAutoHyphens/>
        <w:spacing w:after="0" w:line="360" w:lineRule="auto"/>
        <w:jc w:val="both"/>
        <w:rPr>
          <w:rFonts w:eastAsia="MS Mincho"/>
          <w:b w:val="0"/>
          <w:szCs w:val="28"/>
        </w:rPr>
      </w:pPr>
    </w:p>
    <w:p w:rsidR="00063F56" w:rsidRPr="00AB4199" w:rsidRDefault="00AB4199" w:rsidP="00AB4199">
      <w:pPr>
        <w:pStyle w:val="1"/>
        <w:keepNext w:val="0"/>
        <w:widowControl/>
        <w:suppressAutoHyphens/>
        <w:spacing w:after="0" w:line="360" w:lineRule="auto"/>
        <w:jc w:val="both"/>
        <w:rPr>
          <w:rFonts w:eastAsia="MS Mincho"/>
          <w:b w:val="0"/>
          <w:szCs w:val="28"/>
        </w:rPr>
      </w:pPr>
      <w:r>
        <w:rPr>
          <w:rFonts w:eastAsia="MS Mincho"/>
          <w:b w:val="0"/>
          <w:szCs w:val="28"/>
        </w:rPr>
        <w:br w:type="page"/>
      </w:r>
      <w:r w:rsidR="00805B0A" w:rsidRPr="00AB4199">
        <w:rPr>
          <w:rFonts w:eastAsia="MS Mincho"/>
          <w:b w:val="0"/>
          <w:szCs w:val="28"/>
        </w:rPr>
        <w:t xml:space="preserve">1. </w:t>
      </w:r>
      <w:r w:rsidR="00063F56" w:rsidRPr="00AB4199">
        <w:rPr>
          <w:rFonts w:eastAsia="MS Mincho"/>
          <w:b w:val="0"/>
          <w:szCs w:val="28"/>
        </w:rPr>
        <w:t>СТРУКТУРНАЯ</w:t>
      </w:r>
      <w:r>
        <w:rPr>
          <w:rFonts w:eastAsia="MS Mincho"/>
          <w:b w:val="0"/>
          <w:szCs w:val="28"/>
        </w:rPr>
        <w:t xml:space="preserve"> </w:t>
      </w:r>
      <w:r w:rsidR="00063F56" w:rsidRPr="00AB4199">
        <w:rPr>
          <w:rFonts w:eastAsia="MS Mincho"/>
          <w:b w:val="0"/>
          <w:szCs w:val="28"/>
        </w:rPr>
        <w:t>СХЕМА</w:t>
      </w:r>
      <w:r>
        <w:rPr>
          <w:rFonts w:eastAsia="MS Mincho"/>
          <w:b w:val="0"/>
          <w:szCs w:val="28"/>
        </w:rPr>
        <w:t xml:space="preserve"> </w:t>
      </w:r>
      <w:r w:rsidR="00063F56" w:rsidRPr="00AB4199">
        <w:rPr>
          <w:rFonts w:eastAsia="MS Mincho"/>
          <w:b w:val="0"/>
          <w:szCs w:val="28"/>
        </w:rPr>
        <w:t>МИКРОКОНТРОЛЛЕРОВ СЕМЕЙСТВА</w:t>
      </w:r>
      <w:r>
        <w:rPr>
          <w:rFonts w:eastAsia="MS Mincho"/>
          <w:b w:val="0"/>
          <w:szCs w:val="28"/>
        </w:rPr>
        <w:t xml:space="preserve"> </w:t>
      </w:r>
      <w:r w:rsidR="00063F56" w:rsidRPr="00AB4199">
        <w:rPr>
          <w:rFonts w:eastAsia="MS Mincho"/>
          <w:b w:val="0"/>
          <w:szCs w:val="28"/>
        </w:rPr>
        <w:t>MCS–51</w:t>
      </w:r>
    </w:p>
    <w:p w:rsidR="00AB4199" w:rsidRPr="00841B2D" w:rsidRDefault="00AB4199" w:rsidP="00AB4199">
      <w:pPr>
        <w:suppressAutoHyphens/>
        <w:spacing w:line="360" w:lineRule="auto"/>
        <w:ind w:firstLine="709"/>
        <w:rPr>
          <w:rFonts w:eastAsia="MS Mincho"/>
          <w:szCs w:val="28"/>
        </w:rPr>
      </w:pPr>
    </w:p>
    <w:p w:rsidR="00063F56" w:rsidRPr="00AB4199" w:rsidRDefault="00063F56" w:rsidP="00AB4199">
      <w:pPr>
        <w:suppressAutoHyphens/>
        <w:spacing w:line="360" w:lineRule="auto"/>
        <w:ind w:firstLine="709"/>
        <w:rPr>
          <w:rFonts w:eastAsia="MS Mincho"/>
          <w:szCs w:val="28"/>
        </w:rPr>
      </w:pPr>
      <w:r w:rsidRPr="00AB4199">
        <w:rPr>
          <w:rFonts w:eastAsia="MS Mincho"/>
          <w:szCs w:val="28"/>
        </w:rPr>
        <w:t>Основой микроконтроллера (см. рис. 1) является 8–ми битовое Арифметическо–Логическое устройство (АЛУ). Память МК имеет Гарвардскую архитектуру, т.е. логически разделена: на память программ – ПП (внутреннюю или внешнюю), адресуемую 16–ти битовым счетчиком команд (СК) и память данных – внутреннюю (Резидентная память данных – РПД) 128 (или 256) байт,</w:t>
      </w:r>
      <w:r w:rsidR="00AB4199">
        <w:rPr>
          <w:rFonts w:eastAsia="MS Mincho"/>
          <w:szCs w:val="28"/>
        </w:rPr>
        <w:t xml:space="preserve"> </w:t>
      </w:r>
      <w:r w:rsidRPr="00AB4199">
        <w:rPr>
          <w:rFonts w:eastAsia="MS Mincho"/>
          <w:szCs w:val="28"/>
        </w:rPr>
        <w:t>а также внешнюю (Внешняя память данных – ВПД) до 64 Кбайт. Физически память программ реализована на ПЗУ (доступна только по чтению), а память данных – на ОЗУ (возможна запись и чтение данных).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rFonts w:eastAsia="MS Mincho"/>
          <w:szCs w:val="28"/>
        </w:rPr>
      </w:pPr>
      <w:r w:rsidRPr="00AB4199">
        <w:rPr>
          <w:rFonts w:eastAsia="MS Mincho"/>
          <w:szCs w:val="28"/>
        </w:rPr>
        <w:t>Прием и выдача внешних сигналов осуществляется через 4 восьмибитовых порта</w:t>
      </w:r>
      <w:r w:rsidR="00AB4199">
        <w:rPr>
          <w:rFonts w:eastAsia="MS Mincho"/>
          <w:szCs w:val="28"/>
        </w:rPr>
        <w:t xml:space="preserve"> </w:t>
      </w:r>
      <w:r w:rsidRPr="00AB4199">
        <w:rPr>
          <w:rFonts w:eastAsia="MS Mincho"/>
          <w:szCs w:val="28"/>
        </w:rPr>
        <w:t>Р0..Р3.</w:t>
      </w:r>
      <w:r w:rsidR="00AB4199">
        <w:rPr>
          <w:rFonts w:eastAsia="MS Mincho"/>
          <w:szCs w:val="28"/>
        </w:rPr>
        <w:t xml:space="preserve"> </w:t>
      </w:r>
      <w:r w:rsidRPr="00AB4199">
        <w:rPr>
          <w:rFonts w:eastAsia="MS Mincho"/>
          <w:szCs w:val="28"/>
        </w:rPr>
        <w:t>При обращении к внешней памяти программ (ВПП) или памяти данных (ВПД) порты</w:t>
      </w:r>
      <w:r w:rsidR="00AB4199">
        <w:rPr>
          <w:rFonts w:eastAsia="MS Mincho"/>
          <w:szCs w:val="28"/>
        </w:rPr>
        <w:t xml:space="preserve"> </w:t>
      </w:r>
      <w:r w:rsidRPr="00AB4199">
        <w:rPr>
          <w:rFonts w:eastAsia="MS Mincho"/>
          <w:szCs w:val="28"/>
        </w:rPr>
        <w:t>Р0</w:t>
      </w:r>
      <w:r w:rsidR="00AB4199">
        <w:rPr>
          <w:rFonts w:eastAsia="MS Mincho"/>
          <w:szCs w:val="28"/>
        </w:rPr>
        <w:t xml:space="preserve"> </w:t>
      </w:r>
      <w:r w:rsidRPr="00AB4199">
        <w:rPr>
          <w:rFonts w:eastAsia="MS Mincho"/>
          <w:szCs w:val="28"/>
        </w:rPr>
        <w:t>и</w:t>
      </w:r>
      <w:r w:rsidR="00AB4199">
        <w:rPr>
          <w:rFonts w:eastAsia="MS Mincho"/>
          <w:szCs w:val="28"/>
        </w:rPr>
        <w:t xml:space="preserve"> </w:t>
      </w:r>
      <w:r w:rsidRPr="00AB4199">
        <w:rPr>
          <w:rFonts w:eastAsia="MS Mincho"/>
          <w:szCs w:val="28"/>
        </w:rPr>
        <w:t>Р2</w:t>
      </w:r>
      <w:r w:rsidR="00AB4199">
        <w:rPr>
          <w:rFonts w:eastAsia="MS Mincho"/>
          <w:szCs w:val="28"/>
        </w:rPr>
        <w:t xml:space="preserve"> </w:t>
      </w:r>
      <w:r w:rsidRPr="00AB4199">
        <w:rPr>
          <w:rFonts w:eastAsia="MS Mincho"/>
          <w:szCs w:val="28"/>
        </w:rPr>
        <w:t>используются как мультиплексированная внешняя шина Адрес/Данные. Линии</w:t>
      </w:r>
      <w:r w:rsidR="00AB4199">
        <w:rPr>
          <w:rFonts w:eastAsia="MS Mincho"/>
          <w:szCs w:val="28"/>
        </w:rPr>
        <w:t xml:space="preserve"> </w:t>
      </w:r>
      <w:r w:rsidRPr="00AB4199">
        <w:rPr>
          <w:rFonts w:eastAsia="MS Mincho"/>
          <w:szCs w:val="28"/>
        </w:rPr>
        <w:t xml:space="preserve">порта Р3 могут выполнять также альтернативные функции (см. табл. </w:t>
      </w:r>
      <w:r w:rsidR="00805B0A" w:rsidRPr="00AB4199">
        <w:rPr>
          <w:rFonts w:eastAsia="MS Mincho"/>
          <w:szCs w:val="28"/>
        </w:rPr>
        <w:t>1</w:t>
      </w:r>
      <w:r w:rsidRPr="00AB4199">
        <w:rPr>
          <w:rFonts w:eastAsia="MS Mincho"/>
          <w:szCs w:val="28"/>
        </w:rPr>
        <w:t>).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rFonts w:eastAsia="MS Mincho"/>
          <w:szCs w:val="28"/>
        </w:rPr>
      </w:pPr>
      <w:r w:rsidRPr="00AB4199">
        <w:rPr>
          <w:rFonts w:eastAsia="MS Mincho"/>
          <w:szCs w:val="28"/>
        </w:rPr>
        <w:t>16–ти битовый регистр DPTR формирует адрес ВПД или базовый адрес Памяти программ в команде преобразования Аккумулятора. Регистр DPTR может также использоваться как два независимых 8–ми битовых регистра (DPL и DPH) для хранения операндов.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rFonts w:eastAsia="MS Mincho"/>
          <w:szCs w:val="28"/>
        </w:rPr>
      </w:pPr>
      <w:r w:rsidRPr="00AB4199">
        <w:rPr>
          <w:rFonts w:eastAsia="MS Mincho"/>
          <w:szCs w:val="28"/>
        </w:rPr>
        <w:t>8–ми битовый внутренний регистр команд (РК) принимает код выполняемой команды; этот код дешифрируется схемой управления, которая генерирует управляющие сигналы (см. рис. 1).</w:t>
      </w:r>
    </w:p>
    <w:p w:rsidR="00063F56" w:rsidRPr="00841B2D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Обращение к регистрам специальных функций – РСФ (SFR – на рис.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1 они обведены пунктирной линией) возможно только с использованием прямой байтовой адресации в диапазоне адресов от 128 (80h) и более.</w:t>
      </w:r>
    </w:p>
    <w:p w:rsidR="00AB4199" w:rsidRPr="00841B2D" w:rsidRDefault="00AB4199" w:rsidP="00AB4199">
      <w:pPr>
        <w:suppressAutoHyphens/>
        <w:spacing w:line="360" w:lineRule="auto"/>
        <w:ind w:firstLine="709"/>
        <w:rPr>
          <w:szCs w:val="28"/>
        </w:rPr>
      </w:pPr>
    </w:p>
    <w:p w:rsidR="00063F56" w:rsidRPr="00AB4199" w:rsidRDefault="00AB4199" w:rsidP="00AB4199">
      <w:pPr>
        <w:suppressAutoHyphens/>
        <w:spacing w:line="360" w:lineRule="auto"/>
        <w:ind w:firstLine="709"/>
        <w:rPr>
          <w:szCs w:val="28"/>
        </w:rPr>
      </w:pPr>
      <w:r w:rsidRPr="00841B2D">
        <w:rPr>
          <w:szCs w:val="28"/>
        </w:rPr>
        <w:br w:type="page"/>
      </w:r>
      <w:r w:rsidR="000A36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416.25pt" o:allowoverlap="f">
            <v:imagedata r:id="rId7" o:title=""/>
          </v:shape>
        </w:pict>
      </w:r>
    </w:p>
    <w:p w:rsidR="00AB4199" w:rsidRDefault="00AB4199" w:rsidP="00AB4199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Резидентная память данных (РПД) в первых моделях микроконтроллеров семейства MCS–51 имела объем 128 байт. Младшие 32 байта РПД являются одновременно и регистрами общего назначения – РОН (4 банка по 8 РОНов). Программа может обратиться к одному из 8–ми РОНов активного банка. Выбор активного банка РОНов осуществляется программированием двух бит в регистре состояния процессора – PSW.</w:t>
      </w:r>
    </w:p>
    <w:p w:rsidR="00AB4199" w:rsidRPr="00841B2D" w:rsidRDefault="00AB4199" w:rsidP="00AB4199">
      <w:pPr>
        <w:suppressAutoHyphens/>
        <w:spacing w:line="360" w:lineRule="auto"/>
        <w:ind w:firstLine="709"/>
        <w:rPr>
          <w:szCs w:val="28"/>
        </w:rPr>
      </w:pP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br w:type="page"/>
        <w:t xml:space="preserve">Таблица </w:t>
      </w:r>
      <w:r w:rsidR="00805B0A" w:rsidRPr="00AB4199">
        <w:rPr>
          <w:szCs w:val="28"/>
        </w:rPr>
        <w:t>1</w:t>
      </w:r>
      <w:r w:rsidRPr="00AB4199">
        <w:rPr>
          <w:szCs w:val="28"/>
        </w:rPr>
        <w:t xml:space="preserve"> – Назначение выводов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MCS–51</w:t>
      </w:r>
    </w:p>
    <w:tbl>
      <w:tblPr>
        <w:tblStyle w:val="af2"/>
        <w:tblW w:w="0" w:type="auto"/>
        <w:tblInd w:w="709" w:type="dxa"/>
        <w:tblLook w:val="0400" w:firstRow="0" w:lastRow="0" w:firstColumn="0" w:lastColumn="0" w:noHBand="0" w:noVBand="1"/>
      </w:tblPr>
      <w:tblGrid>
        <w:gridCol w:w="734"/>
        <w:gridCol w:w="1330"/>
        <w:gridCol w:w="6798"/>
      </w:tblGrid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№ выв.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Обозначение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Назначение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1..8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Р1[0..7]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8–ми битовый квазидвунаправленный порт ввода/вывода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RST</w:t>
            </w:r>
          </w:p>
        </w:tc>
        <w:tc>
          <w:tcPr>
            <w:tcW w:w="0" w:type="auto"/>
          </w:tcPr>
          <w:p w:rsid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Сигнал сброса (активный уровень – высокий);</w:t>
            </w:r>
          </w:p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AB4199">
              <w:rPr>
                <w:sz w:val="20"/>
                <w:szCs w:val="28"/>
                <w:lang w:val="ru-RU"/>
              </w:rPr>
              <w:t xml:space="preserve">Сигнал </w:t>
            </w:r>
            <w:r w:rsidRPr="00AB4199">
              <w:rPr>
                <w:sz w:val="20"/>
                <w:szCs w:val="28"/>
              </w:rPr>
              <w:t>RST</w:t>
            </w:r>
            <w:r w:rsidRPr="00AB4199">
              <w:rPr>
                <w:sz w:val="20"/>
                <w:szCs w:val="28"/>
                <w:lang w:val="ru-RU"/>
              </w:rPr>
              <w:t xml:space="preserve"> обнуляет : </w:t>
            </w:r>
            <w:r w:rsidRPr="00AB4199">
              <w:rPr>
                <w:sz w:val="20"/>
                <w:szCs w:val="28"/>
              </w:rPr>
              <w:t>PC</w:t>
            </w:r>
            <w:r w:rsidRPr="00AB4199">
              <w:rPr>
                <w:sz w:val="20"/>
                <w:szCs w:val="28"/>
                <w:lang w:val="ru-RU"/>
              </w:rPr>
              <w:t xml:space="preserve"> и большинство Регистров Специальных Функций (</w:t>
            </w:r>
            <w:r w:rsidRPr="00AB4199">
              <w:rPr>
                <w:sz w:val="20"/>
                <w:szCs w:val="28"/>
              </w:rPr>
              <w:t>SFR</w:t>
            </w:r>
            <w:r w:rsidRPr="00AB4199">
              <w:rPr>
                <w:sz w:val="20"/>
                <w:szCs w:val="28"/>
                <w:lang w:val="ru-RU"/>
              </w:rPr>
              <w:t>), запрещая все прерывания и работу таймеров; выбирает Банк РОНов 0; записывает в порты Р0_Р3 "все единицы", подготавливая их на ввод; записывает код</w:t>
            </w:r>
            <w:r w:rsidR="00AB4199">
              <w:rPr>
                <w:sz w:val="20"/>
                <w:szCs w:val="28"/>
                <w:lang w:val="ru-RU"/>
              </w:rPr>
              <w:t xml:space="preserve"> </w:t>
            </w:r>
            <w:r w:rsidRPr="00AB4199">
              <w:rPr>
                <w:sz w:val="20"/>
                <w:szCs w:val="28"/>
                <w:lang w:val="ru-RU"/>
              </w:rPr>
              <w:t>07</w:t>
            </w:r>
            <w:r w:rsidRPr="00AB4199">
              <w:rPr>
                <w:sz w:val="20"/>
                <w:szCs w:val="28"/>
              </w:rPr>
              <w:t>H</w:t>
            </w:r>
            <w:r w:rsidRPr="00AB4199">
              <w:rPr>
                <w:sz w:val="20"/>
                <w:szCs w:val="28"/>
                <w:lang w:val="ru-RU"/>
              </w:rPr>
              <w:t xml:space="preserve"> в указатель стека (</w:t>
            </w:r>
            <w:r w:rsidRPr="00AB4199">
              <w:rPr>
                <w:sz w:val="20"/>
                <w:szCs w:val="28"/>
              </w:rPr>
              <w:t>SP</w:t>
            </w:r>
            <w:r w:rsidRPr="00AB4199">
              <w:rPr>
                <w:sz w:val="20"/>
                <w:szCs w:val="28"/>
                <w:lang w:val="ru-RU"/>
              </w:rPr>
              <w:t>);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10..17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P3[0..7]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P3[0]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P3[1]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P3[2]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P3[3]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P3[4]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P3[5]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P3[6]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P3[7]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8–ми битовый квазидвунаправленный порт ввода/вывода;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после записи в соответствующий разряд "1" – выполняет дополнительные (альтернативные) функции: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Вход последовательного порта – RxD;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Выход последовательного порта – TxD;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Вход внешнего прерывания 0 – ~INT0;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Вход внешнего прерывания 1 – ~INT1;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Вход таймера/счетчика 0 –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Т0;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Вход таймера/счетчика 1 –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Т1;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Выход строб. сигнала при записи в ВПД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–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  <w:vertAlign w:val="superscript"/>
              </w:rPr>
              <w:t>~</w:t>
            </w:r>
            <w:r w:rsidRPr="00AB4199">
              <w:rPr>
                <w:sz w:val="20"/>
                <w:szCs w:val="28"/>
              </w:rPr>
              <w:t>WR;</w:t>
            </w:r>
          </w:p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Выход строб. сигнала при чтении из ВПД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–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  <w:vertAlign w:val="superscript"/>
              </w:rPr>
              <w:t>~</w:t>
            </w:r>
            <w:r w:rsidRPr="00AB4199">
              <w:rPr>
                <w:sz w:val="20"/>
                <w:szCs w:val="28"/>
              </w:rPr>
              <w:t>RD;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18,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19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X1,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X2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Выводы для подключения кварцевого резонатора или LC–контура;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GND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Общий вывод;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21..28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P2[0..7]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AB4199">
              <w:rPr>
                <w:sz w:val="20"/>
                <w:szCs w:val="28"/>
                <w:lang w:val="ru-RU"/>
              </w:rPr>
              <w:t xml:space="preserve">8–ми битовый квазидвунаправленный порт ввода /вывода; или выход адреса </w:t>
            </w:r>
            <w:r w:rsidRPr="00AB4199">
              <w:rPr>
                <w:sz w:val="20"/>
                <w:szCs w:val="28"/>
              </w:rPr>
              <w:t>A</w:t>
            </w:r>
            <w:r w:rsidRPr="00AB4199">
              <w:rPr>
                <w:sz w:val="20"/>
                <w:szCs w:val="28"/>
                <w:lang w:val="ru-RU"/>
              </w:rPr>
              <w:t>[8_15] в режиме работы с внешней памятью (ВПП или ВПД);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29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PME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Строб чтения Внешней Памяти Программ, выда–ется только при обращении к внешнему ПЗУ;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ALE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  <w:lang w:val="uk-UA"/>
              </w:rPr>
            </w:pPr>
            <w:r w:rsidRPr="00AB4199">
              <w:rPr>
                <w:sz w:val="20"/>
                <w:szCs w:val="28"/>
              </w:rPr>
              <w:t xml:space="preserve">Строб адреса Внешней </w:t>
            </w:r>
            <w:r w:rsidRPr="00AB4199">
              <w:rPr>
                <w:sz w:val="20"/>
                <w:szCs w:val="28"/>
                <w:lang w:val="uk-UA"/>
              </w:rPr>
              <w:t>п</w:t>
            </w:r>
            <w:r w:rsidRPr="00AB4199">
              <w:rPr>
                <w:sz w:val="20"/>
                <w:szCs w:val="28"/>
              </w:rPr>
              <w:t>амяти (ВПП или ВПД)</w:t>
            </w:r>
            <w:r w:rsidRPr="00AB4199">
              <w:rPr>
                <w:sz w:val="20"/>
                <w:szCs w:val="28"/>
                <w:lang w:val="uk-UA"/>
              </w:rPr>
              <w:t>;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  <w:lang w:val="uk-UA"/>
              </w:rPr>
            </w:pPr>
            <w:r w:rsidRPr="00AB4199">
              <w:rPr>
                <w:sz w:val="20"/>
                <w:szCs w:val="28"/>
                <w:lang w:val="uk-UA"/>
              </w:rPr>
              <w:t>31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  <w:lang w:val="uk-UA"/>
              </w:rPr>
            </w:pPr>
            <w:r w:rsidRPr="00AB4199">
              <w:rPr>
                <w:sz w:val="20"/>
                <w:szCs w:val="28"/>
                <w:lang w:val="uk-UA"/>
              </w:rPr>
              <w:t>ЕА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  <w:lang w:val="uk-UA"/>
              </w:rPr>
            </w:pPr>
            <w:r w:rsidRPr="00AB4199">
              <w:rPr>
                <w:sz w:val="20"/>
                <w:szCs w:val="28"/>
              </w:rPr>
              <w:t>Отключение РПП, уровень "0" на этом входе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пе</w:t>
            </w:r>
            <w:r w:rsidRPr="00AB4199">
              <w:rPr>
                <w:sz w:val="20"/>
                <w:szCs w:val="28"/>
                <w:lang w:val="uk-UA"/>
              </w:rPr>
              <w:t>–</w:t>
            </w:r>
            <w:r w:rsidRPr="00AB4199">
              <w:rPr>
                <w:sz w:val="20"/>
                <w:szCs w:val="28"/>
              </w:rPr>
              <w:t xml:space="preserve">реводит МК на выборку команд </w:t>
            </w:r>
            <w:r w:rsidRPr="00AB4199">
              <w:rPr>
                <w:sz w:val="20"/>
                <w:szCs w:val="28"/>
                <w:u w:val="single"/>
              </w:rPr>
              <w:t>только из ВПП</w:t>
            </w:r>
            <w:r w:rsidRPr="00AB4199">
              <w:rPr>
                <w:sz w:val="20"/>
                <w:szCs w:val="28"/>
                <w:lang w:val="uk-UA"/>
              </w:rPr>
              <w:t>;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  <w:lang w:val="uk-UA"/>
              </w:rPr>
            </w:pPr>
            <w:r w:rsidRPr="00AB4199">
              <w:rPr>
                <w:sz w:val="20"/>
                <w:szCs w:val="28"/>
                <w:lang w:val="uk-UA"/>
              </w:rPr>
              <w:t>39..32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  <w:lang w:val="uk-UA"/>
              </w:rPr>
              <w:t>Р0</w:t>
            </w:r>
            <w:r w:rsidRPr="00AB4199">
              <w:rPr>
                <w:sz w:val="20"/>
                <w:szCs w:val="28"/>
              </w:rPr>
              <w:t>[0..7]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 xml:space="preserve">8–ми битовый двунаправленный порт ввода/ вывода; при обращении к Внешней Памяти выдает адреса A[0_7] (которые записываются во внешний регистр по сигналу ALE), а затем обменивается байтом синхронно с сигналом ~PME (для команд) или ~WR,~RD (для данных в ВПД), при обращении к Внешней Памяти в регистр порта Р0 записываются все единицы, разрушая хранимую там информацию; 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Ucc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suppressAutoHyphens/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Вывод напряжения питания</w:t>
            </w:r>
          </w:p>
        </w:tc>
      </w:tr>
    </w:tbl>
    <w:p w:rsidR="00AB4199" w:rsidRDefault="00AB4199" w:rsidP="00AB4199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063F56" w:rsidRPr="00AB4199" w:rsidRDefault="00AB4199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Переключение банков РОНов упрощает выполнение</w:t>
      </w:r>
      <w:r>
        <w:rPr>
          <w:szCs w:val="28"/>
        </w:rPr>
        <w:t xml:space="preserve"> </w:t>
      </w:r>
      <w:r w:rsidRPr="00AB4199">
        <w:rPr>
          <w:szCs w:val="28"/>
        </w:rPr>
        <w:t>подпрограмм</w:t>
      </w:r>
      <w:r>
        <w:rPr>
          <w:szCs w:val="28"/>
        </w:rPr>
        <w:t xml:space="preserve"> </w:t>
      </w:r>
      <w:r w:rsidRPr="00AB4199">
        <w:rPr>
          <w:szCs w:val="28"/>
        </w:rPr>
        <w:t xml:space="preserve">и </w:t>
      </w:r>
      <w:r w:rsidR="00063F56" w:rsidRPr="00AB4199">
        <w:rPr>
          <w:szCs w:val="28"/>
        </w:rPr>
        <w:t>обработку прерываний,</w:t>
      </w:r>
      <w:r>
        <w:rPr>
          <w:szCs w:val="28"/>
        </w:rPr>
        <w:t xml:space="preserve"> </w:t>
      </w:r>
      <w:r w:rsidR="00063F56" w:rsidRPr="00AB4199">
        <w:rPr>
          <w:szCs w:val="28"/>
        </w:rPr>
        <w:t>т.к. не нужно пересылать в стек содержимое РОНов основной программы при вызове подпрограммы (достаточно в подпрограмме перейти в другой активный банк РОНов).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Обращение к РПД возможно с использованием косвенной или прямой байтовой адресации (прямая байтовая адресация позволяет обратиться только к первым 128-ми байтам РПД).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 xml:space="preserve">Расширенная область РПД (у микроконтроллеров семейства </w:t>
      </w:r>
      <w:r w:rsidRPr="00AB4199">
        <w:rPr>
          <w:szCs w:val="28"/>
          <w:lang w:val="en-US"/>
        </w:rPr>
        <w:t>MCS</w:t>
      </w:r>
      <w:r w:rsidRPr="00AB4199">
        <w:rPr>
          <w:szCs w:val="28"/>
        </w:rPr>
        <w:t>-52 и последующих семейств) с адреса 128 (80h) до 255 (FFh) может адресоваться только с использованием косвенного метода адресации.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 xml:space="preserve">Таблица </w:t>
      </w:r>
      <w:r w:rsidR="00805B0A" w:rsidRPr="00AB4199">
        <w:rPr>
          <w:szCs w:val="28"/>
        </w:rPr>
        <w:t>2</w:t>
      </w:r>
      <w:r w:rsidRPr="00AB4199">
        <w:rPr>
          <w:szCs w:val="28"/>
        </w:rPr>
        <w:t xml:space="preserve"> – </w:t>
      </w:r>
      <w:r w:rsidRPr="00AB4199">
        <w:rPr>
          <w:szCs w:val="28"/>
          <w:lang w:val="uk-UA"/>
        </w:rPr>
        <w:t>Б</w:t>
      </w:r>
      <w:r w:rsidRPr="00AB4199">
        <w:rPr>
          <w:szCs w:val="28"/>
        </w:rPr>
        <w:t>лок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Регистров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Специальных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Функций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(</w:t>
      </w:r>
      <w:r w:rsidRPr="00AB4199">
        <w:rPr>
          <w:caps/>
          <w:szCs w:val="28"/>
        </w:rPr>
        <w:t>s f r</w:t>
      </w:r>
      <w:r w:rsidRPr="00AB4199">
        <w:rPr>
          <w:szCs w:val="28"/>
        </w:rPr>
        <w:t>)</w:t>
      </w:r>
    </w:p>
    <w:tbl>
      <w:tblPr>
        <w:tblStyle w:val="af2"/>
        <w:tblW w:w="0" w:type="auto"/>
        <w:tblInd w:w="709" w:type="dxa"/>
        <w:tblLook w:val="0400" w:firstRow="0" w:lastRow="0" w:firstColumn="0" w:lastColumn="0" w:noHBand="0" w:noVBand="1"/>
      </w:tblPr>
      <w:tblGrid>
        <w:gridCol w:w="740"/>
        <w:gridCol w:w="1216"/>
        <w:gridCol w:w="4811"/>
      </w:tblGrid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Адрес</w:t>
            </w:r>
          </w:p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dir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Мнемо–код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Наименование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0E0h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*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ACC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Аккумулятор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0F0h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*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B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Регистр расширитель аккумулятора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0D0h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*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PSW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Слово состояния процессора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0B0h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*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P3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Порт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3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0A0h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*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P2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Порт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2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90h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*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P1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Порт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1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80h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*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P0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Порт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0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0B8h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*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IP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Регистр приоритетов прерываний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0A8h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*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IE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Регистр маски прерываний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99h</w:t>
            </w:r>
          </w:p>
        </w:tc>
        <w:tc>
          <w:tcPr>
            <w:tcW w:w="0" w:type="auto"/>
          </w:tcPr>
          <w:p w:rsidR="00063F56" w:rsidRPr="00AB4199" w:rsidRDefault="00AB4199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="00063F56" w:rsidRPr="00AB4199">
              <w:rPr>
                <w:sz w:val="20"/>
                <w:szCs w:val="28"/>
              </w:rPr>
              <w:t>SBUF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AB4199">
              <w:rPr>
                <w:sz w:val="20"/>
                <w:szCs w:val="28"/>
                <w:lang w:val="ru-RU"/>
              </w:rPr>
              <w:t>Буфер последовательного приемо–передатчика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98h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*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SCON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AB4199">
              <w:rPr>
                <w:sz w:val="20"/>
                <w:szCs w:val="28"/>
                <w:lang w:val="ru-RU"/>
              </w:rPr>
              <w:t>Регистр управления/статуса последовательного порта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89h</w:t>
            </w:r>
          </w:p>
        </w:tc>
        <w:tc>
          <w:tcPr>
            <w:tcW w:w="0" w:type="auto"/>
          </w:tcPr>
          <w:p w:rsidR="00063F56" w:rsidRPr="00AB4199" w:rsidRDefault="00AB4199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="00063F56" w:rsidRPr="00AB4199">
              <w:rPr>
                <w:sz w:val="20"/>
                <w:szCs w:val="28"/>
              </w:rPr>
              <w:t>TMOD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Регистр режимов таймеров/счетчиков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88h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*</w:t>
            </w:r>
            <w:r w:rsidR="00AB4199">
              <w:rPr>
                <w:sz w:val="20"/>
                <w:szCs w:val="28"/>
              </w:rPr>
              <w:t xml:space="preserve"> </w:t>
            </w:r>
            <w:r w:rsidRPr="00AB4199">
              <w:rPr>
                <w:sz w:val="20"/>
                <w:szCs w:val="28"/>
              </w:rPr>
              <w:t>TCON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AB4199">
              <w:rPr>
                <w:sz w:val="20"/>
                <w:szCs w:val="28"/>
                <w:lang w:val="ru-RU"/>
              </w:rPr>
              <w:t>Регистр управления/статуса</w:t>
            </w:r>
            <w:r w:rsidR="00AB4199">
              <w:rPr>
                <w:sz w:val="20"/>
                <w:szCs w:val="28"/>
                <w:lang w:val="ru-RU"/>
              </w:rPr>
              <w:t xml:space="preserve"> </w:t>
            </w:r>
            <w:r w:rsidRPr="00AB4199">
              <w:rPr>
                <w:sz w:val="20"/>
                <w:szCs w:val="28"/>
                <w:lang w:val="ru-RU"/>
              </w:rPr>
              <w:t>таймеров/счетчиков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8Dh</w:t>
            </w:r>
          </w:p>
        </w:tc>
        <w:tc>
          <w:tcPr>
            <w:tcW w:w="0" w:type="auto"/>
          </w:tcPr>
          <w:p w:rsidR="00063F56" w:rsidRPr="00AB4199" w:rsidRDefault="00AB4199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="00063F56" w:rsidRPr="00AB4199">
              <w:rPr>
                <w:sz w:val="20"/>
                <w:szCs w:val="28"/>
              </w:rPr>
              <w:t>TH1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Таймер 1 (старший байт)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8Bh</w:t>
            </w:r>
          </w:p>
        </w:tc>
        <w:tc>
          <w:tcPr>
            <w:tcW w:w="0" w:type="auto"/>
          </w:tcPr>
          <w:p w:rsidR="00063F56" w:rsidRPr="00AB4199" w:rsidRDefault="00AB4199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="00063F56" w:rsidRPr="00AB4199">
              <w:rPr>
                <w:sz w:val="20"/>
                <w:szCs w:val="28"/>
              </w:rPr>
              <w:t>TL1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Таймер 1 (младший байт)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8Ch</w:t>
            </w:r>
          </w:p>
        </w:tc>
        <w:tc>
          <w:tcPr>
            <w:tcW w:w="0" w:type="auto"/>
          </w:tcPr>
          <w:p w:rsidR="00063F56" w:rsidRPr="00AB4199" w:rsidRDefault="00AB4199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="00063F56" w:rsidRPr="00AB4199">
              <w:rPr>
                <w:sz w:val="20"/>
                <w:szCs w:val="28"/>
              </w:rPr>
              <w:t>TH0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Таймер 0 (старший байт)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8Ah</w:t>
            </w:r>
          </w:p>
        </w:tc>
        <w:tc>
          <w:tcPr>
            <w:tcW w:w="0" w:type="auto"/>
          </w:tcPr>
          <w:p w:rsidR="00063F56" w:rsidRPr="00AB4199" w:rsidRDefault="00AB4199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="00063F56" w:rsidRPr="00AB4199">
              <w:rPr>
                <w:sz w:val="20"/>
                <w:szCs w:val="28"/>
              </w:rPr>
              <w:t>TL0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Таймер 0 (младший байт)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83h</w:t>
            </w:r>
          </w:p>
        </w:tc>
        <w:tc>
          <w:tcPr>
            <w:tcW w:w="0" w:type="auto"/>
          </w:tcPr>
          <w:p w:rsidR="00063F56" w:rsidRPr="00AB4199" w:rsidRDefault="00AB4199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="00063F56" w:rsidRPr="00AB4199">
              <w:rPr>
                <w:sz w:val="20"/>
                <w:szCs w:val="28"/>
              </w:rPr>
              <w:t>DPH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AB4199">
              <w:rPr>
                <w:sz w:val="20"/>
                <w:szCs w:val="28"/>
                <w:lang w:val="ru-RU"/>
              </w:rPr>
              <w:t>Регистр–указатель данных (</w:t>
            </w:r>
            <w:r w:rsidRPr="00AB4199">
              <w:rPr>
                <w:sz w:val="20"/>
                <w:szCs w:val="28"/>
              </w:rPr>
              <w:t>DPTR</w:t>
            </w:r>
            <w:r w:rsidRPr="00AB4199">
              <w:rPr>
                <w:sz w:val="20"/>
                <w:szCs w:val="28"/>
                <w:lang w:val="ru-RU"/>
              </w:rPr>
              <w:t>) (старший байт)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82h</w:t>
            </w:r>
          </w:p>
        </w:tc>
        <w:tc>
          <w:tcPr>
            <w:tcW w:w="0" w:type="auto"/>
          </w:tcPr>
          <w:p w:rsidR="00063F56" w:rsidRPr="00AB4199" w:rsidRDefault="00AB4199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="00063F56" w:rsidRPr="00AB4199">
              <w:rPr>
                <w:sz w:val="20"/>
                <w:szCs w:val="28"/>
              </w:rPr>
              <w:t>DPL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AB4199">
              <w:rPr>
                <w:sz w:val="20"/>
                <w:szCs w:val="28"/>
                <w:lang w:val="ru-RU"/>
              </w:rPr>
              <w:t>Регистр–указатель данных (</w:t>
            </w:r>
            <w:r w:rsidRPr="00AB4199">
              <w:rPr>
                <w:sz w:val="20"/>
                <w:szCs w:val="28"/>
              </w:rPr>
              <w:t>DPTR</w:t>
            </w:r>
            <w:r w:rsidRPr="00AB4199">
              <w:rPr>
                <w:sz w:val="20"/>
                <w:szCs w:val="28"/>
                <w:lang w:val="ru-RU"/>
              </w:rPr>
              <w:t>) (младший байт)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81h</w:t>
            </w:r>
          </w:p>
        </w:tc>
        <w:tc>
          <w:tcPr>
            <w:tcW w:w="0" w:type="auto"/>
          </w:tcPr>
          <w:p w:rsidR="00063F56" w:rsidRPr="00AB4199" w:rsidRDefault="00AB4199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="00063F56" w:rsidRPr="00AB4199">
              <w:rPr>
                <w:sz w:val="20"/>
                <w:szCs w:val="28"/>
              </w:rPr>
              <w:t>SP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  <w:lang w:val="ru-RU"/>
              </w:rPr>
            </w:pPr>
            <w:r w:rsidRPr="00AB4199">
              <w:rPr>
                <w:sz w:val="20"/>
                <w:szCs w:val="28"/>
                <w:lang w:val="ru-RU"/>
              </w:rPr>
              <w:t>Регистр–указатель стека</w:t>
            </w:r>
          </w:p>
        </w:tc>
      </w:tr>
      <w:tr w:rsidR="00063F56" w:rsidRPr="00AB4199" w:rsidTr="00AB4199"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87h</w:t>
            </w:r>
          </w:p>
        </w:tc>
        <w:tc>
          <w:tcPr>
            <w:tcW w:w="0" w:type="auto"/>
          </w:tcPr>
          <w:p w:rsidR="00063F56" w:rsidRPr="00AB4199" w:rsidRDefault="00AB4199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="00063F56" w:rsidRPr="00AB4199">
              <w:rPr>
                <w:sz w:val="20"/>
                <w:szCs w:val="28"/>
              </w:rPr>
              <w:t>PCON</w:t>
            </w:r>
          </w:p>
        </w:tc>
        <w:tc>
          <w:tcPr>
            <w:tcW w:w="0" w:type="auto"/>
          </w:tcPr>
          <w:p w:rsidR="00063F56" w:rsidRPr="00AB4199" w:rsidRDefault="00063F56" w:rsidP="00AB4199">
            <w:pPr>
              <w:pStyle w:val="a3"/>
              <w:suppressAutoHyphens/>
              <w:spacing w:line="360" w:lineRule="auto"/>
              <w:jc w:val="left"/>
              <w:rPr>
                <w:sz w:val="20"/>
                <w:szCs w:val="28"/>
              </w:rPr>
            </w:pPr>
            <w:r w:rsidRPr="00AB4199">
              <w:rPr>
                <w:sz w:val="20"/>
                <w:szCs w:val="28"/>
              </w:rPr>
              <w:t>Регистр управления мощностью потребления</w:t>
            </w:r>
          </w:p>
        </w:tc>
      </w:tr>
    </w:tbl>
    <w:p w:rsidR="00AB4199" w:rsidRDefault="00AB4199" w:rsidP="00AB4199">
      <w:pPr>
        <w:pStyle w:val="1"/>
        <w:keepNext w:val="0"/>
        <w:widowControl/>
        <w:suppressAutoHyphens/>
        <w:spacing w:after="0" w:line="360" w:lineRule="auto"/>
        <w:jc w:val="both"/>
        <w:rPr>
          <w:b w:val="0"/>
          <w:szCs w:val="28"/>
          <w:lang w:val="en-US"/>
        </w:rPr>
      </w:pPr>
    </w:p>
    <w:p w:rsidR="00063F56" w:rsidRDefault="00063F56" w:rsidP="00AB4199">
      <w:pPr>
        <w:pStyle w:val="1"/>
        <w:keepNext w:val="0"/>
        <w:widowControl/>
        <w:suppressAutoHyphens/>
        <w:spacing w:after="0" w:line="360" w:lineRule="auto"/>
        <w:jc w:val="both"/>
        <w:rPr>
          <w:b w:val="0"/>
          <w:szCs w:val="28"/>
          <w:lang w:val="en-US"/>
        </w:rPr>
      </w:pPr>
      <w:r w:rsidRPr="00AB4199">
        <w:rPr>
          <w:b w:val="0"/>
          <w:szCs w:val="28"/>
        </w:rPr>
        <w:br w:type="page"/>
      </w:r>
      <w:r w:rsidR="00805B0A" w:rsidRPr="00AB4199">
        <w:rPr>
          <w:b w:val="0"/>
          <w:szCs w:val="28"/>
        </w:rPr>
        <w:t>2.</w:t>
      </w:r>
      <w:r w:rsidRPr="00AB4199">
        <w:rPr>
          <w:b w:val="0"/>
          <w:szCs w:val="28"/>
        </w:rPr>
        <w:t xml:space="preserve"> ПРОГРАММНАЯ</w:t>
      </w:r>
      <w:r w:rsidR="00AB4199">
        <w:rPr>
          <w:b w:val="0"/>
          <w:szCs w:val="28"/>
        </w:rPr>
        <w:t xml:space="preserve"> </w:t>
      </w:r>
      <w:r w:rsidRPr="00AB4199">
        <w:rPr>
          <w:b w:val="0"/>
          <w:szCs w:val="28"/>
        </w:rPr>
        <w:t>МОДЕЛЬ</w:t>
      </w:r>
      <w:r w:rsidR="00AB4199">
        <w:rPr>
          <w:b w:val="0"/>
          <w:szCs w:val="28"/>
        </w:rPr>
        <w:t xml:space="preserve"> </w:t>
      </w:r>
      <w:r w:rsidRPr="00AB4199">
        <w:rPr>
          <w:b w:val="0"/>
          <w:szCs w:val="28"/>
        </w:rPr>
        <w:t>MCS–51</w:t>
      </w:r>
    </w:p>
    <w:p w:rsidR="00AB4199" w:rsidRPr="00AB4199" w:rsidRDefault="00AB4199" w:rsidP="00AB4199">
      <w:pPr>
        <w:rPr>
          <w:lang w:val="en-US"/>
        </w:rPr>
      </w:pPr>
    </w:p>
    <w:p w:rsidR="00841B2D" w:rsidRDefault="000A369D" w:rsidP="00AB4199">
      <w:pPr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26" type="#_x0000_t75" style="width:360.75pt;height:618.75pt">
            <v:imagedata r:id="rId8" o:title="" cropbottom="2857f" cropleft="4624f" cropright="10291f"/>
          </v:shape>
        </w:pict>
      </w:r>
    </w:p>
    <w:p w:rsidR="00AB4199" w:rsidRDefault="00AB4199" w:rsidP="00AB4199">
      <w:pPr>
        <w:suppressAutoHyphens/>
        <w:spacing w:line="360" w:lineRule="auto"/>
        <w:ind w:firstLine="709"/>
        <w:rPr>
          <w:bCs/>
          <w:szCs w:val="28"/>
          <w:lang w:val="en-US"/>
        </w:rPr>
      </w:pPr>
      <w:r>
        <w:rPr>
          <w:szCs w:val="28"/>
          <w:lang w:val="en-US"/>
        </w:rPr>
        <w:br w:type="page"/>
      </w:r>
      <w:r w:rsidR="000A369D">
        <w:pict>
          <v:shape id="_x0000_i1027" type="#_x0000_t75" style="width:267.75pt;height:399pt" o:allowoverlap="f">
            <v:imagedata r:id="rId9" o:title=""/>
          </v:shape>
        </w:pict>
      </w:r>
    </w:p>
    <w:p w:rsidR="00AB4199" w:rsidRDefault="00AB4199" w:rsidP="00AB4199">
      <w:pPr>
        <w:suppressAutoHyphens/>
        <w:spacing w:line="360" w:lineRule="auto"/>
        <w:ind w:firstLine="709"/>
        <w:rPr>
          <w:bCs/>
          <w:szCs w:val="28"/>
          <w:lang w:val="en-US"/>
        </w:rPr>
      </w:pPr>
    </w:p>
    <w:p w:rsidR="00063F56" w:rsidRPr="00AB4199" w:rsidRDefault="00063F56" w:rsidP="00AB4199">
      <w:pPr>
        <w:suppressAutoHyphens/>
        <w:spacing w:line="360" w:lineRule="auto"/>
        <w:ind w:firstLine="709"/>
        <w:rPr>
          <w:bCs/>
          <w:szCs w:val="28"/>
        </w:rPr>
      </w:pPr>
      <w:r w:rsidRPr="00AB4199">
        <w:rPr>
          <w:bCs/>
          <w:szCs w:val="28"/>
        </w:rPr>
        <w:t>ТИПЫ</w:t>
      </w:r>
      <w:r w:rsidR="00AB4199">
        <w:rPr>
          <w:bCs/>
          <w:szCs w:val="28"/>
        </w:rPr>
        <w:t xml:space="preserve"> </w:t>
      </w:r>
      <w:r w:rsidRPr="00AB4199">
        <w:rPr>
          <w:bCs/>
          <w:szCs w:val="28"/>
        </w:rPr>
        <w:t>КОМАНД</w:t>
      </w:r>
      <w:r w:rsidR="00AB4199">
        <w:rPr>
          <w:bCs/>
          <w:szCs w:val="28"/>
        </w:rPr>
        <w:t xml:space="preserve"> </w:t>
      </w:r>
      <w:r w:rsidRPr="00AB4199">
        <w:rPr>
          <w:bCs/>
          <w:szCs w:val="28"/>
        </w:rPr>
        <w:t>MCS–51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Почти половина команд выполняется за 1 маши</w:t>
      </w:r>
      <w:r w:rsidR="00805B0A" w:rsidRPr="00AB4199">
        <w:rPr>
          <w:szCs w:val="28"/>
        </w:rPr>
        <w:t>нный цикл (МЦ).</w:t>
      </w:r>
      <w:r w:rsidRPr="00AB4199">
        <w:rPr>
          <w:szCs w:val="28"/>
        </w:rPr>
        <w:t xml:space="preserve"> При частоте кварцевого генератора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12 МГц время выполнения такой команды – 1 мкс. Остальные команды выполняются за 2 машин</w:t>
      </w:r>
      <w:r w:rsidR="00805B0A" w:rsidRPr="00AB4199">
        <w:rPr>
          <w:szCs w:val="28"/>
        </w:rPr>
        <w:t>ных цикла, т.е. за</w:t>
      </w:r>
      <w:r w:rsidR="00AB4199">
        <w:rPr>
          <w:szCs w:val="28"/>
        </w:rPr>
        <w:t xml:space="preserve"> </w:t>
      </w:r>
      <w:r w:rsidR="00805B0A" w:rsidRPr="00AB4199">
        <w:rPr>
          <w:szCs w:val="28"/>
        </w:rPr>
        <w:t>2мкс</w:t>
      </w:r>
      <w:r w:rsidRPr="00AB4199">
        <w:rPr>
          <w:szCs w:val="28"/>
        </w:rPr>
        <w:t>. Только команды умножения (MUL) и деления (DIV) выполняются за 4 машинных цикла.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rFonts w:eastAsia="MS Mincho"/>
          <w:szCs w:val="28"/>
        </w:rPr>
      </w:pPr>
      <w:r w:rsidRPr="00AB4199">
        <w:rPr>
          <w:rFonts w:eastAsia="MS Mincho"/>
          <w:szCs w:val="28"/>
        </w:rPr>
        <w:t>За время одного машинного цикла происходит два обращения к Памяти Программ (внутренней или внешней) для считывания двух байтов команды</w:t>
      </w:r>
      <w:r w:rsidR="00AB4199">
        <w:rPr>
          <w:rFonts w:eastAsia="MS Mincho"/>
          <w:szCs w:val="28"/>
        </w:rPr>
        <w:t xml:space="preserve"> </w:t>
      </w:r>
      <w:r w:rsidRPr="00AB4199">
        <w:rPr>
          <w:rFonts w:eastAsia="MS Mincho"/>
          <w:szCs w:val="28"/>
        </w:rPr>
        <w:t>или одно обращение к Внешней Памяти Данных (ВПД).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</w:p>
    <w:p w:rsidR="00063F56" w:rsidRDefault="00841B2D" w:rsidP="00AB4199">
      <w:pPr>
        <w:pStyle w:val="1"/>
        <w:keepNext w:val="0"/>
        <w:widowControl/>
        <w:suppressAutoHyphens/>
        <w:spacing w:after="0" w:line="360" w:lineRule="auto"/>
        <w:jc w:val="both"/>
        <w:rPr>
          <w:rFonts w:eastAsia="MS Mincho"/>
          <w:b w:val="0"/>
          <w:szCs w:val="28"/>
          <w:lang w:val="en-US"/>
        </w:rPr>
      </w:pPr>
      <w:r>
        <w:rPr>
          <w:rFonts w:eastAsia="MS Mincho"/>
          <w:b w:val="0"/>
          <w:szCs w:val="28"/>
        </w:rPr>
        <w:br w:type="page"/>
      </w:r>
      <w:r w:rsidR="00805B0A" w:rsidRPr="00AB4199">
        <w:rPr>
          <w:rFonts w:eastAsia="MS Mincho"/>
          <w:b w:val="0"/>
          <w:szCs w:val="28"/>
        </w:rPr>
        <w:t xml:space="preserve">3. </w:t>
      </w:r>
      <w:r w:rsidR="00063F56" w:rsidRPr="00AB4199">
        <w:rPr>
          <w:rFonts w:eastAsia="MS Mincho"/>
          <w:b w:val="0"/>
          <w:szCs w:val="28"/>
        </w:rPr>
        <w:t>МЕТОДЫ</w:t>
      </w:r>
      <w:r w:rsidR="00AB4199">
        <w:rPr>
          <w:rFonts w:eastAsia="MS Mincho"/>
          <w:b w:val="0"/>
          <w:szCs w:val="28"/>
        </w:rPr>
        <w:t xml:space="preserve"> </w:t>
      </w:r>
      <w:r w:rsidR="00063F56" w:rsidRPr="00AB4199">
        <w:rPr>
          <w:rFonts w:eastAsia="MS Mincho"/>
          <w:b w:val="0"/>
          <w:szCs w:val="28"/>
        </w:rPr>
        <w:t>(СПОСОБЫ)</w:t>
      </w:r>
      <w:r w:rsidR="00AB4199">
        <w:rPr>
          <w:rFonts w:eastAsia="MS Mincho"/>
          <w:b w:val="0"/>
          <w:szCs w:val="28"/>
        </w:rPr>
        <w:t xml:space="preserve"> </w:t>
      </w:r>
      <w:r w:rsidR="00063F56" w:rsidRPr="00AB4199">
        <w:rPr>
          <w:rFonts w:eastAsia="MS Mincho"/>
          <w:b w:val="0"/>
          <w:szCs w:val="28"/>
        </w:rPr>
        <w:t>АДРЕСАЦИИ</w:t>
      </w:r>
      <w:r w:rsidR="00AB4199">
        <w:rPr>
          <w:rFonts w:eastAsia="MS Mincho"/>
          <w:b w:val="0"/>
          <w:szCs w:val="28"/>
        </w:rPr>
        <w:t xml:space="preserve"> </w:t>
      </w:r>
      <w:r w:rsidR="00063F56" w:rsidRPr="00AB4199">
        <w:rPr>
          <w:rFonts w:eastAsia="MS Mincho"/>
          <w:b w:val="0"/>
          <w:szCs w:val="28"/>
        </w:rPr>
        <w:t>MCS–51</w:t>
      </w:r>
    </w:p>
    <w:p w:rsidR="00AB4199" w:rsidRPr="00AB4199" w:rsidRDefault="00AB4199" w:rsidP="00AB4199">
      <w:pPr>
        <w:rPr>
          <w:rFonts w:eastAsia="MS Mincho"/>
          <w:lang w:val="en-US"/>
        </w:rPr>
      </w:pPr>
    </w:p>
    <w:p w:rsidR="00063F56" w:rsidRPr="00AB4199" w:rsidRDefault="00063F56" w:rsidP="00AB4199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0" w:firstLine="709"/>
        <w:rPr>
          <w:szCs w:val="28"/>
        </w:rPr>
      </w:pPr>
      <w:r w:rsidRPr="00AB4199">
        <w:rPr>
          <w:szCs w:val="28"/>
        </w:rPr>
        <w:t>РЕГИСТРОВАЯ АДРЕСАЦИЯ – 8–ми битовый операнд находится в РОНе выбранного (активного) банка регистров;</w:t>
      </w:r>
    </w:p>
    <w:p w:rsidR="00063F56" w:rsidRPr="00AB4199" w:rsidRDefault="00063F56" w:rsidP="00AB4199">
      <w:pPr>
        <w:numPr>
          <w:ilvl w:val="1"/>
          <w:numId w:val="1"/>
        </w:numPr>
        <w:tabs>
          <w:tab w:val="num" w:pos="360"/>
          <w:tab w:val="num" w:pos="1136"/>
        </w:tabs>
        <w:suppressAutoHyphens/>
        <w:spacing w:line="360" w:lineRule="auto"/>
        <w:ind w:left="0" w:firstLine="709"/>
        <w:rPr>
          <w:szCs w:val="28"/>
        </w:rPr>
      </w:pPr>
      <w:r w:rsidRPr="00AB4199">
        <w:rPr>
          <w:szCs w:val="28"/>
        </w:rPr>
        <w:t>НЕПОСРЕДСТВЕННАЯ АДРЕСАЦИЯ (обозначается знаком – # ) – операнд находится во втором (а для 16–ти битового операнда и в третьем) байте команды;</w:t>
      </w:r>
    </w:p>
    <w:p w:rsidR="00063F56" w:rsidRPr="00AB4199" w:rsidRDefault="00063F56" w:rsidP="00AB4199">
      <w:pPr>
        <w:numPr>
          <w:ilvl w:val="1"/>
          <w:numId w:val="1"/>
        </w:numPr>
        <w:tabs>
          <w:tab w:val="num" w:pos="360"/>
          <w:tab w:val="num" w:pos="1136"/>
        </w:tabs>
        <w:suppressAutoHyphens/>
        <w:spacing w:line="360" w:lineRule="auto"/>
        <w:ind w:left="0" w:firstLine="709"/>
        <w:rPr>
          <w:szCs w:val="28"/>
        </w:rPr>
      </w:pPr>
      <w:r w:rsidRPr="00AB4199">
        <w:rPr>
          <w:szCs w:val="28"/>
        </w:rPr>
        <w:t>КОСВЕННАЯ АДРЕСАЦИЯ (обозначается знаком – @ ) – операнд находится в Памяти Данных (РПД или ВПД), а адрес ячейки памяти содержится в одном из РОНов косвенной адресации (R0 или R1); в командах PUSH и POP адрес содержится в указателе стека SP; регистр DPTR может содержать адрес ВПД объемом до 64К;</w:t>
      </w:r>
    </w:p>
    <w:p w:rsidR="00063F56" w:rsidRPr="00AB4199" w:rsidRDefault="00063F56" w:rsidP="00AB4199">
      <w:pPr>
        <w:numPr>
          <w:ilvl w:val="1"/>
          <w:numId w:val="1"/>
        </w:numPr>
        <w:tabs>
          <w:tab w:val="num" w:pos="360"/>
          <w:tab w:val="num" w:pos="1136"/>
        </w:tabs>
        <w:suppressAutoHyphens/>
        <w:spacing w:line="360" w:lineRule="auto"/>
        <w:ind w:left="0" w:firstLine="709"/>
        <w:rPr>
          <w:szCs w:val="28"/>
        </w:rPr>
      </w:pPr>
      <w:r w:rsidRPr="00AB4199">
        <w:rPr>
          <w:szCs w:val="28"/>
        </w:rPr>
        <w:t>ПРЯМАЯ БАЙТОВАЯ АДРЕСАЦИЯ – (dir) – используется для обращения к ячейкам РПД (адреса 00h…7Fh) и к регистрам специальных функций SFR (адреса 80h…0FFh);</w:t>
      </w:r>
    </w:p>
    <w:p w:rsidR="00063F56" w:rsidRPr="00AB4199" w:rsidRDefault="00063F56" w:rsidP="00AB4199">
      <w:pPr>
        <w:numPr>
          <w:ilvl w:val="1"/>
          <w:numId w:val="1"/>
        </w:numPr>
        <w:tabs>
          <w:tab w:val="num" w:pos="360"/>
          <w:tab w:val="num" w:pos="1136"/>
        </w:tabs>
        <w:suppressAutoHyphens/>
        <w:spacing w:line="360" w:lineRule="auto"/>
        <w:ind w:left="0" w:firstLine="709"/>
        <w:rPr>
          <w:rFonts w:eastAsia="MS Mincho"/>
          <w:szCs w:val="28"/>
        </w:rPr>
      </w:pPr>
      <w:r w:rsidRPr="00AB4199">
        <w:rPr>
          <w:rFonts w:eastAsia="MS Mincho"/>
          <w:szCs w:val="28"/>
        </w:rPr>
        <w:t>ПРЯМАЯ БИТОВАЯ АДРЕСАЦИЯ – (bit) – используется для обращения к отдельно адресуемым 128 битам, расположенным в ячейках РПД по адресам 20H…2FH и к отдельно адресуемым битам регистров специальных функций (см. табл. 3 и программную модель);</w:t>
      </w:r>
    </w:p>
    <w:p w:rsidR="00063F56" w:rsidRPr="00AB4199" w:rsidRDefault="00063F56" w:rsidP="00AB4199">
      <w:pPr>
        <w:numPr>
          <w:ilvl w:val="1"/>
          <w:numId w:val="1"/>
        </w:numPr>
        <w:tabs>
          <w:tab w:val="num" w:pos="360"/>
          <w:tab w:val="num" w:pos="1136"/>
        </w:tabs>
        <w:suppressAutoHyphens/>
        <w:spacing w:line="360" w:lineRule="auto"/>
        <w:ind w:left="0" w:firstLine="709"/>
        <w:rPr>
          <w:rFonts w:eastAsia="MS Mincho"/>
          <w:szCs w:val="28"/>
        </w:rPr>
      </w:pPr>
      <w:r w:rsidRPr="00AB4199">
        <w:rPr>
          <w:rFonts w:eastAsia="MS Mincho"/>
          <w:szCs w:val="28"/>
        </w:rPr>
        <w:t xml:space="preserve">КОСВЕННАЯ ИНДЕКСНАЯ АДРЕСАЦИЯ </w:t>
      </w:r>
      <w:r w:rsidRPr="00AB4199">
        <w:rPr>
          <w:szCs w:val="28"/>
        </w:rPr>
        <w:t>(обозначается знаком – @ )</w:t>
      </w:r>
      <w:r w:rsidRPr="00AB4199">
        <w:rPr>
          <w:rFonts w:eastAsia="MS Mincho"/>
          <w:szCs w:val="28"/>
        </w:rPr>
        <w:t>– упрощает просмотр таблиц в Памяти Программ, адрес ПП определяется по сумме базового регистра (PC или DPTR) и индексного регистра (Аккумулятора);</w:t>
      </w:r>
    </w:p>
    <w:p w:rsidR="00063F56" w:rsidRPr="00AB4199" w:rsidRDefault="00063F56" w:rsidP="00AB4199">
      <w:pPr>
        <w:numPr>
          <w:ilvl w:val="1"/>
          <w:numId w:val="1"/>
        </w:numPr>
        <w:tabs>
          <w:tab w:val="num" w:pos="360"/>
          <w:tab w:val="num" w:pos="1136"/>
        </w:tabs>
        <w:suppressAutoHyphens/>
        <w:spacing w:line="360" w:lineRule="auto"/>
        <w:ind w:left="0" w:firstLine="709"/>
        <w:rPr>
          <w:rFonts w:eastAsia="MS Mincho"/>
          <w:szCs w:val="28"/>
        </w:rPr>
      </w:pPr>
      <w:r w:rsidRPr="00AB4199">
        <w:rPr>
          <w:rFonts w:eastAsia="MS Mincho"/>
          <w:szCs w:val="28"/>
        </w:rPr>
        <w:t>НЕЯВНАЯ (ВСТРОЕННАЯ) АДРЕСАЦИЯ – в коде команды содержится неявное (по умолчанию) указание на один из операндов (чаще всего на Аккумулятор).</w:t>
      </w:r>
    </w:p>
    <w:p w:rsidR="00063F56" w:rsidRPr="00AB4199" w:rsidRDefault="00063F56" w:rsidP="00AB4199">
      <w:pPr>
        <w:tabs>
          <w:tab w:val="num" w:pos="1136"/>
          <w:tab w:val="num" w:pos="1440"/>
        </w:tabs>
        <w:suppressAutoHyphens/>
        <w:spacing w:line="360" w:lineRule="auto"/>
        <w:ind w:firstLine="709"/>
        <w:rPr>
          <w:rFonts w:eastAsia="MS Mincho"/>
          <w:szCs w:val="28"/>
        </w:rPr>
      </w:pPr>
    </w:p>
    <w:p w:rsidR="00063F56" w:rsidRPr="00AB4199" w:rsidRDefault="00841B2D" w:rsidP="00AB4199">
      <w:pPr>
        <w:pStyle w:val="2"/>
        <w:keepNext w:val="0"/>
        <w:suppressAutoHyphens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  <w:lang w:val="en-US"/>
        </w:rPr>
        <w:br w:type="page"/>
      </w:r>
      <w:r w:rsidR="00805B0A" w:rsidRPr="00AB4199">
        <w:rPr>
          <w:b w:val="0"/>
          <w:szCs w:val="28"/>
        </w:rPr>
        <w:t xml:space="preserve">4. </w:t>
      </w:r>
      <w:r w:rsidR="00063F56" w:rsidRPr="00AB4199">
        <w:rPr>
          <w:b w:val="0"/>
          <w:szCs w:val="28"/>
        </w:rPr>
        <w:t>ФОРМАТ</w:t>
      </w:r>
      <w:r w:rsidR="00AB4199">
        <w:rPr>
          <w:b w:val="0"/>
          <w:szCs w:val="28"/>
        </w:rPr>
        <w:t xml:space="preserve"> </w:t>
      </w:r>
      <w:r w:rsidR="00063F56" w:rsidRPr="00AB4199">
        <w:rPr>
          <w:b w:val="0"/>
          <w:szCs w:val="28"/>
        </w:rPr>
        <w:t>СЛОВА</w:t>
      </w:r>
      <w:r w:rsidR="00AB4199">
        <w:rPr>
          <w:b w:val="0"/>
          <w:szCs w:val="28"/>
        </w:rPr>
        <w:t xml:space="preserve"> </w:t>
      </w:r>
      <w:r w:rsidR="00063F56" w:rsidRPr="00AB4199">
        <w:rPr>
          <w:b w:val="0"/>
          <w:szCs w:val="28"/>
        </w:rPr>
        <w:t>СОСТОЯНИЯ</w:t>
      </w:r>
      <w:r w:rsidR="00AB4199">
        <w:rPr>
          <w:b w:val="0"/>
          <w:szCs w:val="28"/>
        </w:rPr>
        <w:t xml:space="preserve"> </w:t>
      </w:r>
      <w:r w:rsidR="00063F56" w:rsidRPr="00AB4199">
        <w:rPr>
          <w:b w:val="0"/>
          <w:szCs w:val="28"/>
        </w:rPr>
        <w:t>ПРОЦЕССОРА</w:t>
      </w:r>
      <w:r w:rsidR="00AB4199">
        <w:rPr>
          <w:b w:val="0"/>
          <w:szCs w:val="28"/>
        </w:rPr>
        <w:t xml:space="preserve"> </w:t>
      </w:r>
      <w:r w:rsidR="00063F56" w:rsidRPr="00AB4199">
        <w:rPr>
          <w:b w:val="0"/>
          <w:szCs w:val="28"/>
        </w:rPr>
        <w:t>(PSW)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</w:p>
    <w:p w:rsidR="00AB4199" w:rsidRDefault="000A369D" w:rsidP="00AB4199">
      <w:pPr>
        <w:suppressAutoHyphens/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pict>
          <v:shape id="_x0000_i1028" type="#_x0000_t75" style="width:325.5pt;height:109.5pt">
            <v:imagedata r:id="rId10" o:title="" cropbottom="8108f" cropleft="1311f" cropright="2485f"/>
          </v:shape>
        </w:pict>
      </w:r>
    </w:p>
    <w:p w:rsidR="00AB4199" w:rsidRDefault="00AB4199" w:rsidP="00AB4199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C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–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флаг переноса (</w:t>
      </w:r>
      <w:r w:rsidRPr="00AB4199">
        <w:rPr>
          <w:szCs w:val="28"/>
          <w:lang w:val="en-US"/>
        </w:rPr>
        <w:t>CARY</w:t>
      </w:r>
      <w:r w:rsidRPr="00AB4199">
        <w:rPr>
          <w:szCs w:val="28"/>
        </w:rPr>
        <w:t xml:space="preserve">) или заема, выполняет также функции </w:t>
      </w:r>
      <w:r w:rsidR="00AB4199">
        <w:rPr>
          <w:szCs w:val="28"/>
        </w:rPr>
        <w:t>"</w:t>
      </w:r>
      <w:r w:rsidRPr="00AB4199">
        <w:rPr>
          <w:szCs w:val="28"/>
        </w:rPr>
        <w:t>булевого Аккумулятора</w:t>
      </w:r>
      <w:r w:rsidR="00AB4199">
        <w:rPr>
          <w:szCs w:val="28"/>
        </w:rPr>
        <w:t>"</w:t>
      </w:r>
      <w:r w:rsidRPr="00AB4199">
        <w:rPr>
          <w:szCs w:val="28"/>
        </w:rPr>
        <w:t xml:space="preserve"> в командах, оперирующих с битами;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AC –</w:t>
      </w:r>
      <w:r w:rsidR="00AB4199">
        <w:rPr>
          <w:szCs w:val="28"/>
        </w:rPr>
        <w:t xml:space="preserve"> </w:t>
      </w:r>
      <w:r w:rsidRPr="00AB4199">
        <w:rPr>
          <w:szCs w:val="28"/>
        </w:rPr>
        <w:t xml:space="preserve">флаг вспомогательного (дополнительного) переноса – устанавливается в </w:t>
      </w:r>
      <w:r w:rsidR="00AB4199">
        <w:rPr>
          <w:szCs w:val="28"/>
        </w:rPr>
        <w:t>"</w:t>
      </w:r>
      <w:r w:rsidRPr="00AB4199">
        <w:rPr>
          <w:szCs w:val="28"/>
        </w:rPr>
        <w:t>1</w:t>
      </w:r>
      <w:r w:rsidR="00AB4199">
        <w:rPr>
          <w:szCs w:val="28"/>
        </w:rPr>
        <w:t>"</w:t>
      </w:r>
      <w:r w:rsidRPr="00AB4199">
        <w:rPr>
          <w:szCs w:val="28"/>
        </w:rPr>
        <w:t>, если в команде сложения (</w:t>
      </w:r>
      <w:r w:rsidRPr="00AB4199">
        <w:rPr>
          <w:szCs w:val="28"/>
          <w:lang w:val="en-US"/>
        </w:rPr>
        <w:t>ADD</w:t>
      </w:r>
      <w:r w:rsidRPr="00AB4199">
        <w:rPr>
          <w:szCs w:val="28"/>
        </w:rPr>
        <w:t xml:space="preserve">, </w:t>
      </w:r>
      <w:r w:rsidRPr="00AB4199">
        <w:rPr>
          <w:szCs w:val="28"/>
          <w:lang w:val="en-US"/>
        </w:rPr>
        <w:t>ADDC</w:t>
      </w:r>
      <w:r w:rsidRPr="00AB4199">
        <w:rPr>
          <w:szCs w:val="28"/>
        </w:rPr>
        <w:t>) был перенос из младшей тетрады в старшую (т.е. из 3-го бита в 4-й бит);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F0 – флаг пользователя – устанавливается, сбрасывается и проверяется программно;</w:t>
      </w:r>
    </w:p>
    <w:p w:rsidR="00063F56" w:rsidRPr="00841B2D" w:rsidRDefault="00063F56" w:rsidP="00AB4199">
      <w:pPr>
        <w:suppressAutoHyphens/>
        <w:spacing w:line="360" w:lineRule="auto"/>
        <w:ind w:firstLine="709"/>
        <w:rPr>
          <w:szCs w:val="28"/>
        </w:rPr>
      </w:pPr>
    </w:p>
    <w:tbl>
      <w:tblPr>
        <w:tblStyle w:val="af2"/>
        <w:tblW w:w="0" w:type="auto"/>
        <w:tblInd w:w="709" w:type="dxa"/>
        <w:tblLook w:val="0400" w:firstRow="0" w:lastRow="0" w:firstColumn="0" w:lastColumn="0" w:noHBand="0" w:noVBand="1"/>
      </w:tblPr>
      <w:tblGrid>
        <w:gridCol w:w="561"/>
        <w:gridCol w:w="561"/>
        <w:gridCol w:w="624"/>
        <w:gridCol w:w="1146"/>
      </w:tblGrid>
      <w:tr w:rsidR="00AB4199" w:rsidRPr="00AB4199" w:rsidTr="00AB4199"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RS1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RS0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Банк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Адрес (dir)</w:t>
            </w:r>
          </w:p>
        </w:tc>
      </w:tr>
      <w:tr w:rsidR="00AB4199" w:rsidRPr="00AB4199" w:rsidTr="00AB4199"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00h..07h</w:t>
            </w:r>
          </w:p>
        </w:tc>
      </w:tr>
      <w:tr w:rsidR="00AB4199" w:rsidRPr="00AB4199" w:rsidTr="00AB4199"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08h..0Fh</w:t>
            </w:r>
          </w:p>
        </w:tc>
      </w:tr>
      <w:tr w:rsidR="00AB4199" w:rsidRPr="00AB4199" w:rsidTr="00AB4199"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10h..17h</w:t>
            </w:r>
          </w:p>
        </w:tc>
      </w:tr>
      <w:tr w:rsidR="00AB4199" w:rsidRPr="00AB4199" w:rsidTr="00AB4199"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AB4199" w:rsidRPr="00AB4199" w:rsidRDefault="00AB4199" w:rsidP="00AB4199">
            <w:pPr>
              <w:spacing w:line="360" w:lineRule="auto"/>
              <w:ind w:firstLine="0"/>
              <w:jc w:val="left"/>
              <w:rPr>
                <w:sz w:val="20"/>
              </w:rPr>
            </w:pPr>
            <w:r w:rsidRPr="00AB4199">
              <w:rPr>
                <w:sz w:val="20"/>
              </w:rPr>
              <w:t>18h..1Fh</w:t>
            </w:r>
          </w:p>
        </w:tc>
      </w:tr>
    </w:tbl>
    <w:p w:rsidR="00AB4199" w:rsidRPr="00AB4199" w:rsidRDefault="00AB4199" w:rsidP="00AB4199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RS1,RS0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–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Выбор банка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регистров: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OV – Флаг арифметического переполнения; его значение определяется операцией "Исключающее ИЛИ" сигналов входного и выходного переносов старшего разряда АЛУ; единичное значение этого флага указывает на то, что результат арифметической операции в дополнительном коде вышел за допустимые пределы: –128…+127; при выполнении операции деления флаг OV сбрасывается, а в случае деления на ноль – устанавливается; при умножении флаг OV устанавливается, если результат больше 255 (0FFH);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Разряд PSW[1] – Резервный, содержит триггер, доступный по записи или чтению;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P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– флаг паритета – является дополнением количества единичных битов в аккумуляторе до четного; формируется комбинационной схемой (программно доcтупен только по чтению).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 xml:space="preserve">В микроконтроллерах </w:t>
      </w:r>
      <w:r w:rsidRPr="00AB4199">
        <w:rPr>
          <w:szCs w:val="28"/>
          <w:lang w:val="en-US"/>
        </w:rPr>
        <w:t>MCS</w:t>
      </w:r>
      <w:r w:rsidRPr="00AB4199">
        <w:rPr>
          <w:szCs w:val="28"/>
        </w:rPr>
        <w:t xml:space="preserve">-51 отсутствует флаг </w:t>
      </w:r>
      <w:r w:rsidR="00AB4199">
        <w:rPr>
          <w:szCs w:val="28"/>
        </w:rPr>
        <w:t>"</w:t>
      </w:r>
      <w:r w:rsidRPr="00AB4199">
        <w:rPr>
          <w:szCs w:val="28"/>
          <w:lang w:val="en-US"/>
        </w:rPr>
        <w:t>Z</w:t>
      </w:r>
      <w:r w:rsidR="00AB4199">
        <w:rPr>
          <w:szCs w:val="28"/>
        </w:rPr>
        <w:t>"</w:t>
      </w:r>
      <w:r w:rsidRPr="00AB4199">
        <w:rPr>
          <w:szCs w:val="28"/>
        </w:rPr>
        <w:t>. Но в командах условного перехода (</w:t>
      </w:r>
      <w:r w:rsidRPr="00AB4199">
        <w:rPr>
          <w:szCs w:val="28"/>
          <w:lang w:val="en-US"/>
        </w:rPr>
        <w:t>JZ</w:t>
      </w:r>
      <w:r w:rsidRPr="00AB4199">
        <w:rPr>
          <w:szCs w:val="28"/>
        </w:rPr>
        <w:t>,</w:t>
      </w:r>
      <w:r w:rsidR="00AB4199">
        <w:rPr>
          <w:szCs w:val="28"/>
        </w:rPr>
        <w:t xml:space="preserve"> </w:t>
      </w:r>
      <w:r w:rsidRPr="00AB4199">
        <w:rPr>
          <w:szCs w:val="28"/>
          <w:lang w:val="en-US"/>
        </w:rPr>
        <w:t>JNZ</w:t>
      </w:r>
      <w:r w:rsidRPr="00AB4199">
        <w:rPr>
          <w:szCs w:val="28"/>
        </w:rPr>
        <w:t>) проверяется комбинационной схемой текущее (нулевое или ненулевое) содержимое Аккумулятора.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noProof/>
          <w:szCs w:val="28"/>
        </w:rPr>
      </w:pPr>
      <w:r w:rsidRPr="00AB4199">
        <w:rPr>
          <w:szCs w:val="28"/>
        </w:rPr>
        <w:t xml:space="preserve">Все команды пересылок и обмена операндов могут осуществляться через Аккумулятор (см. рис. 3). Причем пересылки из/в Внешней Памяти (Памяти Программ или Памяти Данных) могут осуществляться </w:t>
      </w:r>
      <w:r w:rsidRPr="00AB4199">
        <w:rPr>
          <w:bCs/>
          <w:szCs w:val="28"/>
        </w:rPr>
        <w:t>только</w:t>
      </w:r>
      <w:r w:rsidRPr="00AB4199">
        <w:rPr>
          <w:szCs w:val="28"/>
        </w:rPr>
        <w:t xml:space="preserve"> через Аккумулятор.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Большинство пересылок могут осуществляться также через прямоадресуемый байт (</w:t>
      </w:r>
      <w:r w:rsidRPr="00AB4199">
        <w:rPr>
          <w:bCs/>
          <w:szCs w:val="28"/>
          <w:lang w:val="en-US"/>
        </w:rPr>
        <w:t>dir</w:t>
      </w:r>
      <w:r w:rsidRPr="00AB4199">
        <w:rPr>
          <w:szCs w:val="28"/>
        </w:rPr>
        <w:t>). Существуют даже пересылки</w:t>
      </w:r>
      <w:r w:rsidR="00AB4199">
        <w:rPr>
          <w:szCs w:val="28"/>
        </w:rPr>
        <w:t xml:space="preserve"> </w:t>
      </w:r>
      <w:r w:rsidRPr="00AB4199">
        <w:rPr>
          <w:bCs/>
          <w:szCs w:val="28"/>
          <w:lang w:val="en-US"/>
        </w:rPr>
        <w:t>dir</w:t>
      </w:r>
      <w:r w:rsidRPr="00AB4199">
        <w:rPr>
          <w:bCs/>
          <w:szCs w:val="28"/>
        </w:rPr>
        <w:t xml:space="preserve"> – </w:t>
      </w:r>
      <w:r w:rsidRPr="00AB4199">
        <w:rPr>
          <w:bCs/>
          <w:szCs w:val="28"/>
          <w:lang w:val="en-US"/>
        </w:rPr>
        <w:t>dir</w:t>
      </w:r>
      <w:r w:rsidRPr="00AB4199">
        <w:rPr>
          <w:szCs w:val="28"/>
        </w:rPr>
        <w:t xml:space="preserve"> (см. рис. 3).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 xml:space="preserve">Отсутствующие пересылки из РОНа в РОН могут быть реализованы как пересылки из РОНа в прямоадресуемый байт </w:t>
      </w:r>
      <w:r w:rsidRPr="00AB4199">
        <w:rPr>
          <w:bCs/>
          <w:szCs w:val="28"/>
          <w:lang w:val="en-US"/>
        </w:rPr>
        <w:t>dir</w:t>
      </w:r>
      <w:r w:rsidRPr="00AB4199">
        <w:rPr>
          <w:szCs w:val="28"/>
        </w:rPr>
        <w:t xml:space="preserve"> (с учетом того, что РОНы расположены в начальной области Резидентной Памяти Данных, ячейки которой могут адресоваться как</w:t>
      </w:r>
      <w:r w:rsidR="00AB4199">
        <w:rPr>
          <w:szCs w:val="28"/>
        </w:rPr>
        <w:t xml:space="preserve"> </w:t>
      </w:r>
      <w:r w:rsidRPr="00AB4199">
        <w:rPr>
          <w:bCs/>
          <w:szCs w:val="28"/>
          <w:lang w:val="en-US"/>
        </w:rPr>
        <w:t>dir</w:t>
      </w:r>
      <w:r w:rsidRPr="00AB4199">
        <w:rPr>
          <w:szCs w:val="28"/>
        </w:rPr>
        <w:t>).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 xml:space="preserve">Команды обмена </w:t>
      </w:r>
      <w:r w:rsidRPr="00AB4199">
        <w:rPr>
          <w:bCs/>
          <w:szCs w:val="28"/>
        </w:rPr>
        <w:t>XCH</w:t>
      </w:r>
      <w:r w:rsidRPr="00AB4199">
        <w:rPr>
          <w:szCs w:val="28"/>
        </w:rPr>
        <w:t xml:space="preserve"> позволяют пересылать байты без разрушения обоих операндов.</w:t>
      </w:r>
    </w:p>
    <w:p w:rsidR="00063F56" w:rsidRDefault="00063F56" w:rsidP="00AB4199">
      <w:pPr>
        <w:suppressAutoHyphens/>
        <w:spacing w:line="360" w:lineRule="auto"/>
        <w:ind w:firstLine="709"/>
        <w:rPr>
          <w:szCs w:val="28"/>
          <w:lang w:val="en-US"/>
        </w:rPr>
      </w:pPr>
      <w:r w:rsidRPr="00AB4199">
        <w:rPr>
          <w:szCs w:val="28"/>
        </w:rPr>
        <w:t xml:space="preserve">Арифметические команды выполняются </w:t>
      </w:r>
      <w:r w:rsidRPr="00AB4199">
        <w:rPr>
          <w:bCs/>
          <w:szCs w:val="28"/>
        </w:rPr>
        <w:t>только в Аккумуляторе</w:t>
      </w:r>
      <w:r w:rsidRPr="00AB4199">
        <w:rPr>
          <w:szCs w:val="28"/>
        </w:rPr>
        <w:t>. Поэтому первый операнд необходимо предварительно поместить в Аккумулятор и потом сложить или вычесть второй операнд. Результат помещается в Аккумулятор.</w:t>
      </w:r>
    </w:p>
    <w:p w:rsidR="00AB4199" w:rsidRDefault="00AB4199" w:rsidP="00AB4199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AB4199" w:rsidRDefault="00AB4199" w:rsidP="00AB4199">
      <w:pPr>
        <w:suppressAutoHyphens/>
        <w:spacing w:line="360" w:lineRule="auto"/>
        <w:ind w:firstLine="709"/>
        <w:rPr>
          <w:lang w:val="en-US"/>
        </w:rPr>
      </w:pPr>
      <w:r w:rsidRPr="00AB4199">
        <w:rPr>
          <w:szCs w:val="28"/>
        </w:rPr>
        <w:br w:type="page"/>
      </w:r>
      <w:r w:rsidR="000A369D">
        <w:pict>
          <v:shape id="_x0000_i1029" type="#_x0000_t75" style="width:303.75pt;height:182.25pt" o:allowoverlap="f">
            <v:imagedata r:id="rId11" o:title=""/>
          </v:shape>
        </w:pict>
      </w:r>
    </w:p>
    <w:p w:rsidR="00AB4199" w:rsidRDefault="00AB4199" w:rsidP="00AB4199">
      <w:pPr>
        <w:suppressAutoHyphens/>
        <w:spacing w:line="360" w:lineRule="auto"/>
        <w:ind w:firstLine="709"/>
        <w:rPr>
          <w:lang w:val="en-US"/>
        </w:rPr>
      </w:pP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 xml:space="preserve">Команда вычитание </w:t>
      </w:r>
      <w:r w:rsidRPr="00AB4199">
        <w:rPr>
          <w:bCs/>
          <w:szCs w:val="28"/>
          <w:lang w:val="en-US"/>
        </w:rPr>
        <w:t>SUBB</w:t>
      </w:r>
      <w:r w:rsidRPr="00AB4199">
        <w:rPr>
          <w:szCs w:val="28"/>
        </w:rPr>
        <w:t xml:space="preserve"> выполняется только с заемом (т.е. из результата вычитается и флаг С</w:t>
      </w:r>
      <w:r w:rsidRPr="00AB4199">
        <w:rPr>
          <w:szCs w:val="28"/>
          <w:lang w:val="en-US"/>
        </w:rPr>
        <w:t>ary</w:t>
      </w:r>
      <w:r w:rsidRPr="00AB4199">
        <w:rPr>
          <w:szCs w:val="28"/>
        </w:rPr>
        <w:t xml:space="preserve">). Поэтому для выполнения команды вычитания </w:t>
      </w:r>
      <w:r w:rsidRPr="00AB4199">
        <w:rPr>
          <w:bCs/>
          <w:szCs w:val="28"/>
        </w:rPr>
        <w:t>без заема</w:t>
      </w:r>
      <w:r w:rsidRPr="00AB4199">
        <w:rPr>
          <w:szCs w:val="28"/>
        </w:rPr>
        <w:t xml:space="preserve"> необходимо предварительно выполнить команду очистки флага С (</w:t>
      </w:r>
      <w:r w:rsidRPr="00AB4199">
        <w:rPr>
          <w:bCs/>
          <w:szCs w:val="28"/>
          <w:lang w:val="en-US"/>
        </w:rPr>
        <w:t>CLR</w:t>
      </w:r>
      <w:r w:rsidR="00AB4199">
        <w:rPr>
          <w:bCs/>
          <w:szCs w:val="28"/>
        </w:rPr>
        <w:t xml:space="preserve"> </w:t>
      </w:r>
      <w:r w:rsidRPr="00AB4199">
        <w:rPr>
          <w:bCs/>
          <w:szCs w:val="28"/>
          <w:lang w:val="en-US"/>
        </w:rPr>
        <w:t>C</w:t>
      </w:r>
      <w:r w:rsidRPr="00AB4199">
        <w:rPr>
          <w:szCs w:val="28"/>
        </w:rPr>
        <w:t>).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 xml:space="preserve">Команда умножения однобайтовых операндов – </w:t>
      </w:r>
      <w:r w:rsidRPr="00AB4199">
        <w:rPr>
          <w:bCs/>
          <w:szCs w:val="28"/>
          <w:lang w:val="en-US"/>
        </w:rPr>
        <w:t>MUL</w:t>
      </w:r>
      <w:r w:rsidRPr="00AB4199">
        <w:rPr>
          <w:bCs/>
          <w:szCs w:val="28"/>
        </w:rPr>
        <w:t xml:space="preserve"> </w:t>
      </w:r>
      <w:r w:rsidRPr="00AB4199">
        <w:rPr>
          <w:bCs/>
          <w:szCs w:val="28"/>
          <w:lang w:val="en-US"/>
        </w:rPr>
        <w:t>AB</w:t>
      </w:r>
      <w:r w:rsidRPr="00AB4199">
        <w:rPr>
          <w:bCs/>
          <w:szCs w:val="28"/>
        </w:rPr>
        <w:t xml:space="preserve"> – </w:t>
      </w:r>
      <w:r w:rsidRPr="00AB4199">
        <w:rPr>
          <w:szCs w:val="28"/>
        </w:rPr>
        <w:t>размещает двухбайтовый (16 бит) результат: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младший байт – в Аккумулятор,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старший байт – в регистр В.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Результат выполнения команды деления</w:t>
      </w:r>
      <w:r w:rsidR="00AB4199">
        <w:rPr>
          <w:szCs w:val="28"/>
        </w:rPr>
        <w:t xml:space="preserve"> </w:t>
      </w:r>
      <w:r w:rsidRPr="00AB4199">
        <w:rPr>
          <w:szCs w:val="28"/>
        </w:rPr>
        <w:t xml:space="preserve">однобайтовых операндов – </w:t>
      </w:r>
      <w:r w:rsidRPr="00AB4199">
        <w:rPr>
          <w:bCs/>
          <w:szCs w:val="28"/>
          <w:lang w:val="en-US"/>
        </w:rPr>
        <w:t>DIV</w:t>
      </w:r>
      <w:r w:rsidRPr="00AB4199">
        <w:rPr>
          <w:bCs/>
          <w:szCs w:val="28"/>
        </w:rPr>
        <w:t xml:space="preserve"> </w:t>
      </w:r>
      <w:r w:rsidRPr="00AB4199">
        <w:rPr>
          <w:bCs/>
          <w:szCs w:val="28"/>
          <w:lang w:val="en-US"/>
        </w:rPr>
        <w:t>AB</w:t>
      </w:r>
      <w:r w:rsidRPr="00AB4199">
        <w:rPr>
          <w:bCs/>
          <w:szCs w:val="28"/>
        </w:rPr>
        <w:t xml:space="preserve"> –</w:t>
      </w:r>
      <w:r w:rsidRPr="00AB4199">
        <w:rPr>
          <w:szCs w:val="28"/>
        </w:rPr>
        <w:t xml:space="preserve"> помещается: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частное – а Аккумулятор,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остаток – в регистр В.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bCs/>
          <w:szCs w:val="28"/>
        </w:rPr>
      </w:pPr>
      <w:r w:rsidRPr="00AB4199">
        <w:rPr>
          <w:szCs w:val="28"/>
        </w:rPr>
        <w:t xml:space="preserve">Арифметическая команда </w:t>
      </w:r>
      <w:r w:rsidRPr="00AB4199">
        <w:rPr>
          <w:bCs/>
          <w:szCs w:val="28"/>
          <w:lang w:val="en-US"/>
        </w:rPr>
        <w:t>INC</w:t>
      </w:r>
      <w:r w:rsidRPr="00AB4199">
        <w:rPr>
          <w:szCs w:val="28"/>
        </w:rPr>
        <w:t xml:space="preserve"> добавляет к выбранному операнду единицу. Арифметическая команда </w:t>
      </w:r>
      <w:r w:rsidRPr="00AB4199">
        <w:rPr>
          <w:bCs/>
          <w:szCs w:val="28"/>
          <w:lang w:val="en-US"/>
        </w:rPr>
        <w:t>DEC</w:t>
      </w:r>
      <w:r w:rsidRPr="00AB4199">
        <w:rPr>
          <w:szCs w:val="28"/>
        </w:rPr>
        <w:t xml:space="preserve"> вычитает из выбранного операнда единицу.</w:t>
      </w:r>
      <w:r w:rsidR="00AB4199" w:rsidRPr="00AB4199">
        <w:rPr>
          <w:szCs w:val="28"/>
        </w:rPr>
        <w:t xml:space="preserve"> </w:t>
      </w:r>
      <w:r w:rsidRPr="00AB4199">
        <w:rPr>
          <w:szCs w:val="28"/>
        </w:rPr>
        <w:t xml:space="preserve">Команда десятичной коррекции Аккумулятора ( </w:t>
      </w:r>
      <w:r w:rsidRPr="00AB4199">
        <w:rPr>
          <w:bCs/>
          <w:szCs w:val="28"/>
          <w:lang w:val="en-US"/>
        </w:rPr>
        <w:t>DA</w:t>
      </w:r>
      <w:r w:rsidRPr="00AB4199">
        <w:rPr>
          <w:bCs/>
          <w:szCs w:val="28"/>
        </w:rPr>
        <w:t xml:space="preserve"> </w:t>
      </w:r>
      <w:r w:rsidRPr="00AB4199">
        <w:rPr>
          <w:bCs/>
          <w:szCs w:val="28"/>
          <w:lang w:val="en-US"/>
        </w:rPr>
        <w:t>A</w:t>
      </w:r>
      <w:r w:rsidRPr="00AB4199">
        <w:rPr>
          <w:szCs w:val="28"/>
        </w:rPr>
        <w:t xml:space="preserve"> ) помогает складывать двоично-десятичные числа (</w:t>
      </w:r>
      <w:r w:rsidRPr="00AB4199">
        <w:rPr>
          <w:szCs w:val="28"/>
          <w:lang w:val="en-US"/>
        </w:rPr>
        <w:t>BCD</w:t>
      </w:r>
      <w:r w:rsidRPr="00AB4199">
        <w:rPr>
          <w:szCs w:val="28"/>
        </w:rPr>
        <w:t>-числа) без перевода их в шестнадцатеричный формат (</w:t>
      </w:r>
      <w:r w:rsidRPr="00AB4199">
        <w:rPr>
          <w:szCs w:val="28"/>
          <w:lang w:val="en-US"/>
        </w:rPr>
        <w:t>hex</w:t>
      </w:r>
      <w:r w:rsidRPr="00AB4199">
        <w:rPr>
          <w:szCs w:val="28"/>
        </w:rPr>
        <w:t xml:space="preserve">-формат). Исходные операнды должны быть обязательно в </w:t>
      </w:r>
      <w:r w:rsidRPr="00AB4199">
        <w:rPr>
          <w:szCs w:val="28"/>
          <w:lang w:val="en-US"/>
        </w:rPr>
        <w:t>BCD</w:t>
      </w:r>
      <w:r w:rsidRPr="00AB4199">
        <w:rPr>
          <w:szCs w:val="28"/>
        </w:rPr>
        <w:t xml:space="preserve">-формате, т.е. в каждой тетраде одного байта находятся только числа от 0 до 9 (там не могут быть шестнадцатеричные числа: </w:t>
      </w:r>
      <w:r w:rsidRPr="00AB4199">
        <w:rPr>
          <w:szCs w:val="28"/>
          <w:lang w:val="en-US"/>
        </w:rPr>
        <w:t>A</w:t>
      </w:r>
      <w:r w:rsidRPr="00AB4199">
        <w:rPr>
          <w:szCs w:val="28"/>
        </w:rPr>
        <w:t xml:space="preserve">, </w:t>
      </w:r>
      <w:r w:rsidRPr="00AB4199">
        <w:rPr>
          <w:szCs w:val="28"/>
          <w:lang w:val="en-US"/>
        </w:rPr>
        <w:t>B</w:t>
      </w:r>
      <w:r w:rsidRPr="00AB4199">
        <w:rPr>
          <w:szCs w:val="28"/>
        </w:rPr>
        <w:t xml:space="preserve">, </w:t>
      </w:r>
      <w:r w:rsidRPr="00AB4199">
        <w:rPr>
          <w:szCs w:val="28"/>
          <w:lang w:val="en-US"/>
        </w:rPr>
        <w:t>C</w:t>
      </w:r>
      <w:r w:rsidRPr="00AB4199">
        <w:rPr>
          <w:szCs w:val="28"/>
        </w:rPr>
        <w:t xml:space="preserve">, </w:t>
      </w:r>
      <w:r w:rsidRPr="00AB4199">
        <w:rPr>
          <w:szCs w:val="28"/>
          <w:lang w:val="en-US"/>
        </w:rPr>
        <w:t>D</w:t>
      </w:r>
      <w:r w:rsidRPr="00AB4199">
        <w:rPr>
          <w:szCs w:val="28"/>
        </w:rPr>
        <w:t xml:space="preserve">, </w:t>
      </w:r>
      <w:r w:rsidRPr="00AB4199">
        <w:rPr>
          <w:szCs w:val="28"/>
          <w:lang w:val="en-US"/>
        </w:rPr>
        <w:t>E</w:t>
      </w:r>
      <w:r w:rsidRPr="00AB4199">
        <w:rPr>
          <w:szCs w:val="28"/>
        </w:rPr>
        <w:t xml:space="preserve">, </w:t>
      </w:r>
      <w:r w:rsidRPr="00AB4199">
        <w:rPr>
          <w:szCs w:val="28"/>
          <w:lang w:val="en-US"/>
        </w:rPr>
        <w:t>F</w:t>
      </w:r>
      <w:r w:rsidRPr="00AB4199">
        <w:rPr>
          <w:szCs w:val="28"/>
        </w:rPr>
        <w:t xml:space="preserve">). Поэтому в одном байте могут находиться числа от 00 до 99 для </w:t>
      </w:r>
      <w:r w:rsidRPr="00AB4199">
        <w:rPr>
          <w:bCs/>
          <w:szCs w:val="28"/>
        </w:rPr>
        <w:t xml:space="preserve">упакованных </w:t>
      </w:r>
      <w:r w:rsidRPr="00AB4199">
        <w:rPr>
          <w:bCs/>
          <w:szCs w:val="28"/>
          <w:lang w:val="en-US"/>
        </w:rPr>
        <w:t>BCD</w:t>
      </w:r>
      <w:r w:rsidRPr="00AB4199">
        <w:rPr>
          <w:bCs/>
          <w:szCs w:val="28"/>
        </w:rPr>
        <w:t>-чисел</w:t>
      </w:r>
      <w:r w:rsidRPr="00AB4199">
        <w:rPr>
          <w:szCs w:val="28"/>
        </w:rPr>
        <w:t xml:space="preserve"> или числа от 0 до 9 для </w:t>
      </w:r>
      <w:r w:rsidRPr="00AB4199">
        <w:rPr>
          <w:bCs/>
          <w:szCs w:val="28"/>
        </w:rPr>
        <w:t xml:space="preserve">неупакованных </w:t>
      </w:r>
      <w:r w:rsidRPr="00AB4199">
        <w:rPr>
          <w:bCs/>
          <w:szCs w:val="28"/>
          <w:lang w:val="en-US"/>
        </w:rPr>
        <w:t>BCD</w:t>
      </w:r>
      <w:r w:rsidRPr="00AB4199">
        <w:rPr>
          <w:bCs/>
          <w:szCs w:val="28"/>
        </w:rPr>
        <w:t>-чисел.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 xml:space="preserve">Команда </w:t>
      </w:r>
      <w:r w:rsidRPr="00AB4199">
        <w:rPr>
          <w:bCs/>
          <w:szCs w:val="28"/>
        </w:rPr>
        <w:t>DA A</w:t>
      </w:r>
      <w:r w:rsidRPr="00AB4199">
        <w:rPr>
          <w:szCs w:val="28"/>
        </w:rPr>
        <w:t xml:space="preserve"> – десятичной коррекции выполняет действия над содержимым Аккумулятора </w:t>
      </w:r>
      <w:r w:rsidRPr="00AB4199">
        <w:rPr>
          <w:bCs/>
          <w:szCs w:val="28"/>
        </w:rPr>
        <w:t>после сложения</w:t>
      </w:r>
      <w:r w:rsidRPr="00AB4199">
        <w:rPr>
          <w:szCs w:val="28"/>
        </w:rPr>
        <w:t xml:space="preserve"> BCD-чисел в процессоре (числа складывались по законам шестнадцатеричной арифметики) следующим образом (см. пример):</w:t>
      </w:r>
    </w:p>
    <w:p w:rsidR="00AB4199" w:rsidRPr="00AB4199" w:rsidRDefault="00AB4199" w:rsidP="00AB4199">
      <w:pPr>
        <w:suppressAutoHyphens/>
        <w:spacing w:line="360" w:lineRule="auto"/>
        <w:ind w:firstLine="709"/>
        <w:rPr>
          <w:szCs w:val="28"/>
        </w:rPr>
      </w:pPr>
    </w:p>
    <w:p w:rsidR="00AB4199" w:rsidRDefault="000A369D" w:rsidP="00AB4199">
      <w:pPr>
        <w:suppressAutoHyphens/>
        <w:spacing w:line="360" w:lineRule="auto"/>
        <w:ind w:firstLine="709"/>
        <w:rPr>
          <w:szCs w:val="28"/>
          <w:lang w:val="en-US"/>
        </w:rPr>
      </w:pPr>
      <w:r>
        <w:pict>
          <v:shape id="_x0000_i1030" type="#_x0000_t75" style="width:243.75pt;height:103.5pt" o:allowoverlap="f">
            <v:imagedata r:id="rId12" o:title="" cropright="8489f"/>
          </v:shape>
        </w:pict>
      </w:r>
    </w:p>
    <w:p w:rsidR="00AB4199" w:rsidRPr="00AB4199" w:rsidRDefault="00AB4199" w:rsidP="00AB4199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063F56" w:rsidRPr="00AB4199" w:rsidRDefault="00063F56" w:rsidP="00AB4199">
      <w:pPr>
        <w:numPr>
          <w:ilvl w:val="0"/>
          <w:numId w:val="32"/>
        </w:numPr>
        <w:tabs>
          <w:tab w:val="clear" w:pos="720"/>
          <w:tab w:val="num" w:pos="339"/>
        </w:tabs>
        <w:suppressAutoHyphens/>
        <w:spacing w:line="360" w:lineRule="auto"/>
        <w:ind w:left="0" w:firstLine="709"/>
        <w:rPr>
          <w:szCs w:val="28"/>
        </w:rPr>
      </w:pPr>
      <w:r w:rsidRPr="00AB4199">
        <w:rPr>
          <w:szCs w:val="28"/>
        </w:rPr>
        <w:t xml:space="preserve">если содержимое младшей тетрады Аккумулятора больше 9 или установлен флаг вспомогательного переноса (AС = 1), то к содержимому Аккумулятора добавляется 6 (т.е. недостающие шесть цифр в </w:t>
      </w:r>
      <w:r w:rsidRPr="00AB4199">
        <w:rPr>
          <w:szCs w:val="28"/>
          <w:lang w:val="en-US"/>
        </w:rPr>
        <w:t>hex</w:t>
      </w:r>
      <w:r w:rsidRPr="00AB4199">
        <w:rPr>
          <w:szCs w:val="28"/>
        </w:rPr>
        <w:t>-формате);</w:t>
      </w:r>
    </w:p>
    <w:p w:rsidR="00063F56" w:rsidRPr="00AB4199" w:rsidRDefault="00063F56" w:rsidP="00AB4199">
      <w:pPr>
        <w:numPr>
          <w:ilvl w:val="0"/>
          <w:numId w:val="32"/>
        </w:numPr>
        <w:tabs>
          <w:tab w:val="clear" w:pos="720"/>
          <w:tab w:val="num" w:pos="339"/>
        </w:tabs>
        <w:suppressAutoHyphens/>
        <w:spacing w:line="360" w:lineRule="auto"/>
        <w:ind w:left="0" w:firstLine="709"/>
        <w:rPr>
          <w:szCs w:val="28"/>
        </w:rPr>
      </w:pPr>
      <w:r w:rsidRPr="00AB4199">
        <w:rPr>
          <w:szCs w:val="28"/>
        </w:rPr>
        <w:t>если после этого содержимое старшей тетрады Аккумулятора больше 9 или установлен флаг C, то число 6 добавляется к старшей тетраде Аккумулятора.</w:t>
      </w:r>
    </w:p>
    <w:p w:rsidR="00063F56" w:rsidRPr="00AB4199" w:rsidRDefault="00063F56" w:rsidP="00AB4199">
      <w:pPr>
        <w:pStyle w:val="ac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 xml:space="preserve">Команду десятичной коррекции </w:t>
      </w:r>
      <w:r w:rsidRPr="00AB4199">
        <w:rPr>
          <w:bCs/>
          <w:szCs w:val="28"/>
        </w:rPr>
        <w:t>DA A</w:t>
      </w:r>
      <w:r w:rsidRPr="00AB4199">
        <w:rPr>
          <w:szCs w:val="28"/>
        </w:rPr>
        <w:t xml:space="preserve"> не применяют после команды инкремента (</w:t>
      </w:r>
      <w:r w:rsidRPr="00AB4199">
        <w:rPr>
          <w:bCs/>
          <w:szCs w:val="28"/>
          <w:lang w:val="en-US"/>
        </w:rPr>
        <w:t>INC</w:t>
      </w:r>
      <w:r w:rsidRPr="00AB4199">
        <w:rPr>
          <w:szCs w:val="28"/>
        </w:rPr>
        <w:t>), потому что команда инкремента не влияет (не изменяет) на флаги С и АС.</w:t>
      </w:r>
    </w:p>
    <w:p w:rsidR="00063F56" w:rsidRPr="00AB4199" w:rsidRDefault="00063F56" w:rsidP="00AB4199">
      <w:pPr>
        <w:suppressAutoHyphens/>
        <w:spacing w:line="360" w:lineRule="auto"/>
        <w:ind w:firstLine="709"/>
        <w:rPr>
          <w:szCs w:val="28"/>
        </w:rPr>
      </w:pPr>
      <w:r w:rsidRPr="00AB4199">
        <w:rPr>
          <w:szCs w:val="28"/>
        </w:rPr>
        <w:t>Логические команды:</w:t>
      </w:r>
    </w:p>
    <w:p w:rsidR="00063F56" w:rsidRPr="00AB4199" w:rsidRDefault="00063F56" w:rsidP="00AB4199">
      <w:pPr>
        <w:numPr>
          <w:ilvl w:val="0"/>
          <w:numId w:val="35"/>
        </w:numPr>
        <w:tabs>
          <w:tab w:val="clear" w:pos="454"/>
          <w:tab w:val="num" w:pos="565"/>
        </w:tabs>
        <w:suppressAutoHyphens/>
        <w:spacing w:line="360" w:lineRule="auto"/>
        <w:ind w:left="0" w:firstLine="709"/>
        <w:rPr>
          <w:szCs w:val="28"/>
        </w:rPr>
      </w:pPr>
      <w:r w:rsidRPr="00AB4199">
        <w:rPr>
          <w:szCs w:val="28"/>
        </w:rPr>
        <w:t>логическое</w:t>
      </w:r>
      <w:r w:rsidR="00AB4199">
        <w:rPr>
          <w:szCs w:val="28"/>
        </w:rPr>
        <w:t xml:space="preserve"> "</w:t>
      </w:r>
      <w:r w:rsidRPr="00AB4199">
        <w:rPr>
          <w:szCs w:val="28"/>
        </w:rPr>
        <w:t>И</w:t>
      </w:r>
      <w:r w:rsidR="00AB4199">
        <w:rPr>
          <w:szCs w:val="28"/>
        </w:rPr>
        <w:t xml:space="preserve">" </w:t>
      </w:r>
      <w:r w:rsidRPr="00AB4199">
        <w:rPr>
          <w:szCs w:val="28"/>
        </w:rPr>
        <w:t>–</w:t>
      </w:r>
      <w:r w:rsidR="00AB4199">
        <w:rPr>
          <w:szCs w:val="28"/>
        </w:rPr>
        <w:t xml:space="preserve"> </w:t>
      </w:r>
      <w:r w:rsidRPr="00AB4199">
        <w:rPr>
          <w:bCs/>
          <w:szCs w:val="28"/>
          <w:lang w:val="en-US"/>
        </w:rPr>
        <w:t>ANL</w:t>
      </w:r>
      <w:r w:rsidRPr="00AB4199">
        <w:rPr>
          <w:szCs w:val="28"/>
        </w:rPr>
        <w:t>,</w:t>
      </w:r>
    </w:p>
    <w:p w:rsidR="00063F56" w:rsidRPr="00AB4199" w:rsidRDefault="00063F56" w:rsidP="00AB4199">
      <w:pPr>
        <w:numPr>
          <w:ilvl w:val="0"/>
          <w:numId w:val="35"/>
        </w:numPr>
        <w:tabs>
          <w:tab w:val="clear" w:pos="454"/>
          <w:tab w:val="num" w:pos="565"/>
        </w:tabs>
        <w:suppressAutoHyphens/>
        <w:spacing w:line="360" w:lineRule="auto"/>
        <w:ind w:left="0" w:firstLine="709"/>
        <w:rPr>
          <w:szCs w:val="28"/>
        </w:rPr>
      </w:pPr>
      <w:r w:rsidRPr="00AB4199">
        <w:rPr>
          <w:szCs w:val="28"/>
        </w:rPr>
        <w:t>логическое</w:t>
      </w:r>
      <w:r w:rsidR="00AB4199">
        <w:rPr>
          <w:szCs w:val="28"/>
        </w:rPr>
        <w:t xml:space="preserve"> "</w:t>
      </w:r>
      <w:r w:rsidRPr="00AB4199">
        <w:rPr>
          <w:szCs w:val="28"/>
        </w:rPr>
        <w:t>ИЛИ</w:t>
      </w:r>
      <w:r w:rsidR="00AB4199">
        <w:rPr>
          <w:szCs w:val="28"/>
        </w:rPr>
        <w:t xml:space="preserve">" </w:t>
      </w:r>
      <w:r w:rsidRPr="00AB4199">
        <w:rPr>
          <w:szCs w:val="28"/>
        </w:rPr>
        <w:t>–</w:t>
      </w:r>
      <w:r w:rsidR="00AB4199">
        <w:rPr>
          <w:szCs w:val="28"/>
        </w:rPr>
        <w:t xml:space="preserve"> </w:t>
      </w:r>
      <w:r w:rsidRPr="00AB4199">
        <w:rPr>
          <w:bCs/>
          <w:szCs w:val="28"/>
          <w:lang w:val="en-US"/>
        </w:rPr>
        <w:t>ORL</w:t>
      </w:r>
      <w:r w:rsidRPr="00AB4199">
        <w:rPr>
          <w:szCs w:val="28"/>
        </w:rPr>
        <w:t>,</w:t>
      </w:r>
    </w:p>
    <w:p w:rsidR="00063F56" w:rsidRPr="00841B2D" w:rsidRDefault="00063F56" w:rsidP="00AB4199">
      <w:pPr>
        <w:numPr>
          <w:ilvl w:val="0"/>
          <w:numId w:val="35"/>
        </w:numPr>
        <w:tabs>
          <w:tab w:val="clear" w:pos="454"/>
          <w:tab w:val="num" w:pos="565"/>
        </w:tabs>
        <w:suppressAutoHyphens/>
        <w:spacing w:line="360" w:lineRule="auto"/>
        <w:ind w:left="0" w:firstLine="709"/>
        <w:rPr>
          <w:szCs w:val="28"/>
        </w:rPr>
      </w:pPr>
      <w:r w:rsidRPr="00841B2D">
        <w:rPr>
          <w:szCs w:val="28"/>
        </w:rPr>
        <w:t>логическая команда</w:t>
      </w:r>
      <w:r w:rsidR="00AB4199" w:rsidRPr="00841B2D">
        <w:rPr>
          <w:szCs w:val="28"/>
        </w:rPr>
        <w:t xml:space="preserve"> "</w:t>
      </w:r>
      <w:r w:rsidRPr="00841B2D">
        <w:rPr>
          <w:szCs w:val="28"/>
        </w:rPr>
        <w:t>ИСКЛЮЧАЮЩЕЕ</w:t>
      </w:r>
      <w:r w:rsidR="00AB4199" w:rsidRPr="00841B2D">
        <w:rPr>
          <w:szCs w:val="28"/>
        </w:rPr>
        <w:t xml:space="preserve"> </w:t>
      </w:r>
      <w:r w:rsidRPr="00841B2D">
        <w:rPr>
          <w:szCs w:val="28"/>
        </w:rPr>
        <w:t>ИЛИ</w:t>
      </w:r>
      <w:r w:rsidR="00AB4199" w:rsidRPr="00841B2D">
        <w:rPr>
          <w:szCs w:val="28"/>
        </w:rPr>
        <w:t xml:space="preserve">" </w:t>
      </w:r>
      <w:r w:rsidRPr="00841B2D">
        <w:rPr>
          <w:szCs w:val="28"/>
        </w:rPr>
        <w:t>–</w:t>
      </w:r>
      <w:r w:rsidR="00AB4199" w:rsidRPr="00841B2D">
        <w:rPr>
          <w:szCs w:val="28"/>
        </w:rPr>
        <w:t xml:space="preserve"> </w:t>
      </w:r>
      <w:r w:rsidRPr="00841B2D">
        <w:rPr>
          <w:bCs/>
          <w:szCs w:val="28"/>
          <w:lang w:val="en-US"/>
        </w:rPr>
        <w:t>XRL</w:t>
      </w:r>
      <w:r w:rsidR="00AB4199" w:rsidRPr="00841B2D">
        <w:rPr>
          <w:szCs w:val="28"/>
        </w:rPr>
        <w:t xml:space="preserve"> </w:t>
      </w:r>
      <w:r w:rsidRPr="00841B2D">
        <w:rPr>
          <w:szCs w:val="28"/>
        </w:rPr>
        <w:t>–</w:t>
      </w:r>
      <w:r w:rsidR="00841B2D" w:rsidRPr="00841B2D">
        <w:rPr>
          <w:szCs w:val="28"/>
        </w:rPr>
        <w:t xml:space="preserve"> </w:t>
      </w:r>
      <w:r w:rsidRPr="00841B2D">
        <w:rPr>
          <w:szCs w:val="28"/>
        </w:rPr>
        <w:t>выполняются в Аккумуляторе (как и арифметические), но имеется возможность выполнить логические команды также и</w:t>
      </w:r>
      <w:r w:rsidR="00AB4199" w:rsidRPr="00841B2D">
        <w:rPr>
          <w:szCs w:val="28"/>
        </w:rPr>
        <w:t xml:space="preserve"> </w:t>
      </w:r>
      <w:r w:rsidRPr="00841B2D">
        <w:rPr>
          <w:szCs w:val="28"/>
        </w:rPr>
        <w:t>в прямоадресуемом байте (</w:t>
      </w:r>
      <w:r w:rsidRPr="00841B2D">
        <w:rPr>
          <w:szCs w:val="28"/>
          <w:lang w:val="en-US"/>
        </w:rPr>
        <w:t>dir</w:t>
      </w:r>
      <w:r w:rsidRPr="00841B2D">
        <w:rPr>
          <w:szCs w:val="28"/>
        </w:rPr>
        <w:t>). При этом второй операнд может быть:</w:t>
      </w:r>
    </w:p>
    <w:p w:rsidR="00AB4199" w:rsidRDefault="00063F56" w:rsidP="00AB4199">
      <w:pPr>
        <w:numPr>
          <w:ilvl w:val="0"/>
          <w:numId w:val="36"/>
        </w:numPr>
        <w:tabs>
          <w:tab w:val="clear" w:pos="454"/>
          <w:tab w:val="num" w:pos="565"/>
        </w:tabs>
        <w:suppressAutoHyphens/>
        <w:spacing w:line="360" w:lineRule="auto"/>
        <w:ind w:left="0" w:firstLine="709"/>
        <w:rPr>
          <w:szCs w:val="28"/>
        </w:rPr>
      </w:pPr>
      <w:r w:rsidRPr="00AB4199">
        <w:rPr>
          <w:szCs w:val="28"/>
        </w:rPr>
        <w:t>в Аккумуляторе или</w:t>
      </w:r>
    </w:p>
    <w:p w:rsidR="00063F56" w:rsidRPr="00AB4199" w:rsidRDefault="00063F56" w:rsidP="00AB4199">
      <w:pPr>
        <w:numPr>
          <w:ilvl w:val="0"/>
          <w:numId w:val="36"/>
        </w:numPr>
        <w:tabs>
          <w:tab w:val="clear" w:pos="454"/>
          <w:tab w:val="num" w:pos="565"/>
        </w:tabs>
        <w:suppressAutoHyphens/>
        <w:spacing w:line="360" w:lineRule="auto"/>
        <w:ind w:left="0" w:firstLine="709"/>
        <w:rPr>
          <w:szCs w:val="28"/>
        </w:rPr>
      </w:pPr>
      <w:r w:rsidRPr="00AB4199">
        <w:rPr>
          <w:szCs w:val="28"/>
        </w:rPr>
        <w:t>непосредственный операнд в команде.</w:t>
      </w:r>
    </w:p>
    <w:p w:rsidR="00FC7EA0" w:rsidRPr="00AB4199" w:rsidRDefault="00063F56" w:rsidP="00AB4199">
      <w:pPr>
        <w:suppressAutoHyphens/>
        <w:spacing w:line="360" w:lineRule="auto"/>
        <w:ind w:firstLine="709"/>
      </w:pPr>
      <w:r w:rsidRPr="00AB4199">
        <w:rPr>
          <w:szCs w:val="28"/>
        </w:rPr>
        <w:t>Команды вращения (RR A, RL A) и команды вращения через флаг CARY</w:t>
      </w:r>
      <w:r w:rsidR="00AB4199">
        <w:rPr>
          <w:szCs w:val="28"/>
        </w:rPr>
        <w:t xml:space="preserve"> </w:t>
      </w:r>
      <w:r w:rsidRPr="00AB4199">
        <w:rPr>
          <w:szCs w:val="28"/>
        </w:rPr>
        <w:t>(RRC A, RLC A) циклически сдвигают содержимое Аккумулятора на 1 бит.ресылки битовых операндов осуществляются только через флаг С.</w:t>
      </w:r>
      <w:bookmarkStart w:id="0" w:name="_GoBack"/>
      <w:bookmarkEnd w:id="0"/>
    </w:p>
    <w:sectPr w:rsidR="00FC7EA0" w:rsidRPr="00AB4199" w:rsidSect="00AB4199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850" w:bottom="1134" w:left="1701" w:header="709" w:footer="709" w:gutter="0"/>
      <w:pgNumType w:start="1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B72" w:rsidRDefault="00062B72">
      <w:r>
        <w:separator/>
      </w:r>
    </w:p>
  </w:endnote>
  <w:endnote w:type="continuationSeparator" w:id="0">
    <w:p w:rsidR="00062B72" w:rsidRDefault="0006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6F" w:rsidRDefault="00A9306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9306F" w:rsidRDefault="00A9306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6F" w:rsidRDefault="00A9306F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B72" w:rsidRDefault="00062B72">
      <w:r>
        <w:separator/>
      </w:r>
    </w:p>
  </w:footnote>
  <w:footnote w:type="continuationSeparator" w:id="0">
    <w:p w:rsidR="00062B72" w:rsidRDefault="0006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6F" w:rsidRDefault="00A9306F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 w:rsidR="00805B0A">
      <w:rPr>
        <w:noProof/>
      </w:rPr>
      <w:t>22</w:t>
    </w:r>
    <w:r>
      <w:fldChar w:fldCharType="end"/>
    </w:r>
  </w:p>
  <w:p w:rsidR="00A9306F" w:rsidRDefault="00A9306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6F" w:rsidRDefault="00A9306F">
    <w:pPr>
      <w:tabs>
        <w:tab w:val="left" w:pos="6237"/>
        <w:tab w:val="left" w:pos="9214"/>
      </w:tabs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2799"/>
    <w:multiLevelType w:val="hybridMultilevel"/>
    <w:tmpl w:val="8FCE75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3003C5F"/>
    <w:multiLevelType w:val="hybridMultilevel"/>
    <w:tmpl w:val="81B8F9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3A0ADE"/>
    <w:multiLevelType w:val="hybridMultilevel"/>
    <w:tmpl w:val="22EC228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35DFB"/>
    <w:multiLevelType w:val="hybridMultilevel"/>
    <w:tmpl w:val="7A3CB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985A7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145683"/>
    <w:multiLevelType w:val="hybridMultilevel"/>
    <w:tmpl w:val="4BF684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4932FC"/>
    <w:multiLevelType w:val="hybridMultilevel"/>
    <w:tmpl w:val="45C860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8A64D4"/>
    <w:multiLevelType w:val="hybridMultilevel"/>
    <w:tmpl w:val="E6305B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D76E14"/>
    <w:multiLevelType w:val="hybridMultilevel"/>
    <w:tmpl w:val="6F36C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6C2548"/>
    <w:multiLevelType w:val="hybridMultilevel"/>
    <w:tmpl w:val="D3D42D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81D07D1"/>
    <w:multiLevelType w:val="hybridMultilevel"/>
    <w:tmpl w:val="24F8A09A"/>
    <w:lvl w:ilvl="0" w:tplc="D15A017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D415A3"/>
    <w:multiLevelType w:val="hybridMultilevel"/>
    <w:tmpl w:val="6F6C1D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4CAB34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79B6EC9"/>
    <w:multiLevelType w:val="hybridMultilevel"/>
    <w:tmpl w:val="E572F6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9495FAB"/>
    <w:multiLevelType w:val="hybridMultilevel"/>
    <w:tmpl w:val="E572F6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6A4541F"/>
    <w:multiLevelType w:val="hybridMultilevel"/>
    <w:tmpl w:val="01323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765A73"/>
    <w:multiLevelType w:val="hybridMultilevel"/>
    <w:tmpl w:val="2222CD18"/>
    <w:lvl w:ilvl="0" w:tplc="D15A0170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CD84453"/>
    <w:multiLevelType w:val="hybridMultilevel"/>
    <w:tmpl w:val="C7EE75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E821AAF"/>
    <w:multiLevelType w:val="hybridMultilevel"/>
    <w:tmpl w:val="D89209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EEC780B"/>
    <w:multiLevelType w:val="hybridMultilevel"/>
    <w:tmpl w:val="FE62C0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D7D55"/>
    <w:multiLevelType w:val="hybridMultilevel"/>
    <w:tmpl w:val="F08CCD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1090B53"/>
    <w:multiLevelType w:val="hybridMultilevel"/>
    <w:tmpl w:val="4E2425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75A5FBE"/>
    <w:multiLevelType w:val="hybridMultilevel"/>
    <w:tmpl w:val="A75E5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FE61AE"/>
    <w:multiLevelType w:val="hybridMultilevel"/>
    <w:tmpl w:val="1A92D1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B051DFF"/>
    <w:multiLevelType w:val="hybridMultilevel"/>
    <w:tmpl w:val="DD629C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C6F4E3F"/>
    <w:multiLevelType w:val="hybridMultilevel"/>
    <w:tmpl w:val="A9EA04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360341"/>
    <w:multiLevelType w:val="hybridMultilevel"/>
    <w:tmpl w:val="E7C653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E693340"/>
    <w:multiLevelType w:val="hybridMultilevel"/>
    <w:tmpl w:val="DC089B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1401169"/>
    <w:multiLevelType w:val="hybridMultilevel"/>
    <w:tmpl w:val="4C3268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6C97903"/>
    <w:multiLevelType w:val="hybridMultilevel"/>
    <w:tmpl w:val="85569B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6ED6031"/>
    <w:multiLevelType w:val="hybridMultilevel"/>
    <w:tmpl w:val="E6806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D0D47F3"/>
    <w:multiLevelType w:val="hybridMultilevel"/>
    <w:tmpl w:val="EC9EF7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6B43AA5"/>
    <w:multiLevelType w:val="hybridMultilevel"/>
    <w:tmpl w:val="10BEA0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6D52298"/>
    <w:multiLevelType w:val="hybridMultilevel"/>
    <w:tmpl w:val="D9341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B80AF9"/>
    <w:multiLevelType w:val="hybridMultilevel"/>
    <w:tmpl w:val="431E68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B6E7950"/>
    <w:multiLevelType w:val="hybridMultilevel"/>
    <w:tmpl w:val="FEA45F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D68638E"/>
    <w:multiLevelType w:val="hybridMultilevel"/>
    <w:tmpl w:val="FDD442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FC87938"/>
    <w:multiLevelType w:val="hybridMultilevel"/>
    <w:tmpl w:val="7D360D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29"/>
  </w:num>
  <w:num w:numId="5">
    <w:abstractNumId w:val="32"/>
  </w:num>
  <w:num w:numId="6">
    <w:abstractNumId w:val="25"/>
  </w:num>
  <w:num w:numId="7">
    <w:abstractNumId w:val="17"/>
  </w:num>
  <w:num w:numId="8">
    <w:abstractNumId w:val="33"/>
  </w:num>
  <w:num w:numId="9">
    <w:abstractNumId w:val="10"/>
  </w:num>
  <w:num w:numId="10">
    <w:abstractNumId w:val="5"/>
  </w:num>
  <w:num w:numId="11">
    <w:abstractNumId w:val="16"/>
  </w:num>
  <w:num w:numId="12">
    <w:abstractNumId w:val="4"/>
  </w:num>
  <w:num w:numId="13">
    <w:abstractNumId w:val="8"/>
  </w:num>
  <w:num w:numId="14">
    <w:abstractNumId w:val="11"/>
  </w:num>
  <w:num w:numId="15">
    <w:abstractNumId w:val="12"/>
  </w:num>
  <w:num w:numId="16">
    <w:abstractNumId w:val="2"/>
  </w:num>
  <w:num w:numId="17">
    <w:abstractNumId w:val="23"/>
  </w:num>
  <w:num w:numId="18">
    <w:abstractNumId w:val="34"/>
  </w:num>
  <w:num w:numId="19">
    <w:abstractNumId w:val="30"/>
  </w:num>
  <w:num w:numId="20">
    <w:abstractNumId w:val="1"/>
  </w:num>
  <w:num w:numId="21">
    <w:abstractNumId w:val="28"/>
  </w:num>
  <w:num w:numId="22">
    <w:abstractNumId w:val="27"/>
  </w:num>
  <w:num w:numId="23">
    <w:abstractNumId w:val="24"/>
  </w:num>
  <w:num w:numId="24">
    <w:abstractNumId w:val="6"/>
  </w:num>
  <w:num w:numId="25">
    <w:abstractNumId w:val="26"/>
  </w:num>
  <w:num w:numId="26">
    <w:abstractNumId w:val="18"/>
  </w:num>
  <w:num w:numId="27">
    <w:abstractNumId w:val="15"/>
  </w:num>
  <w:num w:numId="28">
    <w:abstractNumId w:val="35"/>
  </w:num>
  <w:num w:numId="29">
    <w:abstractNumId w:val="19"/>
  </w:num>
  <w:num w:numId="30">
    <w:abstractNumId w:val="0"/>
  </w:num>
  <w:num w:numId="31">
    <w:abstractNumId w:val="13"/>
  </w:num>
  <w:num w:numId="32">
    <w:abstractNumId w:val="31"/>
  </w:num>
  <w:num w:numId="33">
    <w:abstractNumId w:val="22"/>
  </w:num>
  <w:num w:numId="34">
    <w:abstractNumId w:val="20"/>
  </w:num>
  <w:num w:numId="35">
    <w:abstractNumId w:val="1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F56"/>
    <w:rsid w:val="00062B72"/>
    <w:rsid w:val="00063F56"/>
    <w:rsid w:val="000736B7"/>
    <w:rsid w:val="000A369D"/>
    <w:rsid w:val="00587C47"/>
    <w:rsid w:val="00805B0A"/>
    <w:rsid w:val="00841B2D"/>
    <w:rsid w:val="00854FAC"/>
    <w:rsid w:val="00984CC5"/>
    <w:rsid w:val="00A9306F"/>
    <w:rsid w:val="00AB4199"/>
    <w:rsid w:val="00B44FFF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9F233EB6-20E7-4BB0-99EC-E5F10EBB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56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63F56"/>
    <w:pPr>
      <w:keepNext/>
      <w:widowControl w:val="0"/>
      <w:spacing w:after="240"/>
      <w:ind w:firstLine="70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063F56"/>
    <w:pPr>
      <w:keepNext/>
      <w:jc w:val="lef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063F56"/>
    <w:pPr>
      <w:keepNext/>
      <w:jc w:val="left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063F56"/>
    <w:pPr>
      <w:keepNext/>
      <w:outlineLvl w:val="3"/>
    </w:pPr>
    <w:rPr>
      <w:rFonts w:ascii="Bookman Old Style" w:hAnsi="Bookman Old Style"/>
      <w:b/>
      <w:sz w:val="24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063F56"/>
    <w:pPr>
      <w:keepNext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uiPriority w:val="9"/>
    <w:qFormat/>
    <w:rsid w:val="00063F56"/>
    <w:pPr>
      <w:keepNext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"/>
    <w:qFormat/>
    <w:rsid w:val="00063F56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063F56"/>
    <w:pPr>
      <w:keepNext/>
      <w:ind w:firstLine="0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"/>
    <w:qFormat/>
    <w:rsid w:val="00063F56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a3">
    <w:name w:val="Надпись"/>
    <w:basedOn w:val="a"/>
    <w:rsid w:val="00063F56"/>
    <w:pPr>
      <w:ind w:firstLine="0"/>
      <w:jc w:val="center"/>
    </w:pPr>
    <w:rPr>
      <w:lang w:val="en-US"/>
    </w:rPr>
  </w:style>
  <w:style w:type="paragraph" w:customStyle="1" w:styleId="a4">
    <w:name w:val="формула"/>
    <w:next w:val="a"/>
    <w:rsid w:val="00063F56"/>
    <w:pPr>
      <w:tabs>
        <w:tab w:val="left" w:pos="1134"/>
        <w:tab w:val="right" w:pos="8789"/>
      </w:tabs>
      <w:spacing w:before="240" w:after="240"/>
      <w:jc w:val="both"/>
    </w:pPr>
    <w:rPr>
      <w:i/>
      <w:color w:val="000000"/>
      <w:sz w:val="28"/>
    </w:rPr>
  </w:style>
  <w:style w:type="paragraph" w:styleId="a5">
    <w:name w:val="Plain Text"/>
    <w:basedOn w:val="a"/>
    <w:link w:val="a6"/>
    <w:uiPriority w:val="99"/>
    <w:rsid w:val="00063F56"/>
    <w:pPr>
      <w:ind w:firstLine="709"/>
    </w:pPr>
    <w:rPr>
      <w:rFonts w:ascii="Courier New" w:hAnsi="Courier New" w:cs="Courier New"/>
      <w:sz w:val="20"/>
    </w:rPr>
  </w:style>
  <w:style w:type="character" w:customStyle="1" w:styleId="a6">
    <w:name w:val="Текст Знак"/>
    <w:basedOn w:val="a0"/>
    <w:link w:val="a5"/>
    <w:uiPriority w:val="99"/>
    <w:semiHidden/>
    <w:locked/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063F56"/>
    <w:rPr>
      <w:rFonts w:eastAsia="MS Mincho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063F56"/>
    <w:pPr>
      <w:ind w:left="452" w:hanging="452"/>
    </w:pPr>
    <w:rPr>
      <w:rFonts w:eastAsia="MS Minch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a9">
    <w:name w:val="caption"/>
    <w:basedOn w:val="a"/>
    <w:next w:val="a"/>
    <w:uiPriority w:val="35"/>
    <w:qFormat/>
    <w:rsid w:val="00063F56"/>
    <w:pPr>
      <w:spacing w:before="120" w:after="120"/>
      <w:ind w:left="1134" w:hanging="1134"/>
      <w:jc w:val="center"/>
    </w:pPr>
    <w:rPr>
      <w:b/>
      <w:bCs/>
    </w:rPr>
  </w:style>
  <w:style w:type="paragraph" w:styleId="aa">
    <w:name w:val="Body Text"/>
    <w:basedOn w:val="a"/>
    <w:link w:val="ab"/>
    <w:uiPriority w:val="99"/>
    <w:rsid w:val="00063F56"/>
    <w:pPr>
      <w:ind w:firstLine="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8"/>
    </w:rPr>
  </w:style>
  <w:style w:type="paragraph" w:styleId="ac">
    <w:name w:val="header"/>
    <w:basedOn w:val="a"/>
    <w:link w:val="ad"/>
    <w:uiPriority w:val="99"/>
    <w:rsid w:val="00063F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cs="Times New Roman"/>
      <w:sz w:val="28"/>
    </w:rPr>
  </w:style>
  <w:style w:type="paragraph" w:styleId="ae">
    <w:name w:val="footer"/>
    <w:basedOn w:val="a"/>
    <w:link w:val="af"/>
    <w:uiPriority w:val="99"/>
    <w:rsid w:val="00063F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8"/>
    </w:rPr>
  </w:style>
  <w:style w:type="paragraph" w:styleId="af0">
    <w:name w:val="Block Text"/>
    <w:basedOn w:val="a"/>
    <w:uiPriority w:val="99"/>
    <w:rsid w:val="00063F56"/>
    <w:pPr>
      <w:spacing w:after="120"/>
      <w:ind w:left="-108" w:right="-108" w:firstLine="0"/>
      <w:jc w:val="center"/>
    </w:pPr>
    <w:rPr>
      <w:rFonts w:ascii="Arial" w:hAnsi="Arial"/>
      <w:sz w:val="18"/>
    </w:rPr>
  </w:style>
  <w:style w:type="paragraph" w:styleId="31">
    <w:name w:val="Body Text Indent 3"/>
    <w:basedOn w:val="a"/>
    <w:link w:val="32"/>
    <w:uiPriority w:val="99"/>
    <w:rsid w:val="00063F56"/>
    <w:rPr>
      <w:b/>
      <w:bCs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f1">
    <w:name w:val="page number"/>
    <w:basedOn w:val="a0"/>
    <w:uiPriority w:val="99"/>
    <w:rsid w:val="00063F56"/>
    <w:rPr>
      <w:rFonts w:cs="Times New Roman"/>
    </w:rPr>
  </w:style>
  <w:style w:type="table" w:styleId="af2">
    <w:name w:val="Table Grid"/>
    <w:basedOn w:val="a1"/>
    <w:uiPriority w:val="59"/>
    <w:rsid w:val="00AB41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1770</Words>
  <Characters>10092</Characters>
  <Application>Microsoft Office Word</Application>
  <DocSecurity>0</DocSecurity>
  <Lines>84</Lines>
  <Paragraphs>23</Paragraphs>
  <ScaleCrop>false</ScaleCrop>
  <Company>Организация</Company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2014-05-29T17:01:00Z</dcterms:created>
  <dcterms:modified xsi:type="dcterms:W3CDTF">2014-05-29T17:01:00Z</dcterms:modified>
</cp:coreProperties>
</file>