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918" w:rsidRDefault="00DB091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Миокардиты, кардиомиопатия, миокардиодистрофия</w:t>
      </w:r>
    </w:p>
    <w:p w:rsidR="00DB0918" w:rsidRDefault="00DB091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Реферат по терапии выполнила  студентка 35-й группы Сергеева Наталья</w:t>
      </w:r>
    </w:p>
    <w:p w:rsidR="00DB0918" w:rsidRDefault="00DB091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Белгородское медицинское училище ЮВЖД</w:t>
      </w:r>
    </w:p>
    <w:p w:rsidR="00DB0918" w:rsidRDefault="00DB091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Белгород</w:t>
      </w:r>
    </w:p>
    <w:p w:rsidR="00DB0918" w:rsidRDefault="00DB091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2002 г.</w:t>
      </w:r>
    </w:p>
    <w:p w:rsidR="00DB0918" w:rsidRDefault="00DB091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Миокардиты.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Миокардиты — воспалительные поражения середечной мышцы — относятся к некаронарогенным заболеваниям миокарда. Воспалительный процесс может возникнуть вследствие прямого повреждающего действия инфекционных или неинфекционных агентов или  в результате косвенного воздействия этих же факторов при появлении аллергических или аутоимунных реакций. Миокардиты развиваются при бактериальных, спирохитозных, грибковых, вирусных и других инфекциях.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неинфекционным факторам поражения миокардов относят некоторые лекарственные препараты — антибиотики и сульфаниламиды, лечебные сыворотки и вакцины, термические и радиохимические воздействия.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1978 г. Н.  Р. Полеев выделил несколько патогенетических вариантов патологического процесса: инфекционные; инфекционно-токсические; инфекционно-аллергические (иммунологические); токсико-аллергические миокардиты.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распространенности заболевания миокардиты подразделяются на очаговые и диффузные. 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течению и длительности миокардиты бывают: острые, подострые, рецидивирующие, хронические, латентные.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Клиническая картина и диагностика.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Ведущие симптомы, встречающиеся у большинства больных миокардитами. К ним относят: 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боли в области сердца, могут продолжаться несколько часов, не связаны с физическими и психоэмоциональными нагрузками; не купируются вазоактивными препаратами;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одышка, ее выраженность зависит от стадии поражения сердечной мышцы. При очаговых миокардитах она не выражена. При диффузных миокардитах беспокоит в покое, усиливается при горизонтальном положении тела;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нарушение сердечного ритма и проводимости. Часто жалуются на сердцебиение, перебои в работе сердца, ощущения его «остановки», «выпадения».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отеки.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 же отмечают снижение работоспособности, повышенная потливость, субфибрильная температура тела.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очаговых миокардитах внешний вид не изменен, при диффузных — цианоз, набухание шейных вен.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Аускультативная симптоматика проявляется постепенно. На первых этапах развития миокардитов тоны сердца могут быть приглушены, возникает ослабление первого тона. При снижении сократительной способности миокарда желудочков и предсердий, могут появиться патологические </w:t>
      </w:r>
      <w:r>
        <w:rPr>
          <w:color w:val="000000"/>
          <w:sz w:val="24"/>
          <w:szCs w:val="24"/>
          <w:lang w:val="en-US"/>
        </w:rPr>
        <w:t>III</w:t>
      </w:r>
      <w:r>
        <w:rPr>
          <w:color w:val="000000"/>
          <w:sz w:val="24"/>
          <w:szCs w:val="24"/>
        </w:rPr>
        <w:t xml:space="preserve"> и </w:t>
      </w:r>
      <w:r>
        <w:rPr>
          <w:color w:val="000000"/>
          <w:sz w:val="24"/>
          <w:szCs w:val="24"/>
          <w:lang w:val="en-US"/>
        </w:rPr>
        <w:t>IV</w:t>
      </w:r>
      <w:r>
        <w:rPr>
          <w:color w:val="000000"/>
          <w:sz w:val="24"/>
          <w:szCs w:val="24"/>
        </w:rPr>
        <w:t xml:space="preserve"> тоны, выслушивается ритм галопа.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развитии диффузных миокардитов возможно формирование относительной недостаточности двух- и трехстворчатого клапанов.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ЭКГ в течение 1 – 2 недель отмечают снижение амплитуды зубцов желудочкого комплекса и зубца Т, смещение сегмента </w:t>
      </w:r>
      <w:r>
        <w:rPr>
          <w:color w:val="000000"/>
          <w:sz w:val="24"/>
          <w:szCs w:val="24"/>
          <w:lang w:val="en-US"/>
        </w:rPr>
        <w:t>ST</w:t>
      </w:r>
      <w:r>
        <w:rPr>
          <w:color w:val="000000"/>
          <w:sz w:val="24"/>
          <w:szCs w:val="24"/>
        </w:rPr>
        <w:t xml:space="preserve"> вниз. Через 2 – 3 недели формируется отрицательный зубец Т.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помощью рентгенологического исследования можно выявить снижение амплитуды пульсации по контуру сердца.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Зависит от этиологических причин и патогенетических вариантов заболевания.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Назначают нестероидные противовоспалительные средства (НПВС), в тяжелых случаях глюкокортикоидные гормоны.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Ацетилсалициловая кислота — суточная доза 2 – 4 г.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Индометацин — суточная доза 75 – 100 мг в 2 – 3 приема, при использовании свечей суточная доза 100 – 200 мг 1 – 2 раза, пролонгированные формы в дозе 75 мг 1 – 2 раза в сутки.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Диклофенак — суточная доза 25 – 50 мг, постепенно увеличивают до 100 – 150 мг.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Пироксикам — суточная доза 30 мг в 1 – 2 приема.</w:t>
      </w:r>
    </w:p>
    <w:p w:rsidR="00DB0918" w:rsidRDefault="00DB091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Кардиомиопатия.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Кардиомиопатия (КМП) — заболевание миокарда неизвестной этиологии. Термин «кардиомиопатия» введен Бригденом в 1957 году для обозначения некоронарогенных заболеваний миокарда неизвестной этиологии. В 1968 г. ВОЗ определила КМП как заболевания, характеризующиеся кардиомегалией и недостаточностью кровообращения.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Первичные КМП подразделяются на дилатационные, гипертрофические и рестрективные.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Дилатационная КМП (ДКМП) характеризуется увеличением всех камер сердца и нарушением его систолической функции. Этиология ДКМП не изучена.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Уменьшение содержания белка в пище, сочетающейся с дефицитом витаминов и электролитов, может вызывать поражения миокарда, сходные с таковыми ДКМП.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Изучается роль алкоголя в развитии ДКМП, в основе которого лежит нарушение функционирования двух ферме5нтных систем: этанол- и ацетальдегид дегидрогеназы. Значение имеет накопление токсических продуктов.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Клиническая картина и диагностика.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Часто встречается тотальное поражение правого и левого желудочков.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Жалобы: одышка при нагрузке, кашель, кровохарканье, приступы сердечной астмы, обморочные состояния.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аускультации ослабление 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 тона на верхушке сердца. Выявляются влажные хрипы над легкими (затем в малом круге кровообращения).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Рентгенологически — кардиомегалия всех камер сердца.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УЗИ — расширение полостей сердца.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ДКМП направлено на нормализацию систолической функции сердца. Возможно хирургическое лечение — трансплантация сердца.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Гипертрофическая КМП (ГКМП) характеризуется выраженной гипертрофией миокарда с нарушением его диастолической функции. В зависимости от локализации и выраженности гипертрофии выделяют левожелудочковые варианты, подразделяющие на ассиметричную гипертрофию и симметричную, или концентрическую.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часто встречающийся вариант ГКМП — идеопатический гипертрофический субаортальный стеноз.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Клиническая картина и диагностика. 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Н. М. Мухарлямов в 1990 г. выделяет варианты заболевания: стенокардический, кардиологический, аритмический, безсимптомный, полисимптомный.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пациентов с ГКМП часто наступает смерть. 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Нифедипин — суточная доза 40 – 60 мг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Верапамин — суточная доза 160 – 320 мг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 же может применяться хирургическое лечение.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Рестрективная КМП (РКМП) объединяет два заболевания: эндомиокардиальный фиброз и фибропластический парентеральный эндокардит Леффлера.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Выделяют три стадии: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некротическая;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тромботическая;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стадия фиброза.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РКМП возможно поражение одного или обоих желудочков. 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Клиническая картина и диагностика.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осмотре — желтушность кожных покровов, акроцианоз.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Особые формы эндомиокардиального фиброза: аритмическая, плевроцирротическая, кальционозная.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Преднизолон — суточная доза 40 – 50 мг. 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Прогноз благоприятный.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Миокардиодистрофия.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Миокардиодистрофия (МКД) — группа некоронарогенных заболеваний миокарда, характеризующееся нарушением обменных процессов в сердечной мышце и определенными структурными изменениями, возникающими под влиянием экстракардиальных причин.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Понятие о МКД  введено академиком Г. Ф. Лангом в 1936 г.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1989 г. В. Х. Василенко была предложена классификация МКД: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анемиях;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недостаточности питания и ожирении;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витаминной недостаточности;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поражении печени и почек;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нарушении отдельных видов обмена веществ;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заболеваниях эндокринной системы;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системных заболеваниях;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интоксикациях;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физическом перенапряжении;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при инфекциях.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МКД выделяют острое и хроническое физическое перенапряжение.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Острая возникает в ответ на нагрузку. Хроническая развивается на фоне предъявления организму высоких тренировочных нагрузок.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Клиническая картина и диагностика.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основе хронического физического перенапряжения лежат два механизма: избыточное накопление катехоломинов; нарушение соотношение ионов калия и натрия, кальция в миокарде.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Проводится на фоне ограничения физической нагрузки. В 1-й стадии МКД эффективны препараты калия — панангин, аспаркам по 2 таблетки 3 раза в день после еды в течение 2 –3 недель.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</w:t>
      </w:r>
      <w:r>
        <w:rPr>
          <w:color w:val="000000"/>
          <w:sz w:val="24"/>
          <w:szCs w:val="24"/>
          <w:lang w:val="en-US"/>
        </w:rPr>
        <w:t>II</w:t>
      </w:r>
      <w:r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  <w:lang w:val="en-US"/>
        </w:rPr>
        <w:t>III</w:t>
      </w:r>
      <w:r>
        <w:rPr>
          <w:color w:val="000000"/>
          <w:sz w:val="24"/>
          <w:szCs w:val="24"/>
        </w:rPr>
        <w:t xml:space="preserve"> степени МКД — рибоксин, метилуроцил, витамины группы В, антиоксиданты, транквилизаторы.</w:t>
      </w:r>
    </w:p>
    <w:p w:rsidR="00DB0918" w:rsidRDefault="00DB091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DB0918" w:rsidRDefault="00DB09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Практическая кардиология под редакцией В.В. Горбачева 2 том. Минск. 1997 г.</w:t>
      </w:r>
      <w:bookmarkStart w:id="0" w:name="_GoBack"/>
      <w:bookmarkEnd w:id="0"/>
    </w:p>
    <w:sectPr w:rsidR="00DB091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B7791"/>
    <w:multiLevelType w:val="singleLevel"/>
    <w:tmpl w:val="AA54FEC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0CE435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6EC72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582834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6C4"/>
    <w:rsid w:val="008616C4"/>
    <w:rsid w:val="00DB0918"/>
    <w:rsid w:val="00DB6517"/>
    <w:rsid w:val="00DE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768FBDE-6F98-4BAC-941E-C52B9864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567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ind w:firstLine="567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ind w:firstLine="567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uiPriority w:val="99"/>
    <w:qFormat/>
    <w:pPr>
      <w:jc w:val="center"/>
    </w:pPr>
    <w:rPr>
      <w:rFonts w:ascii="Arial Narrow" w:hAnsi="Arial Narrow" w:cs="Arial Narrow"/>
      <w:sz w:val="48"/>
      <w:szCs w:val="48"/>
    </w:rPr>
  </w:style>
  <w:style w:type="paragraph" w:styleId="a4">
    <w:name w:val="Subtitle"/>
    <w:basedOn w:val="a"/>
    <w:link w:val="a5"/>
    <w:uiPriority w:val="99"/>
    <w:qFormat/>
    <w:pPr>
      <w:spacing w:after="5640"/>
      <w:jc w:val="center"/>
    </w:pPr>
    <w:rPr>
      <w:rFonts w:ascii="Arial Narrow" w:hAnsi="Arial Narrow" w:cs="Arial Narrow"/>
      <w:sz w:val="48"/>
      <w:szCs w:val="48"/>
    </w:rPr>
  </w:style>
  <w:style w:type="character" w:customStyle="1" w:styleId="a5">
    <w:name w:val="Подзаголовок Знак"/>
    <w:link w:val="a4"/>
    <w:uiPriority w:val="11"/>
    <w:rPr>
      <w:rFonts w:ascii="Cambria" w:eastAsia="Times New Roman" w:hAnsi="Cambria" w:cs="Times New Roman"/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page number"/>
    <w:uiPriority w:val="99"/>
  </w:style>
  <w:style w:type="character" w:styleId="a9">
    <w:name w:val="Hyperlink"/>
    <w:uiPriority w:val="99"/>
    <w:rPr>
      <w:color w:val="0000FF"/>
      <w:u w:val="single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4743</Words>
  <Characters>2705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Библиотека 5баллов</vt:lpstr>
    </vt:vector>
  </TitlesOfParts>
  <Company>дом</Company>
  <LinksUpToDate>false</LinksUpToDate>
  <CharactersWithSpaces>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Библиотека 5баллов</dc:title>
  <dc:subject/>
  <dc:creator>Атанов А. Ю.</dc:creator>
  <cp:keywords/>
  <dc:description/>
  <cp:lastModifiedBy>admin</cp:lastModifiedBy>
  <cp:revision>2</cp:revision>
  <dcterms:created xsi:type="dcterms:W3CDTF">2014-01-26T17:38:00Z</dcterms:created>
  <dcterms:modified xsi:type="dcterms:W3CDTF">2014-01-26T17:38:00Z</dcterms:modified>
</cp:coreProperties>
</file>