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BA8" w:rsidRDefault="00244CEE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Балтийский Русский Институт</w:t>
      </w:r>
    </w:p>
    <w:p w:rsidR="00796BA8" w:rsidRDefault="00796BA8">
      <w:pPr>
        <w:spacing w:line="240" w:lineRule="auto"/>
        <w:ind w:firstLine="0"/>
        <w:jc w:val="center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jc w:val="center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jc w:val="center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jc w:val="center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jc w:val="center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jc w:val="center"/>
        <w:rPr>
          <w:sz w:val="24"/>
          <w:szCs w:val="24"/>
        </w:rPr>
      </w:pPr>
    </w:p>
    <w:p w:rsidR="00796BA8" w:rsidRDefault="00244CEE">
      <w:pPr>
        <w:pStyle w:val="1"/>
        <w:spacing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РЕФЕРАТ</w:t>
      </w:r>
    </w:p>
    <w:p w:rsidR="00796BA8" w:rsidRDefault="00796BA8">
      <w:pPr>
        <w:spacing w:line="240" w:lineRule="auto"/>
        <w:ind w:firstLine="0"/>
        <w:jc w:val="center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jc w:val="center"/>
        <w:rPr>
          <w:sz w:val="24"/>
          <w:szCs w:val="24"/>
        </w:rPr>
      </w:pPr>
    </w:p>
    <w:p w:rsidR="00796BA8" w:rsidRDefault="00244CEE">
      <w:pPr>
        <w:pStyle w:val="2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«Мировая экономика и ее проблемы»</w:t>
      </w:r>
    </w:p>
    <w:p w:rsidR="00796BA8" w:rsidRDefault="00796BA8">
      <w:pPr>
        <w:spacing w:line="240" w:lineRule="auto"/>
        <w:ind w:firstLine="0"/>
        <w:jc w:val="center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jc w:val="center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jc w:val="center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jc w:val="center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jc w:val="center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jc w:val="center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jc w:val="center"/>
        <w:rPr>
          <w:sz w:val="24"/>
          <w:szCs w:val="24"/>
        </w:rPr>
      </w:pPr>
    </w:p>
    <w:p w:rsidR="00796BA8" w:rsidRDefault="00244CEE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Зенкевич Виталий</w:t>
      </w:r>
    </w:p>
    <w:p w:rsidR="00796BA8" w:rsidRDefault="00244CEE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Факультет:</w:t>
      </w:r>
    </w:p>
    <w:p w:rsidR="00796BA8" w:rsidRDefault="00244CEE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Информационные</w:t>
      </w:r>
      <w:r>
        <w:rPr>
          <w:sz w:val="24"/>
          <w:szCs w:val="24"/>
          <w:lang w:val="lv-LV"/>
        </w:rPr>
        <w:t xml:space="preserve"> </w:t>
      </w:r>
      <w:r>
        <w:rPr>
          <w:sz w:val="24"/>
          <w:szCs w:val="24"/>
        </w:rPr>
        <w:t>системы в экономике</w:t>
      </w:r>
    </w:p>
    <w:p w:rsidR="00796BA8" w:rsidRDefault="00244CEE">
      <w:pPr>
        <w:spacing w:line="240" w:lineRule="auto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Заочное отделение 1 курс</w:t>
      </w:r>
    </w:p>
    <w:p w:rsidR="00796BA8" w:rsidRDefault="00796BA8">
      <w:pPr>
        <w:spacing w:line="240" w:lineRule="auto"/>
        <w:ind w:firstLine="0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rPr>
          <w:sz w:val="24"/>
          <w:szCs w:val="24"/>
        </w:rPr>
      </w:pPr>
    </w:p>
    <w:p w:rsidR="00796BA8" w:rsidRDefault="00796BA8">
      <w:pPr>
        <w:spacing w:line="240" w:lineRule="auto"/>
        <w:ind w:firstLine="0"/>
        <w:rPr>
          <w:sz w:val="24"/>
          <w:szCs w:val="24"/>
        </w:rPr>
      </w:pPr>
    </w:p>
    <w:p w:rsidR="00796BA8" w:rsidRDefault="00244CE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1 Общая характеристика мирового сообщества</w:t>
      </w:r>
    </w:p>
    <w:p w:rsidR="00796BA8" w:rsidRDefault="00244CE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2 Мировой рынок</w:t>
      </w:r>
    </w:p>
    <w:p w:rsidR="00796BA8" w:rsidRDefault="00244CEE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3 Международное разделение труда</w:t>
      </w:r>
    </w:p>
    <w:p w:rsidR="00796BA8" w:rsidRDefault="00244CEE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4 Современные тенденции международных экономи</w:t>
      </w:r>
      <w:r>
        <w:rPr>
          <w:sz w:val="24"/>
          <w:szCs w:val="24"/>
        </w:rPr>
        <w:softHyphen/>
        <w:t>ческих отношений</w:t>
      </w:r>
    </w:p>
    <w:p w:rsidR="00796BA8" w:rsidRDefault="00244CEE">
      <w:pPr>
        <w:pStyle w:val="FR2"/>
        <w:spacing w:before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796BA8" w:rsidRDefault="00796BA8">
      <w:pPr>
        <w:pStyle w:val="FR2"/>
        <w:spacing w:before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6BA8" w:rsidRDefault="00796BA8">
      <w:pPr>
        <w:pStyle w:val="FR2"/>
        <w:spacing w:before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6BA8" w:rsidRDefault="00796BA8">
      <w:pPr>
        <w:pStyle w:val="FR2"/>
        <w:spacing w:before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6BA8" w:rsidRDefault="00796BA8">
      <w:pPr>
        <w:pStyle w:val="FR2"/>
        <w:spacing w:before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96BA8" w:rsidRDefault="00244CEE">
      <w:pPr>
        <w:pStyle w:val="FR2"/>
        <w:spacing w:before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Обшая характеристика мирового сообщества</w:t>
      </w: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Современное мировое общественное развитие характеризу</w:t>
      </w:r>
      <w:r>
        <w:rPr>
          <w:sz w:val="24"/>
          <w:szCs w:val="24"/>
        </w:rPr>
        <w:softHyphen/>
        <w:t>ется усилением связей и взаимодействия между странами. Тен</w:t>
      </w:r>
      <w:r>
        <w:rPr>
          <w:sz w:val="24"/>
          <w:szCs w:val="24"/>
        </w:rPr>
        <w:softHyphen/>
        <w:t>денция к объединению вызвана потребностью решения стоя</w:t>
      </w:r>
      <w:r>
        <w:rPr>
          <w:sz w:val="24"/>
          <w:szCs w:val="24"/>
        </w:rPr>
        <w:softHyphen/>
        <w:t>щих перед человечеством глобальных проблем, таких, как уг</w:t>
      </w:r>
      <w:r>
        <w:rPr>
          <w:sz w:val="24"/>
          <w:szCs w:val="24"/>
        </w:rPr>
        <w:softHyphen/>
        <w:t>роза ядерной катастрофы, экологическая проблема, здравоох</w:t>
      </w:r>
      <w:r>
        <w:rPr>
          <w:sz w:val="24"/>
          <w:szCs w:val="24"/>
        </w:rPr>
        <w:softHyphen/>
        <w:t>ранение и космос. Но самую глубокую основу укрепления це</w:t>
      </w:r>
      <w:r>
        <w:rPr>
          <w:sz w:val="24"/>
          <w:szCs w:val="24"/>
        </w:rPr>
        <w:softHyphen/>
        <w:t>лостности мира составляет нарастающая взаимозависимость государств в экономической сфере. Ни одна страна мира не может претендовать на полноценное развитие, если не втянута в орбиту мирохозяйственных связей.</w:t>
      </w: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Международное сообщество объединяет государства, име</w:t>
      </w:r>
      <w:r>
        <w:rPr>
          <w:sz w:val="24"/>
          <w:szCs w:val="24"/>
        </w:rPr>
        <w:softHyphen/>
        <w:t>ющие свою национальную и экономическую самобытность. Основными критериями, отличающими различные  хозяйствен</w:t>
      </w:r>
      <w:r>
        <w:rPr>
          <w:sz w:val="24"/>
          <w:szCs w:val="24"/>
        </w:rPr>
        <w:softHyphen/>
        <w:t>ные системы, являются возможности использования передо</w:t>
      </w:r>
      <w:r>
        <w:rPr>
          <w:sz w:val="24"/>
          <w:szCs w:val="24"/>
        </w:rPr>
        <w:softHyphen/>
        <w:t>вой техники и технологии производства, а также степень овла</w:t>
      </w:r>
      <w:r>
        <w:rPr>
          <w:sz w:val="24"/>
          <w:szCs w:val="24"/>
        </w:rPr>
        <w:softHyphen/>
        <w:t>дения принципами рыночного устройства экономики.</w:t>
      </w: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соответствии с данными классификационными призна</w:t>
      </w:r>
      <w:r>
        <w:rPr>
          <w:sz w:val="24"/>
          <w:szCs w:val="24"/>
        </w:rPr>
        <w:softHyphen/>
        <w:t>ками можно выделить «промышленно развитые» и «новые ин</w:t>
      </w:r>
      <w:r>
        <w:rPr>
          <w:sz w:val="24"/>
          <w:szCs w:val="24"/>
        </w:rPr>
        <w:softHyphen/>
        <w:t>дустриальные» страны; «высокодоходные государства», экспор</w:t>
      </w:r>
      <w:r>
        <w:rPr>
          <w:sz w:val="24"/>
          <w:szCs w:val="24"/>
        </w:rPr>
        <w:softHyphen/>
        <w:t>тирующие сырье и энергоносители; наименее развитые и бед</w:t>
      </w:r>
      <w:r>
        <w:rPr>
          <w:sz w:val="24"/>
          <w:szCs w:val="24"/>
        </w:rPr>
        <w:softHyphen/>
        <w:t>ные страны мира. Различают страны с развитой, развивающейся рыночной экономикой, а также страны с нерыночной экономи</w:t>
      </w:r>
      <w:r>
        <w:rPr>
          <w:sz w:val="24"/>
          <w:szCs w:val="24"/>
        </w:rPr>
        <w:softHyphen/>
        <w:t>кой. Для сравнения достижений государств используется ито</w:t>
      </w:r>
      <w:r>
        <w:rPr>
          <w:sz w:val="24"/>
          <w:szCs w:val="24"/>
        </w:rPr>
        <w:softHyphen/>
        <w:t>говый показатель — валовой национальный продукт (ВНП) в расчете на душу населения. Несмотря на попытки некоторых государств жить в условиях национальной экономической самообеспеченности («автаркии»), движение товаров, услуг, де</w:t>
      </w:r>
      <w:r>
        <w:rPr>
          <w:sz w:val="24"/>
          <w:szCs w:val="24"/>
        </w:rPr>
        <w:softHyphen/>
        <w:t>нежных платежей оказывается сильнее воздвигнутых барьеров.</w:t>
      </w: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эпоху реактивных самолетов и ракет, исследований кос</w:t>
      </w:r>
      <w:r>
        <w:rPr>
          <w:sz w:val="24"/>
          <w:szCs w:val="24"/>
        </w:rPr>
        <w:softHyphen/>
        <w:t>моса, спутниковой связи и ядерного оружия автаркия противо</w:t>
      </w:r>
      <w:r>
        <w:rPr>
          <w:sz w:val="24"/>
          <w:szCs w:val="24"/>
        </w:rPr>
        <w:softHyphen/>
        <w:t>речит потребностям народов. Следовательно, выход за пределы национальных границ имеет в своей основе потребность стра</w:t>
      </w:r>
      <w:r>
        <w:rPr>
          <w:sz w:val="24"/>
          <w:szCs w:val="24"/>
        </w:rPr>
        <w:softHyphen/>
        <w:t>ны в решении внутренних проблем за счет внешних связей. Поэтому необходимы усилия правительства и других властных структур, обеспечивающие разумность и согласованность международных контактов.</w:t>
      </w:r>
    </w:p>
    <w:p w:rsidR="00796BA8" w:rsidRDefault="00244CEE">
      <w:pPr>
        <w:pStyle w:val="FR2"/>
        <w:spacing w:before="0" w:line="240" w:lineRule="auto"/>
        <w:ind w:left="0"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рынок</w:t>
      </w:r>
    </w:p>
    <w:p w:rsidR="00796BA8" w:rsidRDefault="00796BA8">
      <w:pPr>
        <w:spacing w:line="240" w:lineRule="auto"/>
        <w:ind w:firstLine="720"/>
        <w:rPr>
          <w:b/>
          <w:bCs/>
          <w:sz w:val="24"/>
          <w:szCs w:val="24"/>
        </w:rPr>
      </w:pP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Мирохозяйственные связи берут начало в мировой торговле, которая прошла путь от единичных внешнеторго</w:t>
      </w:r>
      <w:r>
        <w:rPr>
          <w:sz w:val="24"/>
          <w:szCs w:val="24"/>
        </w:rPr>
        <w:softHyphen/>
        <w:t>вых сделок до долгосрочного крупномасштабного торгово-эко-номического сотрудничества. Возникнув на мануфактурной ста</w:t>
      </w:r>
      <w:r>
        <w:rPr>
          <w:sz w:val="24"/>
          <w:szCs w:val="24"/>
        </w:rPr>
        <w:softHyphen/>
        <w:t>дии развития общественного производства (XVI век), мировой рынок активно формировался под воздействием движения тор</w:t>
      </w:r>
      <w:r>
        <w:rPr>
          <w:sz w:val="24"/>
          <w:szCs w:val="24"/>
        </w:rPr>
        <w:softHyphen/>
        <w:t>гового капитала, экономически и политически утвердившегося в большинстве европейских стран.</w:t>
      </w: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Специфика более поздних ступеней развития мирового рынка связана с промышленной революцией XVIII—XIX вв., придавшей большую зависимость крупной промышленности от международного обмена. Завершающий этап формирования мирового рынка, который относится приблизительно к концу XIX — началу XX века, означал нарастание объема международ</w:t>
      </w:r>
      <w:r>
        <w:rPr>
          <w:sz w:val="24"/>
          <w:szCs w:val="24"/>
        </w:rPr>
        <w:softHyphen/>
        <w:t>ной торговли, изменение в структуре товарных потоков, при</w:t>
      </w:r>
      <w:r>
        <w:rPr>
          <w:sz w:val="24"/>
          <w:szCs w:val="24"/>
        </w:rPr>
        <w:softHyphen/>
        <w:t>ведших к взаимному переплетению национальных экономик.</w:t>
      </w: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Мировой рынок является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производным от внутренних рынков стран. Вместе с тем он оказывает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активное обратное влияние на макроэкономическое равновесие обособленных хозяйственных систем.</w:t>
      </w:r>
    </w:p>
    <w:p w:rsidR="00796BA8" w:rsidRDefault="00796BA8">
      <w:pPr>
        <w:spacing w:line="240" w:lineRule="auto"/>
        <w:ind w:firstLine="720"/>
        <w:rPr>
          <w:b/>
          <w:bCs/>
          <w:sz w:val="24"/>
          <w:szCs w:val="24"/>
        </w:rPr>
      </w:pP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Сегменты мирового рынка определяются как традицион-ными факторами производства — землей, трудом и капиталом, так и относительно новыми — информационной технологией и предпринимательством, значимость которых возрастает под влиянием современной научно-технической революции.</w:t>
      </w: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Рынки товаров и услуг, капиталов и рабочей силы, сфор</w:t>
      </w:r>
      <w:r>
        <w:rPr>
          <w:sz w:val="24"/>
          <w:szCs w:val="24"/>
        </w:rPr>
        <w:softHyphen/>
        <w:t>мировавшиеся на наднациональном уровне, являются резуль</w:t>
      </w:r>
      <w:r>
        <w:rPr>
          <w:sz w:val="24"/>
          <w:szCs w:val="24"/>
        </w:rPr>
        <w:softHyphen/>
        <w:t>татом взаимодействия мирового спроса, мировых цен и мирового предложения, испытывают на себе влияние циклических колебании, функционируют в условиях монополии и конкурен</w:t>
      </w:r>
      <w:r>
        <w:rPr>
          <w:sz w:val="24"/>
          <w:szCs w:val="24"/>
        </w:rPr>
        <w:softHyphen/>
        <w:t>ции.</w:t>
      </w: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Зрелость мирохозяйственных связей определяется соотно</w:t>
      </w:r>
      <w:r>
        <w:rPr>
          <w:sz w:val="24"/>
          <w:szCs w:val="24"/>
        </w:rPr>
        <w:softHyphen/>
        <w:t>шением темпов роста товарооборота и материального произ</w:t>
      </w:r>
      <w:r>
        <w:rPr>
          <w:sz w:val="24"/>
          <w:szCs w:val="24"/>
        </w:rPr>
        <w:softHyphen/>
        <w:t>водства. Об изменениях, происходящих в сфере международ</w:t>
      </w:r>
      <w:r>
        <w:rPr>
          <w:sz w:val="24"/>
          <w:szCs w:val="24"/>
        </w:rPr>
        <w:softHyphen/>
        <w:t>ных экономических отношений, свидетельствуют данные о структуре товарообмена, удельном весе сделок, осуществляе</w:t>
      </w:r>
      <w:r>
        <w:rPr>
          <w:sz w:val="24"/>
          <w:szCs w:val="24"/>
        </w:rPr>
        <w:softHyphen/>
        <w:t>мых на рынке труда и рынке капитала, динамике мировых цен, направлениях движения товаров, услуг, капиталов. Анализ объемов ввозимых в страну благ (импорт) и вывозимых из стра</w:t>
      </w:r>
      <w:r>
        <w:rPr>
          <w:sz w:val="24"/>
          <w:szCs w:val="24"/>
        </w:rPr>
        <w:softHyphen/>
        <w:t>ны промышленных изделий, ресурсов и инвестиций (экспорт), взятых в денежном выражении, используется для составления баланса расходов и доходов государства, получившего назва</w:t>
      </w:r>
      <w:r>
        <w:rPr>
          <w:sz w:val="24"/>
          <w:szCs w:val="24"/>
        </w:rPr>
        <w:softHyphen/>
        <w:t xml:space="preserve">ние </w:t>
      </w:r>
      <w:r>
        <w:rPr>
          <w:i/>
          <w:iCs/>
          <w:sz w:val="24"/>
          <w:szCs w:val="24"/>
        </w:rPr>
        <w:t>платежный баланс.</w:t>
      </w: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«Открытость» экономики страны, степень ее вовлеченнос</w:t>
      </w:r>
      <w:r>
        <w:rPr>
          <w:sz w:val="24"/>
          <w:szCs w:val="24"/>
        </w:rPr>
        <w:softHyphen/>
        <w:t>ти в мирохозяйственные связи может быть оценена на основе исчисления показателей экспортной квоты и объема экспорта на душу населения.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Экспортная квота равняется отношению стоимости экспорта к стоимости валового национального про</w:t>
      </w:r>
      <w:r>
        <w:rPr>
          <w:sz w:val="24"/>
          <w:szCs w:val="24"/>
        </w:rPr>
        <w:softHyphen/>
        <w:t>дукта (ВНП).</w:t>
      </w: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Важное место в объяснении закономерностей развития международных экономических отношений занимает мобиль</w:t>
      </w:r>
      <w:r>
        <w:rPr>
          <w:sz w:val="24"/>
          <w:szCs w:val="24"/>
        </w:rPr>
        <w:softHyphen/>
        <w:t>ность факторов производства, обусловленная совершенствова</w:t>
      </w:r>
      <w:r>
        <w:rPr>
          <w:sz w:val="24"/>
          <w:szCs w:val="24"/>
        </w:rPr>
        <w:softHyphen/>
        <w:t>нием производительных сил общества, процессами между</w:t>
      </w:r>
      <w:r>
        <w:rPr>
          <w:sz w:val="24"/>
          <w:szCs w:val="24"/>
        </w:rPr>
        <w:softHyphen/>
        <w:t>народного разделения труда.</w:t>
      </w: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244CEE">
      <w:pPr>
        <w:pStyle w:val="FR1"/>
        <w:spacing w:line="240" w:lineRule="auto"/>
        <w:ind w:firstLine="720"/>
        <w:rPr>
          <w:lang w:val="ru-RU"/>
        </w:rPr>
      </w:pPr>
      <w:r>
        <w:rPr>
          <w:lang w:val="ru-RU"/>
        </w:rPr>
        <w:t xml:space="preserve"> </w:t>
      </w:r>
    </w:p>
    <w:p w:rsidR="00796BA8" w:rsidRDefault="00244CEE">
      <w:pPr>
        <w:pStyle w:val="FR1"/>
        <w:spacing w:line="240" w:lineRule="auto"/>
        <w:ind w:firstLine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Международное разделение труда</w:t>
      </w:r>
    </w:p>
    <w:p w:rsidR="00796BA8" w:rsidRDefault="00796BA8">
      <w:pPr>
        <w:spacing w:line="240" w:lineRule="auto"/>
        <w:ind w:left="40" w:firstLine="720"/>
        <w:rPr>
          <w:b/>
          <w:bCs/>
          <w:sz w:val="24"/>
          <w:szCs w:val="24"/>
        </w:rPr>
      </w:pPr>
    </w:p>
    <w:p w:rsidR="00796BA8" w:rsidRDefault="00244CEE">
      <w:pPr>
        <w:spacing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Мировой рынок оформился как целостность к началу XX века. До машинной стадии международное разделение труда базировалось на своей естественной основе — различиях природно-климатических условий страны, географическом положении, ресурсах и энергии. Поэтому и экономические отношения стран в основном были сконцентрированы на обмене продуктами, которые не производились в данной или других странах.</w:t>
      </w:r>
    </w:p>
    <w:p w:rsidR="00796BA8" w:rsidRDefault="00796BA8">
      <w:pPr>
        <w:spacing w:line="240" w:lineRule="auto"/>
        <w:ind w:left="40" w:firstLine="720"/>
        <w:rPr>
          <w:sz w:val="24"/>
          <w:szCs w:val="24"/>
        </w:rPr>
      </w:pPr>
    </w:p>
    <w:p w:rsidR="00796BA8" w:rsidRDefault="00244CEE">
      <w:pPr>
        <w:spacing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С утверждением крупной машинной индустрии углубляет</w:t>
      </w:r>
      <w:r>
        <w:rPr>
          <w:sz w:val="24"/>
          <w:szCs w:val="24"/>
        </w:rPr>
        <w:softHyphen/>
        <w:t>ся дифференциация производства, развивается специализация и кооперация, выходящая за национальные границы. Связь с естественной основой проявляется в зависимости промышлен</w:t>
      </w:r>
      <w:r>
        <w:rPr>
          <w:sz w:val="24"/>
          <w:szCs w:val="24"/>
        </w:rPr>
        <w:softHyphen/>
        <w:t>ного производства передовых стран от поставок ископаемого или сельскохозяйственного сырья из тех регионов мира, где для этого есть достаточные условия. Кроме того, индустриаль</w:t>
      </w:r>
      <w:r>
        <w:rPr>
          <w:sz w:val="24"/>
          <w:szCs w:val="24"/>
        </w:rPr>
        <w:softHyphen/>
        <w:t>но развитые страны предъявляют растущий спрос на сельско</w:t>
      </w:r>
      <w:r>
        <w:rPr>
          <w:sz w:val="24"/>
          <w:szCs w:val="24"/>
        </w:rPr>
        <w:softHyphen/>
        <w:t>хозяйственную продукцию извне, так как значительная часть населения собственной страны отвлекается от занятия сельским хозяйством, и пополняет рынок труда для промышленного про</w:t>
      </w:r>
      <w:r>
        <w:rPr>
          <w:sz w:val="24"/>
          <w:szCs w:val="24"/>
        </w:rPr>
        <w:softHyphen/>
        <w:t>изводства, сосредоточенного в городах. Таким образом, ус</w:t>
      </w:r>
      <w:r>
        <w:rPr>
          <w:sz w:val="24"/>
          <w:szCs w:val="24"/>
        </w:rPr>
        <w:softHyphen/>
        <w:t>танавливается устойчивый товарный обмен между странами, производящими промышленную продукцию, и государствами, поставляющими сырьевые ресурсы.</w:t>
      </w: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Конкурентная борьба активизирует производителей в по</w:t>
      </w:r>
      <w:r>
        <w:rPr>
          <w:sz w:val="24"/>
          <w:szCs w:val="24"/>
        </w:rPr>
        <w:softHyphen/>
        <w:t>иске наиболее экономичных технологий, снижающих затраты сырья и энергоносителей. Предпринимаются многообразные действия по ограничению затрат на оплату труда работников, в том числе и за счет привлечения дешевой рабочей силы из-за рубежа. Усиливается миграция рабочей силы, налаживается производство более дешевых искусственных заменителей сырья.</w:t>
      </w: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Центр мирохозяйственных связей перемещается из сферы обращения в сферу производства, закладывается объективная основа для движения капиталов.</w:t>
      </w: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Данные тенденции не могли не отразиться и на мировом товарообороте. Так, объем промышленных изделий в структу</w:t>
      </w:r>
      <w:r>
        <w:rPr>
          <w:sz w:val="24"/>
          <w:szCs w:val="24"/>
        </w:rPr>
        <w:softHyphen/>
        <w:t>ре поставок начинает преобладать над сырьевыми товарами, включая продовольствие и топливо.</w:t>
      </w: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Индустриализация сельского хозяйства развитых стран уси</w:t>
      </w:r>
      <w:r>
        <w:rPr>
          <w:sz w:val="24"/>
          <w:szCs w:val="24"/>
        </w:rPr>
        <w:softHyphen/>
        <w:t>лила их самообеспеченность продуктами питания. Поставки сель</w:t>
      </w:r>
      <w:r>
        <w:rPr>
          <w:sz w:val="24"/>
          <w:szCs w:val="24"/>
        </w:rPr>
        <w:softHyphen/>
        <w:t>скохозяйственной продукции из стран, традиционно специали</w:t>
      </w:r>
      <w:r>
        <w:rPr>
          <w:sz w:val="24"/>
          <w:szCs w:val="24"/>
        </w:rPr>
        <w:softHyphen/>
        <w:t>зировавшихся на производстве данного вида благ, стали сокра</w:t>
      </w:r>
      <w:r>
        <w:rPr>
          <w:sz w:val="24"/>
          <w:szCs w:val="24"/>
        </w:rPr>
        <w:softHyphen/>
        <w:t>щаться. Одновременно ограничивалось потребление натураль</w:t>
      </w:r>
      <w:r>
        <w:rPr>
          <w:sz w:val="24"/>
          <w:szCs w:val="24"/>
        </w:rPr>
        <w:softHyphen/>
        <w:t>ных сырьевых товаров, импортируемых из экономически слабо</w:t>
      </w:r>
      <w:r>
        <w:rPr>
          <w:sz w:val="24"/>
          <w:szCs w:val="24"/>
        </w:rPr>
        <w:softHyphen/>
        <w:t>развитых стран. Возросшие капиталовложения требовали уве</w:t>
      </w:r>
      <w:r>
        <w:rPr>
          <w:sz w:val="24"/>
          <w:szCs w:val="24"/>
        </w:rPr>
        <w:softHyphen/>
        <w:t>личения импорта оборудования, что и обусловило потребность в инвестициях. Возросла торговля товарами длительного пользо</w:t>
      </w:r>
      <w:r>
        <w:rPr>
          <w:sz w:val="24"/>
          <w:szCs w:val="24"/>
        </w:rPr>
        <w:softHyphen/>
        <w:t>вания и новыми видами промышленной продукции, связанны</w:t>
      </w:r>
      <w:r>
        <w:rPr>
          <w:sz w:val="24"/>
          <w:szCs w:val="24"/>
        </w:rPr>
        <w:softHyphen/>
        <w:t>ми с достижениями научно-технической революции. Увеличе</w:t>
      </w:r>
      <w:r>
        <w:rPr>
          <w:sz w:val="24"/>
          <w:szCs w:val="24"/>
        </w:rPr>
        <w:softHyphen/>
        <w:t>нию удельного веса готовых изделий в международной торгов</w:t>
      </w:r>
      <w:r>
        <w:rPr>
          <w:sz w:val="24"/>
          <w:szCs w:val="24"/>
        </w:rPr>
        <w:softHyphen/>
        <w:t>ле способствовал опережающий рост цен на сырье и продоволь</w:t>
      </w:r>
      <w:r>
        <w:rPr>
          <w:sz w:val="24"/>
          <w:szCs w:val="24"/>
        </w:rPr>
        <w:softHyphen/>
        <w:t>ствие по сравнению с ценами промышленных товаров. Произош</w:t>
      </w:r>
      <w:r>
        <w:rPr>
          <w:sz w:val="24"/>
          <w:szCs w:val="24"/>
        </w:rPr>
        <w:softHyphen/>
        <w:t>ло расширение торговли между развитыми странами продукцией отраслей тяжелой промышленности.</w:t>
      </w: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Таким образом,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международное разделение труда пос</w:t>
      </w:r>
      <w:r>
        <w:rPr>
          <w:sz w:val="24"/>
          <w:szCs w:val="24"/>
        </w:rPr>
        <w:softHyphen/>
        <w:t>тепенно охватило все структурные элементы обществен</w:t>
      </w:r>
      <w:r>
        <w:rPr>
          <w:sz w:val="24"/>
          <w:szCs w:val="24"/>
        </w:rPr>
        <w:softHyphen/>
        <w:t>ного разделения труда. Обмен, осуществляемый на международном уровне, способствовал, и сам явился результа</w:t>
      </w:r>
      <w:r>
        <w:rPr>
          <w:sz w:val="24"/>
          <w:szCs w:val="24"/>
        </w:rPr>
        <w:softHyphen/>
        <w:t>том углубления разделения труда между крупными сферами экономики, промышленностью и сельским хозяйством, меж</w:t>
      </w:r>
      <w:r>
        <w:rPr>
          <w:sz w:val="24"/>
          <w:szCs w:val="24"/>
        </w:rPr>
        <w:softHyphen/>
        <w:t>ду отраслями этих сфер, усилил предметную, технологичес</w:t>
      </w:r>
      <w:r>
        <w:rPr>
          <w:sz w:val="24"/>
          <w:szCs w:val="24"/>
        </w:rPr>
        <w:softHyphen/>
        <w:t>кую и подетальную специализацию.</w:t>
      </w: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Современный этап развития мирохозяйственных связей характеризуется нарастанием зависимости, обусловленной пе</w:t>
      </w:r>
      <w:r>
        <w:rPr>
          <w:sz w:val="24"/>
          <w:szCs w:val="24"/>
        </w:rPr>
        <w:softHyphen/>
        <w:t>реводом производства в развитых экономических системах на новую технологическую базу, с преобладанием информационных технологий. Новое качественное состояние производитель</w:t>
      </w:r>
      <w:r>
        <w:rPr>
          <w:sz w:val="24"/>
          <w:szCs w:val="24"/>
        </w:rPr>
        <w:softHyphen/>
        <w:t>ных сил стимулировало интернационализацию воспроизвод</w:t>
      </w:r>
      <w:r>
        <w:rPr>
          <w:sz w:val="24"/>
          <w:szCs w:val="24"/>
        </w:rPr>
        <w:softHyphen/>
        <w:t>ственных процессов, которая проявилась в двух основных фор</w:t>
      </w:r>
      <w:r>
        <w:rPr>
          <w:sz w:val="24"/>
          <w:szCs w:val="24"/>
        </w:rPr>
        <w:softHyphen/>
        <w:t>мах: интеграции (сближение, взаимоприспособление нацио</w:t>
      </w:r>
      <w:r>
        <w:rPr>
          <w:sz w:val="24"/>
          <w:szCs w:val="24"/>
        </w:rPr>
        <w:softHyphen/>
        <w:t>нальных хозяйств) и транснационализации (создание межна</w:t>
      </w:r>
      <w:r>
        <w:rPr>
          <w:sz w:val="24"/>
          <w:szCs w:val="24"/>
        </w:rPr>
        <w:softHyphen/>
        <w:t>циональных производственных комплексов).</w:t>
      </w: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244CE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Современные тенденции международных экономических отношений</w:t>
      </w:r>
    </w:p>
    <w:p w:rsidR="00796BA8" w:rsidRDefault="00796BA8">
      <w:pPr>
        <w:spacing w:line="240" w:lineRule="auto"/>
        <w:ind w:left="160" w:firstLine="720"/>
        <w:rPr>
          <w:sz w:val="24"/>
          <w:szCs w:val="24"/>
        </w:rPr>
      </w:pPr>
    </w:p>
    <w:p w:rsidR="00796BA8" w:rsidRDefault="00244CEE">
      <w:pPr>
        <w:spacing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Интеграция означает взаимопроникновение отдельных на</w:t>
      </w:r>
      <w:r>
        <w:rPr>
          <w:sz w:val="24"/>
          <w:szCs w:val="24"/>
        </w:rPr>
        <w:softHyphen/>
        <w:t>циональных хозяйств, согласование действий правительств в выработке экономической политики, отвечающей интересам всех участвующих в интеграционном процессе сторон, а также по отношению к третьим странам. Интеграция обеспечивается концентрацией и переплетением капиталов.</w:t>
      </w:r>
    </w:p>
    <w:p w:rsidR="00796BA8" w:rsidRDefault="00796BA8">
      <w:pPr>
        <w:spacing w:line="240" w:lineRule="auto"/>
        <w:ind w:left="40" w:firstLine="720"/>
        <w:rPr>
          <w:sz w:val="24"/>
          <w:szCs w:val="24"/>
        </w:rPr>
      </w:pPr>
    </w:p>
    <w:p w:rsidR="00796BA8" w:rsidRDefault="00244CEE">
      <w:pPr>
        <w:spacing w:line="240" w:lineRule="auto"/>
        <w:ind w:left="40" w:firstLine="720"/>
        <w:rPr>
          <w:sz w:val="24"/>
          <w:szCs w:val="24"/>
        </w:rPr>
      </w:pPr>
      <w:r>
        <w:rPr>
          <w:sz w:val="24"/>
          <w:szCs w:val="24"/>
        </w:rPr>
        <w:t>Интеграционные процессы носят региональный характер, приобретают форму объединений, направленных на достиже</w:t>
      </w:r>
      <w:r>
        <w:rPr>
          <w:sz w:val="24"/>
          <w:szCs w:val="24"/>
        </w:rPr>
        <w:softHyphen/>
        <w:t>ние общих экономических целей. Первоначально интеграцион</w:t>
      </w:r>
      <w:r>
        <w:rPr>
          <w:sz w:val="24"/>
          <w:szCs w:val="24"/>
        </w:rPr>
        <w:softHyphen/>
        <w:t>ные объединения создавались для отмены таможенных барь</w:t>
      </w:r>
      <w:r>
        <w:rPr>
          <w:sz w:val="24"/>
          <w:szCs w:val="24"/>
        </w:rPr>
        <w:softHyphen/>
        <w:t>еров во взаимной торговле между странами-участницами, т. е. возникали так называемые «свободные зоны». Более сложные формы были направлены на организацию таможенных союзов, которые предполагают свободное перемещение товаров и ус</w:t>
      </w:r>
      <w:r>
        <w:rPr>
          <w:sz w:val="24"/>
          <w:szCs w:val="24"/>
        </w:rPr>
        <w:softHyphen/>
        <w:t>луг внутри группировки и использование таможенного тарифа (налога на ввоз товаров) по отношению к третьим странам. Создание общего рынка связано с ликвидацией барьеров меж</w:t>
      </w:r>
      <w:r>
        <w:rPr>
          <w:sz w:val="24"/>
          <w:szCs w:val="24"/>
        </w:rPr>
        <w:softHyphen/>
        <w:t>ду странами не только в торговле, но и при перемещении рабо</w:t>
      </w:r>
      <w:r>
        <w:rPr>
          <w:sz w:val="24"/>
          <w:szCs w:val="24"/>
        </w:rPr>
        <w:softHyphen/>
        <w:t>чей силы и капитала. Высшей формой проявления интеграционного объединения является экономический союз, который предполагает проведение государствами-участниками системы мер межгосударственного регулирования социально-экономи</w:t>
      </w:r>
      <w:r>
        <w:rPr>
          <w:sz w:val="24"/>
          <w:szCs w:val="24"/>
        </w:rPr>
        <w:softHyphen/>
        <w:t>ческих процессов, протекающих в регионе.</w:t>
      </w: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Наибольшей зрелости межстрановая интеграция достигла в Европейском экономическом сообществе (ЕЭС), созданном в 1957 году. В настоящее время в данном интеграционном сооб</w:t>
      </w:r>
      <w:r>
        <w:rPr>
          <w:sz w:val="24"/>
          <w:szCs w:val="24"/>
        </w:rPr>
        <w:softHyphen/>
        <w:t>ществе решаются проблемы свободного передвижения товаров, услуг и рабочей силы. По сути дела речь идет о создании «еди</w:t>
      </w:r>
      <w:r>
        <w:rPr>
          <w:sz w:val="24"/>
          <w:szCs w:val="24"/>
        </w:rPr>
        <w:softHyphen/>
        <w:t>ного экономического пространства». Американо-канадское со</w:t>
      </w:r>
      <w:r>
        <w:rPr>
          <w:sz w:val="24"/>
          <w:szCs w:val="24"/>
        </w:rPr>
        <w:softHyphen/>
        <w:t>глашение о свободе торговли, подписанное в 1989 году, содер</w:t>
      </w:r>
      <w:r>
        <w:rPr>
          <w:sz w:val="24"/>
          <w:szCs w:val="24"/>
        </w:rPr>
        <w:softHyphen/>
        <w:t>жит ряд положений, являющихся реальными шагами к созда</w:t>
      </w:r>
      <w:r>
        <w:rPr>
          <w:sz w:val="24"/>
          <w:szCs w:val="24"/>
        </w:rPr>
        <w:softHyphen/>
        <w:t>нию североамериканского общего экономического пространст</w:t>
      </w:r>
      <w:r>
        <w:rPr>
          <w:sz w:val="24"/>
          <w:szCs w:val="24"/>
        </w:rPr>
        <w:softHyphen/>
        <w:t>ва. Общие рынки созданы в Юго-Восточной Азии, арабском мире, Африке и Центральной Америке.</w:t>
      </w: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Региональная консолидация не исключает противоречий внут</w:t>
      </w:r>
      <w:r>
        <w:rPr>
          <w:sz w:val="24"/>
          <w:szCs w:val="24"/>
        </w:rPr>
        <w:softHyphen/>
        <w:t>ри отдельных группировок и между ними. Однако для совре</w:t>
      </w:r>
      <w:r>
        <w:rPr>
          <w:sz w:val="24"/>
          <w:szCs w:val="24"/>
        </w:rPr>
        <w:softHyphen/>
        <w:t>менного этапа характерна тенденция усиления межрегиональ</w:t>
      </w:r>
      <w:r>
        <w:rPr>
          <w:sz w:val="24"/>
          <w:szCs w:val="24"/>
        </w:rPr>
        <w:softHyphen/>
        <w:t>ных интеграционных процессов. Примером может служить ин</w:t>
      </w:r>
      <w:r>
        <w:rPr>
          <w:sz w:val="24"/>
          <w:szCs w:val="24"/>
        </w:rPr>
        <w:softHyphen/>
        <w:t>тенсивно развивающееся экономическое взаимодействие севе</w:t>
      </w:r>
      <w:r>
        <w:rPr>
          <w:sz w:val="24"/>
          <w:szCs w:val="24"/>
        </w:rPr>
        <w:softHyphen/>
        <w:t>роамериканского и азиатско-тихоокеанского регионов, возмож</w:t>
      </w:r>
      <w:r>
        <w:rPr>
          <w:sz w:val="24"/>
          <w:szCs w:val="24"/>
        </w:rPr>
        <w:softHyphen/>
        <w:t>ность подключения Японии к американо-канадской интеграции.</w:t>
      </w:r>
    </w:p>
    <w:p w:rsidR="00796BA8" w:rsidRDefault="00796BA8">
      <w:pPr>
        <w:spacing w:line="240" w:lineRule="auto"/>
        <w:ind w:firstLine="720"/>
        <w:rPr>
          <w:b/>
          <w:bCs/>
          <w:sz w:val="24"/>
          <w:szCs w:val="24"/>
        </w:rPr>
      </w:pP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Транснационализация — это межгосударственная интеграция, реализуемая на уровне частных фирм.</w:t>
      </w:r>
      <w:r>
        <w:rPr>
          <w:sz w:val="24"/>
          <w:szCs w:val="24"/>
        </w:rPr>
        <w:t xml:space="preserve"> Орга</w:t>
      </w:r>
      <w:r>
        <w:rPr>
          <w:sz w:val="24"/>
          <w:szCs w:val="24"/>
        </w:rPr>
        <w:softHyphen/>
        <w:t>низационное воплощение международные связи частных ка</w:t>
      </w:r>
      <w:r>
        <w:rPr>
          <w:sz w:val="24"/>
          <w:szCs w:val="24"/>
        </w:rPr>
        <w:softHyphen/>
        <w:t>питалов получили в деятельности транснациональных корпо</w:t>
      </w:r>
      <w:r>
        <w:rPr>
          <w:sz w:val="24"/>
          <w:szCs w:val="24"/>
        </w:rPr>
        <w:softHyphen/>
        <w:t>раций (ТНК). Транснациональные структуры объединяют на</w:t>
      </w:r>
      <w:r>
        <w:rPr>
          <w:sz w:val="24"/>
          <w:szCs w:val="24"/>
        </w:rPr>
        <w:softHyphen/>
        <w:t>циональные экономики не по географическому признаку (общность границ), а на основе глубоких воспроизводственных связей. Различают транснациональные корпорации, которые являются национальными трестами и концернами, имеющими значительные зарубежные активы (вложения), и собственно межфирменные союзы, возникшие на основе объединения, слияния частных капиталов. Если первый вид ТНК национа</w:t>
      </w:r>
      <w:r>
        <w:rPr>
          <w:sz w:val="24"/>
          <w:szCs w:val="24"/>
        </w:rPr>
        <w:softHyphen/>
        <w:t>лен по капиталу и контролю, но международен по сфере своей деятельности, то второму присуща международная рассредоточенность акционерного капитала и многонациональный со</w:t>
      </w:r>
      <w:r>
        <w:rPr>
          <w:sz w:val="24"/>
          <w:szCs w:val="24"/>
        </w:rPr>
        <w:softHyphen/>
        <w:t>став ядра треста или концерна, ставшего его организационным воплощением.</w:t>
      </w: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Следует отметить, что развитие торговли между странами, формирование мирового рынка на основе углубления международного разделения труда, интенсификация мирохо</w:t>
      </w:r>
      <w:r>
        <w:rPr>
          <w:sz w:val="24"/>
          <w:szCs w:val="24"/>
        </w:rPr>
        <w:softHyphen/>
        <w:t>зяйственных связей, обусловленная интеграцией экономик и образованием ТНК, способствовали укреплению мирового хо</w:t>
      </w:r>
      <w:r>
        <w:rPr>
          <w:sz w:val="24"/>
          <w:szCs w:val="24"/>
        </w:rPr>
        <w:softHyphen/>
        <w:t>зяйства, повышению зависимости роста национального произ</w:t>
      </w:r>
      <w:r>
        <w:rPr>
          <w:sz w:val="24"/>
          <w:szCs w:val="24"/>
        </w:rPr>
        <w:softHyphen/>
        <w:t>водства от стабильности мировой экономики.</w:t>
      </w: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В настоящее время международные экономические отно</w:t>
      </w:r>
      <w:r>
        <w:rPr>
          <w:sz w:val="24"/>
          <w:szCs w:val="24"/>
        </w:rPr>
        <w:softHyphen/>
        <w:t>шения утвердились и реализуются в следующих основных фор</w:t>
      </w:r>
      <w:r>
        <w:rPr>
          <w:sz w:val="24"/>
          <w:szCs w:val="24"/>
        </w:rPr>
        <w:softHyphen/>
        <w:t>мах:</w:t>
      </w: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— международная торговля товарами и услугами;</w:t>
      </w: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— межстрановая кооперация производства;</w:t>
      </w: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— обмен в области науки и техники;</w:t>
      </w: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— движение капиталов и зарубежных инвестиций;</w:t>
      </w: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— миграция рабочей силы;</w:t>
      </w: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— валютно-кредитные отношения.</w:t>
      </w: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Устойчивая тенденция быстрого роста вывоза капитала и миграция рабочей силы отражают объективное требование раз</w:t>
      </w:r>
      <w:r>
        <w:rPr>
          <w:sz w:val="24"/>
          <w:szCs w:val="24"/>
        </w:rPr>
        <w:softHyphen/>
        <w:t>вития производительных сил в условиях научно-технической революции. Производство технологически сложной наукоемкой продукции передовых отраслей требует усилий и объединения капиталов и произ</w:t>
      </w:r>
      <w:r>
        <w:rPr>
          <w:sz w:val="24"/>
          <w:szCs w:val="24"/>
        </w:rPr>
        <w:softHyphen/>
        <w:t>водств различных стран. Рамки внутренних рынков становятся узкими. Потребность эффективного ведения производства тре</w:t>
      </w:r>
      <w:r>
        <w:rPr>
          <w:sz w:val="24"/>
          <w:szCs w:val="24"/>
        </w:rPr>
        <w:softHyphen/>
        <w:t>бует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международной производственной кооперации и научно-технического обмена.</w:t>
      </w: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Прогресс в сфере производства передовых технических и информационных средств (например, компьютеров) приводит к быстрому их старению, а значит, необходимости постоянно</w:t>
      </w:r>
      <w:r>
        <w:rPr>
          <w:sz w:val="24"/>
          <w:szCs w:val="24"/>
        </w:rPr>
        <w:softHyphen/>
        <w:t>го обновления. Массовое производство может стать эффектив</w:t>
      </w:r>
      <w:r>
        <w:rPr>
          <w:sz w:val="24"/>
          <w:szCs w:val="24"/>
        </w:rPr>
        <w:softHyphen/>
        <w:t>ным при ориентации на отрасли, обладающие высокой техно</w:t>
      </w:r>
      <w:r>
        <w:rPr>
          <w:sz w:val="24"/>
          <w:szCs w:val="24"/>
        </w:rPr>
        <w:softHyphen/>
        <w:t>логией. Все это требует обеспечения благоприятных условий для научно-технического развития через концентрацию усилий в области фундаментальных и прикладных научных исследо</w:t>
      </w:r>
      <w:r>
        <w:rPr>
          <w:sz w:val="24"/>
          <w:szCs w:val="24"/>
        </w:rPr>
        <w:softHyphen/>
        <w:t>ваний, финансовых средств. Следовательно, современное про</w:t>
      </w:r>
      <w:r>
        <w:rPr>
          <w:sz w:val="24"/>
          <w:szCs w:val="24"/>
        </w:rPr>
        <w:softHyphen/>
        <w:t>изводство ориентируется не на национальные или региональ</w:t>
      </w:r>
      <w:r>
        <w:rPr>
          <w:sz w:val="24"/>
          <w:szCs w:val="24"/>
        </w:rPr>
        <w:softHyphen/>
        <w:t>ные масштабы, а на мировое экономическое пространство.</w:t>
      </w: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Под воздействием научно-технической революции изменя</w:t>
      </w:r>
      <w:r>
        <w:rPr>
          <w:sz w:val="24"/>
          <w:szCs w:val="24"/>
        </w:rPr>
        <w:softHyphen/>
        <w:t>ется значимость структурных элементов производственных издержек. Новыми, требующими значительных вложений, яв</w:t>
      </w:r>
      <w:r>
        <w:rPr>
          <w:sz w:val="24"/>
          <w:szCs w:val="24"/>
        </w:rPr>
        <w:softHyphen/>
        <w:t>ляются затраты на приобретение знаний, информации, компе</w:t>
      </w:r>
      <w:r>
        <w:rPr>
          <w:sz w:val="24"/>
          <w:szCs w:val="24"/>
        </w:rPr>
        <w:softHyphen/>
        <w:t>тенции. Все это приводит к расширению обмена производствен</w:t>
      </w:r>
      <w:r>
        <w:rPr>
          <w:sz w:val="24"/>
          <w:szCs w:val="24"/>
        </w:rPr>
        <w:softHyphen/>
        <w:t>ными, научно-техническими, финансовыми услугами. Экспорт-импорт данных видов услуг стимулирует международную торговлю товарами производственного назначения. Подавляющее число внешних закупок комплектного оборудования сопровож</w:t>
      </w:r>
      <w:r>
        <w:rPr>
          <w:sz w:val="24"/>
          <w:szCs w:val="24"/>
        </w:rPr>
        <w:softHyphen/>
        <w:t>дается оказанием инженерно-консультационных услуг.</w:t>
      </w: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Таким образом, новые формы международных экономи</w:t>
      </w:r>
      <w:r>
        <w:rPr>
          <w:sz w:val="24"/>
          <w:szCs w:val="24"/>
        </w:rPr>
        <w:softHyphen/>
        <w:t>ческих отношений, связанные с распространением передового опыта, отражают эволюцию в способах использования ино</w:t>
      </w:r>
      <w:r>
        <w:rPr>
          <w:sz w:val="24"/>
          <w:szCs w:val="24"/>
        </w:rPr>
        <w:softHyphen/>
        <w:t>странных капиталов на территории тех или иных государств:</w:t>
      </w: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от частичного и полного владения — к контрактным соглаше</w:t>
      </w:r>
      <w:r>
        <w:rPr>
          <w:sz w:val="24"/>
          <w:szCs w:val="24"/>
        </w:rPr>
        <w:softHyphen/>
        <w:t>ниям, связанным с передачей технологий, сбытовых и инфор</w:t>
      </w:r>
      <w:r>
        <w:rPr>
          <w:sz w:val="24"/>
          <w:szCs w:val="24"/>
        </w:rPr>
        <w:softHyphen/>
        <w:t>мационных услуг. Цели, преследуемые партнерами, безуслов</w:t>
      </w:r>
      <w:r>
        <w:rPr>
          <w:sz w:val="24"/>
          <w:szCs w:val="24"/>
        </w:rPr>
        <w:softHyphen/>
        <w:t>но, различны. Для одних — это достижение мирового лидерст</w:t>
      </w:r>
      <w:r>
        <w:rPr>
          <w:sz w:val="24"/>
          <w:szCs w:val="24"/>
        </w:rPr>
        <w:softHyphen/>
        <w:t>ва, для других — преодоление отставания.</w:t>
      </w: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Углубление международного разделения труда идет на ос</w:t>
      </w:r>
      <w:r>
        <w:rPr>
          <w:sz w:val="24"/>
          <w:szCs w:val="24"/>
        </w:rPr>
        <w:softHyphen/>
        <w:t>нове конкурентной борьбы. Основным аргументом соперничес</w:t>
      </w:r>
      <w:r>
        <w:rPr>
          <w:sz w:val="24"/>
          <w:szCs w:val="24"/>
        </w:rPr>
        <w:softHyphen/>
        <w:t>тва участвующих сторон является сравнение научных потенци</w:t>
      </w:r>
      <w:r>
        <w:rPr>
          <w:sz w:val="24"/>
          <w:szCs w:val="24"/>
        </w:rPr>
        <w:softHyphen/>
        <w:t>алов и технологических возможностей, которыми обладают страны. Характерной чертой современного мирового хозяйства является раздел технологической власти. Следствием этого является специализация развитых стран на экспорте наукоем</w:t>
      </w:r>
      <w:r>
        <w:rPr>
          <w:sz w:val="24"/>
          <w:szCs w:val="24"/>
        </w:rPr>
        <w:softHyphen/>
        <w:t>ких и техноемких изделий (радиоэлектроника, приборострое</w:t>
      </w:r>
      <w:r>
        <w:rPr>
          <w:sz w:val="24"/>
          <w:szCs w:val="24"/>
        </w:rPr>
        <w:softHyphen/>
        <w:t>ние). На долю же развивающихся стран приходится экспорт ресурсоемких и трудоемких изделий, производство которых зачастую ведет к нарушению экологического равновесия. Не</w:t>
      </w:r>
      <w:r>
        <w:rPr>
          <w:sz w:val="24"/>
          <w:szCs w:val="24"/>
        </w:rPr>
        <w:softHyphen/>
        <w:t>которые страны продолжают оставаться в русле монокультур</w:t>
      </w:r>
      <w:r>
        <w:rPr>
          <w:sz w:val="24"/>
          <w:szCs w:val="24"/>
        </w:rPr>
        <w:softHyphen/>
        <w:t>ной сырьевой специализации.</w:t>
      </w: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796BA8">
      <w:pPr>
        <w:spacing w:line="240" w:lineRule="auto"/>
        <w:ind w:firstLine="720"/>
        <w:rPr>
          <w:sz w:val="24"/>
          <w:szCs w:val="24"/>
        </w:rPr>
      </w:pPr>
    </w:p>
    <w:p w:rsidR="00796BA8" w:rsidRDefault="00244CEE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Литература:</w:t>
      </w:r>
    </w:p>
    <w:p w:rsidR="00796BA8" w:rsidRDefault="00244CEE">
      <w:pPr>
        <w:spacing w:line="24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Современная экономика.  Москва. 1997г.</w:t>
      </w:r>
      <w:bookmarkStart w:id="0" w:name="_GoBack"/>
      <w:bookmarkEnd w:id="0"/>
    </w:p>
    <w:sectPr w:rsidR="00796BA8">
      <w:headerReference w:type="default" r:id="rId6"/>
      <w:pgSz w:w="11900" w:h="16820"/>
      <w:pgMar w:top="1134" w:right="1134" w:bottom="1134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BA8" w:rsidRDefault="00244CEE">
      <w:pPr>
        <w:spacing w:line="240" w:lineRule="auto"/>
      </w:pPr>
      <w:r>
        <w:separator/>
      </w:r>
    </w:p>
  </w:endnote>
  <w:endnote w:type="continuationSeparator" w:id="0">
    <w:p w:rsidR="00796BA8" w:rsidRDefault="00244C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BA8" w:rsidRDefault="00244CEE">
      <w:pPr>
        <w:spacing w:line="240" w:lineRule="auto"/>
      </w:pPr>
      <w:r>
        <w:separator/>
      </w:r>
    </w:p>
  </w:footnote>
  <w:footnote w:type="continuationSeparator" w:id="0">
    <w:p w:rsidR="00796BA8" w:rsidRDefault="00244C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6BA8" w:rsidRDefault="00244CE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96BA8" w:rsidRDefault="00796B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CEE"/>
    <w:rsid w:val="00244CEE"/>
    <w:rsid w:val="00796BA8"/>
    <w:rsid w:val="00D7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8BBC326-18E7-4E1E-81BD-6CFD797B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spacing w:after="0" w:line="260" w:lineRule="auto"/>
      <w:ind w:firstLine="340"/>
      <w:jc w:val="both"/>
    </w:pPr>
    <w:rPr>
      <w:rFonts w:ascii="Times New Roman" w:hAnsi="Times New Roman" w:cs="Times New Roman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00" w:lineRule="auto"/>
      <w:ind w:firstLine="260"/>
      <w:outlineLvl w:val="0"/>
    </w:pPr>
    <w:rPr>
      <w:rFonts w:ascii="Courier New" w:hAnsi="Courier New" w:cs="Courier New"/>
      <w:sz w:val="72"/>
      <w:szCs w:val="7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00" w:lineRule="auto"/>
      <w:ind w:firstLine="260"/>
      <w:outlineLvl w:val="1"/>
    </w:pPr>
    <w:rPr>
      <w:rFonts w:ascii="Courier New" w:hAnsi="Courier New" w:cs="Courier New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spacing w:after="0" w:line="320" w:lineRule="auto"/>
      <w:ind w:right="400" w:firstLine="260"/>
      <w:jc w:val="both"/>
    </w:pPr>
    <w:rPr>
      <w:rFonts w:ascii="Times New Roman" w:hAnsi="Times New Roman" w:cs="Times New Roman"/>
      <w:sz w:val="24"/>
      <w:szCs w:val="24"/>
      <w:lang w:val="en-GB"/>
    </w:rPr>
  </w:style>
  <w:style w:type="paragraph" w:customStyle="1" w:styleId="FR2">
    <w:name w:val="FR2"/>
    <w:uiPriority w:val="99"/>
    <w:pPr>
      <w:widowControl w:val="0"/>
      <w:spacing w:before="440" w:after="0" w:line="320" w:lineRule="auto"/>
      <w:ind w:left="560" w:right="400"/>
      <w:jc w:val="center"/>
    </w:pPr>
    <w:rPr>
      <w:rFonts w:ascii="Arial" w:hAnsi="Arial" w:cs="Arial"/>
      <w:b/>
      <w:bCs/>
      <w:sz w:val="18"/>
      <w:szCs w:val="1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pacing w:line="320" w:lineRule="auto"/>
      <w:ind w:firstLine="26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18"/>
      <w:szCs w:val="18"/>
    </w:rPr>
  </w:style>
  <w:style w:type="character" w:styleId="a5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2384</Words>
  <Characters>13591</Characters>
  <Application>Microsoft Office Word</Application>
  <DocSecurity>0</DocSecurity>
  <Lines>113</Lines>
  <Paragraphs>31</Paragraphs>
  <ScaleCrop>false</ScaleCrop>
  <Company>Elcom Ltd</Company>
  <LinksUpToDate>false</LinksUpToDate>
  <CharactersWithSpaces>15944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Try&amp;Buy version of FineReader 4</dc:title>
  <dc:subject/>
  <dc:creator>Alexandre Katalov</dc:creator>
  <cp:keywords/>
  <dc:description/>
  <cp:lastModifiedBy>admin</cp:lastModifiedBy>
  <cp:revision>2</cp:revision>
  <cp:lastPrinted>1998-11-29T19:49:00Z</cp:lastPrinted>
  <dcterms:created xsi:type="dcterms:W3CDTF">2014-02-19T01:56:00Z</dcterms:created>
  <dcterms:modified xsi:type="dcterms:W3CDTF">2014-02-19T01:56:00Z</dcterms:modified>
</cp:coreProperties>
</file>