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35C" w:rsidRPr="00B15282" w:rsidRDefault="0085135C" w:rsidP="00B15282">
      <w:pPr>
        <w:spacing w:after="0" w:line="360" w:lineRule="auto"/>
        <w:ind w:firstLine="709"/>
        <w:jc w:val="center"/>
        <w:rPr>
          <w:rFonts w:ascii="Times New Roman" w:hAnsi="Times New Roman"/>
          <w:b/>
          <w:color w:val="000000"/>
          <w:sz w:val="28"/>
          <w:szCs w:val="28"/>
        </w:rPr>
      </w:pPr>
      <w:r w:rsidRPr="00B15282">
        <w:rPr>
          <w:rFonts w:ascii="Times New Roman" w:hAnsi="Times New Roman"/>
          <w:b/>
          <w:color w:val="000000"/>
          <w:sz w:val="28"/>
          <w:szCs w:val="28"/>
        </w:rPr>
        <w:t>Новосибирский Государственный технический университет</w:t>
      </w:r>
    </w:p>
    <w:p w:rsidR="0085135C" w:rsidRPr="00B15282" w:rsidRDefault="0085135C" w:rsidP="00B15282">
      <w:pPr>
        <w:spacing w:after="0" w:line="360" w:lineRule="auto"/>
        <w:ind w:firstLine="709"/>
        <w:jc w:val="both"/>
        <w:rPr>
          <w:rFonts w:ascii="Times New Roman" w:hAnsi="Times New Roman"/>
          <w:b/>
          <w:color w:val="000000"/>
          <w:sz w:val="28"/>
          <w:szCs w:val="28"/>
        </w:rPr>
      </w:pPr>
    </w:p>
    <w:p w:rsidR="0085135C" w:rsidRPr="00B15282" w:rsidRDefault="0085135C" w:rsidP="00B15282">
      <w:pPr>
        <w:spacing w:after="0" w:line="360" w:lineRule="auto"/>
        <w:ind w:firstLine="709"/>
        <w:jc w:val="both"/>
        <w:rPr>
          <w:rFonts w:ascii="Times New Roman" w:hAnsi="Times New Roman"/>
          <w:b/>
          <w:color w:val="000000"/>
          <w:sz w:val="28"/>
          <w:szCs w:val="28"/>
        </w:rPr>
      </w:pPr>
    </w:p>
    <w:p w:rsidR="00B15282" w:rsidRPr="008C4298" w:rsidRDefault="00B15282" w:rsidP="00B15282">
      <w:pPr>
        <w:spacing w:after="0" w:line="360" w:lineRule="auto"/>
        <w:ind w:firstLine="709"/>
        <w:jc w:val="both"/>
        <w:rPr>
          <w:rFonts w:ascii="Times New Roman" w:hAnsi="Times New Roman"/>
          <w:b/>
          <w:color w:val="000000"/>
          <w:sz w:val="28"/>
          <w:szCs w:val="28"/>
        </w:rPr>
      </w:pPr>
    </w:p>
    <w:p w:rsidR="00B15282" w:rsidRPr="008C4298" w:rsidRDefault="00B15282" w:rsidP="00B15282">
      <w:pPr>
        <w:spacing w:after="0" w:line="360" w:lineRule="auto"/>
        <w:ind w:firstLine="709"/>
        <w:jc w:val="both"/>
        <w:rPr>
          <w:rFonts w:ascii="Times New Roman" w:hAnsi="Times New Roman"/>
          <w:b/>
          <w:color w:val="000000"/>
          <w:sz w:val="28"/>
          <w:szCs w:val="28"/>
        </w:rPr>
      </w:pPr>
    </w:p>
    <w:p w:rsidR="00B15282" w:rsidRPr="008C4298" w:rsidRDefault="00B15282" w:rsidP="00B15282">
      <w:pPr>
        <w:spacing w:after="0" w:line="360" w:lineRule="auto"/>
        <w:ind w:firstLine="709"/>
        <w:jc w:val="both"/>
        <w:rPr>
          <w:rFonts w:ascii="Times New Roman" w:hAnsi="Times New Roman"/>
          <w:b/>
          <w:color w:val="000000"/>
          <w:sz w:val="28"/>
          <w:szCs w:val="28"/>
        </w:rPr>
      </w:pPr>
    </w:p>
    <w:p w:rsidR="00B15282" w:rsidRPr="008C4298" w:rsidRDefault="00B15282" w:rsidP="00B15282">
      <w:pPr>
        <w:spacing w:after="0" w:line="360" w:lineRule="auto"/>
        <w:ind w:firstLine="709"/>
        <w:jc w:val="both"/>
        <w:rPr>
          <w:rFonts w:ascii="Times New Roman" w:hAnsi="Times New Roman"/>
          <w:b/>
          <w:color w:val="000000"/>
          <w:sz w:val="28"/>
          <w:szCs w:val="28"/>
        </w:rPr>
      </w:pPr>
    </w:p>
    <w:p w:rsidR="00B15282" w:rsidRPr="008C4298" w:rsidRDefault="00B15282" w:rsidP="00B15282">
      <w:pPr>
        <w:spacing w:after="0" w:line="360" w:lineRule="auto"/>
        <w:ind w:firstLine="709"/>
        <w:jc w:val="both"/>
        <w:rPr>
          <w:rFonts w:ascii="Times New Roman" w:hAnsi="Times New Roman"/>
          <w:b/>
          <w:color w:val="000000"/>
          <w:sz w:val="28"/>
          <w:szCs w:val="28"/>
        </w:rPr>
      </w:pPr>
    </w:p>
    <w:p w:rsidR="00B15282" w:rsidRPr="008C4298" w:rsidRDefault="00B15282" w:rsidP="00B15282">
      <w:pPr>
        <w:spacing w:after="0" w:line="360" w:lineRule="auto"/>
        <w:ind w:firstLine="709"/>
        <w:jc w:val="both"/>
        <w:rPr>
          <w:rFonts w:ascii="Times New Roman" w:hAnsi="Times New Roman"/>
          <w:b/>
          <w:color w:val="000000"/>
          <w:sz w:val="28"/>
          <w:szCs w:val="28"/>
        </w:rPr>
      </w:pPr>
    </w:p>
    <w:p w:rsidR="00B15282" w:rsidRPr="008C4298" w:rsidRDefault="00B15282" w:rsidP="00B15282">
      <w:pPr>
        <w:spacing w:after="0" w:line="360" w:lineRule="auto"/>
        <w:ind w:firstLine="709"/>
        <w:jc w:val="both"/>
        <w:rPr>
          <w:rFonts w:ascii="Times New Roman" w:hAnsi="Times New Roman"/>
          <w:b/>
          <w:color w:val="000000"/>
          <w:sz w:val="28"/>
          <w:szCs w:val="28"/>
        </w:rPr>
      </w:pPr>
    </w:p>
    <w:p w:rsidR="0085135C" w:rsidRPr="00B15282" w:rsidRDefault="0085135C" w:rsidP="00B15282">
      <w:pPr>
        <w:spacing w:after="0" w:line="360" w:lineRule="auto"/>
        <w:ind w:firstLine="709"/>
        <w:jc w:val="center"/>
        <w:rPr>
          <w:rFonts w:ascii="Times New Roman" w:hAnsi="Times New Roman"/>
          <w:b/>
          <w:color w:val="000000"/>
          <w:sz w:val="28"/>
          <w:szCs w:val="28"/>
        </w:rPr>
      </w:pPr>
      <w:r w:rsidRPr="00B15282">
        <w:rPr>
          <w:rFonts w:ascii="Times New Roman" w:hAnsi="Times New Roman"/>
          <w:b/>
          <w:color w:val="000000"/>
          <w:sz w:val="28"/>
          <w:szCs w:val="28"/>
        </w:rPr>
        <w:t>Контрольная работа</w:t>
      </w:r>
    </w:p>
    <w:p w:rsidR="0085135C" w:rsidRPr="00B15282" w:rsidRDefault="0085135C" w:rsidP="00B15282">
      <w:pPr>
        <w:spacing w:after="0" w:line="360" w:lineRule="auto"/>
        <w:ind w:firstLine="709"/>
        <w:jc w:val="center"/>
        <w:rPr>
          <w:rFonts w:ascii="Times New Roman" w:hAnsi="Times New Roman"/>
          <w:b/>
          <w:color w:val="000000"/>
          <w:sz w:val="28"/>
          <w:szCs w:val="28"/>
        </w:rPr>
      </w:pPr>
      <w:r w:rsidRPr="00B15282">
        <w:rPr>
          <w:rFonts w:ascii="Times New Roman" w:hAnsi="Times New Roman"/>
          <w:b/>
          <w:color w:val="000000"/>
          <w:sz w:val="28"/>
          <w:szCs w:val="28"/>
        </w:rPr>
        <w:t>по дисциплине:</w:t>
      </w:r>
    </w:p>
    <w:p w:rsidR="0085135C" w:rsidRPr="00B15282" w:rsidRDefault="0085135C" w:rsidP="00B15282">
      <w:pPr>
        <w:spacing w:after="0" w:line="360" w:lineRule="auto"/>
        <w:ind w:firstLine="709"/>
        <w:jc w:val="center"/>
        <w:rPr>
          <w:rFonts w:ascii="Times New Roman" w:hAnsi="Times New Roman"/>
          <w:b/>
          <w:color w:val="000000"/>
          <w:sz w:val="28"/>
          <w:szCs w:val="28"/>
        </w:rPr>
      </w:pPr>
      <w:r w:rsidRPr="00B15282">
        <w:rPr>
          <w:rFonts w:ascii="Times New Roman" w:hAnsi="Times New Roman"/>
          <w:b/>
          <w:color w:val="000000"/>
          <w:sz w:val="28"/>
          <w:szCs w:val="28"/>
        </w:rPr>
        <w:t>Международные экономические отношения</w:t>
      </w:r>
    </w:p>
    <w:p w:rsidR="0085135C" w:rsidRPr="00B15282" w:rsidRDefault="0085135C" w:rsidP="00B15282">
      <w:pPr>
        <w:spacing w:after="0" w:line="360" w:lineRule="auto"/>
        <w:ind w:firstLine="709"/>
        <w:jc w:val="center"/>
        <w:rPr>
          <w:rFonts w:ascii="Times New Roman" w:hAnsi="Times New Roman"/>
          <w:b/>
          <w:color w:val="000000"/>
          <w:sz w:val="28"/>
          <w:szCs w:val="28"/>
        </w:rPr>
      </w:pPr>
    </w:p>
    <w:p w:rsidR="0085135C" w:rsidRPr="008C4298" w:rsidRDefault="0085135C" w:rsidP="00B15282">
      <w:pPr>
        <w:spacing w:after="0" w:line="360" w:lineRule="auto"/>
        <w:ind w:firstLine="709"/>
        <w:jc w:val="center"/>
        <w:rPr>
          <w:rFonts w:ascii="Times New Roman" w:hAnsi="Times New Roman"/>
          <w:b/>
          <w:color w:val="000000"/>
          <w:sz w:val="28"/>
          <w:szCs w:val="28"/>
        </w:rPr>
      </w:pPr>
      <w:r w:rsidRPr="00B15282">
        <w:rPr>
          <w:rFonts w:ascii="Times New Roman" w:hAnsi="Times New Roman"/>
          <w:b/>
          <w:color w:val="000000"/>
          <w:sz w:val="28"/>
          <w:szCs w:val="28"/>
        </w:rPr>
        <w:t>Тема: Мировая валютная система: формирование, разв</w:t>
      </w:r>
      <w:r w:rsidR="00B15282">
        <w:rPr>
          <w:rFonts w:ascii="Times New Roman" w:hAnsi="Times New Roman"/>
          <w:b/>
          <w:color w:val="000000"/>
          <w:sz w:val="28"/>
          <w:szCs w:val="28"/>
        </w:rPr>
        <w:t>итие и роль в мировом хозяйстве</w:t>
      </w:r>
    </w:p>
    <w:p w:rsidR="0085135C" w:rsidRPr="00B15282" w:rsidRDefault="0085135C" w:rsidP="00B15282">
      <w:pPr>
        <w:spacing w:after="0" w:line="360" w:lineRule="auto"/>
        <w:ind w:firstLine="709"/>
        <w:jc w:val="both"/>
        <w:rPr>
          <w:rFonts w:ascii="Times New Roman" w:hAnsi="Times New Roman"/>
          <w:b/>
          <w:color w:val="000000"/>
          <w:sz w:val="28"/>
          <w:szCs w:val="28"/>
        </w:rPr>
      </w:pPr>
    </w:p>
    <w:p w:rsidR="00B15282" w:rsidRPr="008C4298" w:rsidRDefault="00B15282" w:rsidP="00B15282">
      <w:pPr>
        <w:tabs>
          <w:tab w:val="left" w:pos="411"/>
          <w:tab w:val="left" w:pos="1617"/>
        </w:tabs>
        <w:spacing w:after="0" w:line="360" w:lineRule="auto"/>
        <w:ind w:firstLine="709"/>
        <w:jc w:val="both"/>
        <w:rPr>
          <w:rFonts w:ascii="Times New Roman" w:hAnsi="Times New Roman"/>
          <w:sz w:val="28"/>
          <w:szCs w:val="28"/>
        </w:rPr>
      </w:pPr>
    </w:p>
    <w:p w:rsidR="0085135C" w:rsidRPr="00B15282" w:rsidRDefault="0085135C" w:rsidP="00B15282">
      <w:pPr>
        <w:tabs>
          <w:tab w:val="left" w:pos="411"/>
          <w:tab w:val="left" w:pos="1617"/>
        </w:tabs>
        <w:spacing w:after="0" w:line="360" w:lineRule="auto"/>
        <w:ind w:firstLine="4820"/>
        <w:jc w:val="both"/>
        <w:rPr>
          <w:rFonts w:ascii="Times New Roman" w:hAnsi="Times New Roman"/>
          <w:sz w:val="28"/>
          <w:szCs w:val="28"/>
        </w:rPr>
      </w:pPr>
      <w:r w:rsidRPr="00B15282">
        <w:rPr>
          <w:rFonts w:ascii="Times New Roman" w:hAnsi="Times New Roman"/>
          <w:sz w:val="28"/>
          <w:szCs w:val="28"/>
        </w:rPr>
        <w:t>Выполнила: студентка 2 курса</w:t>
      </w:r>
    </w:p>
    <w:p w:rsidR="0085135C" w:rsidRPr="00B15282" w:rsidRDefault="0085135C" w:rsidP="00B15282">
      <w:pPr>
        <w:tabs>
          <w:tab w:val="left" w:pos="411"/>
          <w:tab w:val="left" w:pos="1617"/>
        </w:tabs>
        <w:spacing w:after="0" w:line="360" w:lineRule="auto"/>
        <w:ind w:firstLine="4820"/>
        <w:jc w:val="both"/>
        <w:rPr>
          <w:rFonts w:ascii="Times New Roman" w:hAnsi="Times New Roman"/>
          <w:sz w:val="28"/>
          <w:szCs w:val="28"/>
        </w:rPr>
      </w:pPr>
      <w:r w:rsidRPr="00B15282">
        <w:rPr>
          <w:rFonts w:ascii="Times New Roman" w:hAnsi="Times New Roman"/>
          <w:sz w:val="28"/>
          <w:szCs w:val="28"/>
        </w:rPr>
        <w:t>Илюйкина И.Н.</w:t>
      </w:r>
    </w:p>
    <w:p w:rsidR="0085135C" w:rsidRPr="00B15282" w:rsidRDefault="0085135C" w:rsidP="00B15282">
      <w:pPr>
        <w:tabs>
          <w:tab w:val="left" w:pos="411"/>
          <w:tab w:val="left" w:pos="1617"/>
        </w:tabs>
        <w:spacing w:after="0" w:line="360" w:lineRule="auto"/>
        <w:ind w:firstLine="4820"/>
        <w:jc w:val="both"/>
        <w:rPr>
          <w:rFonts w:ascii="Times New Roman" w:hAnsi="Times New Roman"/>
          <w:sz w:val="28"/>
          <w:szCs w:val="28"/>
        </w:rPr>
      </w:pPr>
      <w:r w:rsidRPr="00B15282">
        <w:rPr>
          <w:rFonts w:ascii="Times New Roman" w:hAnsi="Times New Roman"/>
          <w:sz w:val="28"/>
          <w:szCs w:val="28"/>
        </w:rPr>
        <w:t>Факультет: ОТЗ - 702</w:t>
      </w:r>
    </w:p>
    <w:p w:rsidR="0085135C" w:rsidRPr="00B15282" w:rsidRDefault="0085135C" w:rsidP="00B15282">
      <w:pPr>
        <w:tabs>
          <w:tab w:val="left" w:pos="411"/>
          <w:tab w:val="left" w:pos="1617"/>
        </w:tabs>
        <w:spacing w:after="0" w:line="360" w:lineRule="auto"/>
        <w:ind w:firstLine="4820"/>
        <w:jc w:val="both"/>
        <w:rPr>
          <w:rFonts w:ascii="Times New Roman" w:hAnsi="Times New Roman"/>
          <w:sz w:val="28"/>
          <w:szCs w:val="28"/>
        </w:rPr>
      </w:pPr>
      <w:r w:rsidRPr="00B15282">
        <w:rPr>
          <w:rFonts w:ascii="Times New Roman" w:hAnsi="Times New Roman"/>
          <w:sz w:val="28"/>
          <w:szCs w:val="28"/>
        </w:rPr>
        <w:t>Шифр: 130270283</w:t>
      </w:r>
    </w:p>
    <w:p w:rsidR="0085135C" w:rsidRPr="00B15282" w:rsidRDefault="0085135C" w:rsidP="00B15282">
      <w:pPr>
        <w:tabs>
          <w:tab w:val="left" w:pos="411"/>
          <w:tab w:val="left" w:pos="1617"/>
        </w:tabs>
        <w:spacing w:after="0" w:line="360" w:lineRule="auto"/>
        <w:ind w:firstLine="4820"/>
        <w:jc w:val="both"/>
        <w:rPr>
          <w:rFonts w:ascii="Times New Roman" w:hAnsi="Times New Roman"/>
          <w:sz w:val="28"/>
          <w:szCs w:val="28"/>
        </w:rPr>
      </w:pPr>
      <w:r w:rsidRPr="00B15282">
        <w:rPr>
          <w:rFonts w:ascii="Times New Roman" w:hAnsi="Times New Roman"/>
          <w:sz w:val="28"/>
          <w:szCs w:val="28"/>
        </w:rPr>
        <w:t>Специальность: «финансы и кредит»</w:t>
      </w:r>
    </w:p>
    <w:p w:rsidR="00B15282" w:rsidRPr="008C4298" w:rsidRDefault="0085135C" w:rsidP="00B15282">
      <w:pPr>
        <w:tabs>
          <w:tab w:val="left" w:pos="411"/>
          <w:tab w:val="left" w:pos="1617"/>
        </w:tabs>
        <w:spacing w:after="0" w:line="360" w:lineRule="auto"/>
        <w:ind w:firstLine="4820"/>
        <w:jc w:val="both"/>
        <w:rPr>
          <w:rFonts w:ascii="Times New Roman" w:hAnsi="Times New Roman"/>
          <w:sz w:val="28"/>
          <w:szCs w:val="28"/>
        </w:rPr>
      </w:pPr>
      <w:r w:rsidRPr="00B15282">
        <w:rPr>
          <w:rFonts w:ascii="Times New Roman" w:hAnsi="Times New Roman"/>
          <w:sz w:val="28"/>
          <w:szCs w:val="28"/>
        </w:rPr>
        <w:t xml:space="preserve">Проверила: преподаватель </w:t>
      </w:r>
    </w:p>
    <w:p w:rsidR="0085135C" w:rsidRPr="00B15282" w:rsidRDefault="0085135C" w:rsidP="00B15282">
      <w:pPr>
        <w:tabs>
          <w:tab w:val="left" w:pos="411"/>
          <w:tab w:val="left" w:pos="1617"/>
        </w:tabs>
        <w:spacing w:after="0" w:line="360" w:lineRule="auto"/>
        <w:ind w:firstLine="4820"/>
        <w:jc w:val="both"/>
        <w:rPr>
          <w:rFonts w:ascii="Times New Roman" w:hAnsi="Times New Roman"/>
          <w:sz w:val="28"/>
          <w:szCs w:val="28"/>
        </w:rPr>
      </w:pPr>
      <w:r w:rsidRPr="00B15282">
        <w:rPr>
          <w:rFonts w:ascii="Times New Roman" w:hAnsi="Times New Roman"/>
          <w:sz w:val="28"/>
          <w:szCs w:val="28"/>
        </w:rPr>
        <w:t>Крупчатникова В.В.</w:t>
      </w:r>
    </w:p>
    <w:p w:rsidR="0085135C" w:rsidRPr="00B15282" w:rsidRDefault="0085135C" w:rsidP="00B15282">
      <w:pPr>
        <w:tabs>
          <w:tab w:val="left" w:pos="411"/>
          <w:tab w:val="left" w:pos="1617"/>
        </w:tabs>
        <w:spacing w:after="0" w:line="360" w:lineRule="auto"/>
        <w:ind w:firstLine="709"/>
        <w:jc w:val="both"/>
        <w:rPr>
          <w:rFonts w:ascii="Times New Roman" w:hAnsi="Times New Roman"/>
          <w:sz w:val="28"/>
          <w:szCs w:val="28"/>
        </w:rPr>
      </w:pPr>
    </w:p>
    <w:p w:rsidR="0085135C" w:rsidRPr="00B15282" w:rsidRDefault="0085135C" w:rsidP="00B15282">
      <w:pPr>
        <w:spacing w:after="0" w:line="360" w:lineRule="auto"/>
        <w:ind w:firstLine="709"/>
        <w:jc w:val="both"/>
        <w:outlineLvl w:val="0"/>
        <w:rPr>
          <w:rFonts w:ascii="Times New Roman" w:hAnsi="Times New Roman"/>
          <w:bCs/>
          <w:color w:val="000000"/>
          <w:kern w:val="36"/>
          <w:sz w:val="28"/>
          <w:szCs w:val="28"/>
        </w:rPr>
      </w:pPr>
    </w:p>
    <w:p w:rsidR="00B15282" w:rsidRPr="008C4298" w:rsidRDefault="00B15282" w:rsidP="00B15282">
      <w:pPr>
        <w:spacing w:after="0" w:line="360" w:lineRule="auto"/>
        <w:ind w:firstLine="709"/>
        <w:jc w:val="both"/>
        <w:rPr>
          <w:rFonts w:ascii="Times New Roman" w:hAnsi="Times New Roman"/>
          <w:b/>
          <w:color w:val="000000"/>
          <w:sz w:val="28"/>
          <w:szCs w:val="28"/>
        </w:rPr>
      </w:pPr>
    </w:p>
    <w:p w:rsidR="0085135C" w:rsidRPr="00B15282" w:rsidRDefault="0085135C" w:rsidP="00B15282">
      <w:pPr>
        <w:spacing w:after="0" w:line="360" w:lineRule="auto"/>
        <w:ind w:firstLine="709"/>
        <w:jc w:val="center"/>
        <w:rPr>
          <w:rFonts w:ascii="Times New Roman" w:hAnsi="Times New Roman"/>
          <w:color w:val="000000"/>
          <w:sz w:val="28"/>
          <w:szCs w:val="28"/>
        </w:rPr>
      </w:pPr>
      <w:r w:rsidRPr="00B15282">
        <w:rPr>
          <w:rFonts w:ascii="Times New Roman" w:hAnsi="Times New Roman"/>
          <w:color w:val="000000"/>
          <w:sz w:val="28"/>
          <w:szCs w:val="28"/>
        </w:rPr>
        <w:t>Новосибирск 2008</w:t>
      </w:r>
    </w:p>
    <w:p w:rsidR="00B15282" w:rsidRDefault="00B15282">
      <w:pPr>
        <w:rPr>
          <w:rFonts w:ascii="Times New Roman" w:hAnsi="Times New Roman"/>
          <w:b/>
          <w:color w:val="000000"/>
          <w:sz w:val="28"/>
          <w:szCs w:val="28"/>
          <w:lang w:val="en-US"/>
        </w:rPr>
      </w:pPr>
      <w:r>
        <w:rPr>
          <w:rFonts w:ascii="Times New Roman" w:hAnsi="Times New Roman"/>
          <w:b/>
          <w:color w:val="000000"/>
          <w:sz w:val="28"/>
          <w:szCs w:val="28"/>
          <w:lang w:val="en-US"/>
        </w:rPr>
        <w:br w:type="page"/>
      </w:r>
    </w:p>
    <w:p w:rsidR="0085135C" w:rsidRPr="00B15282" w:rsidRDefault="0085135C" w:rsidP="00B15282">
      <w:pPr>
        <w:spacing w:after="0" w:line="360" w:lineRule="auto"/>
        <w:ind w:firstLine="709"/>
        <w:jc w:val="both"/>
        <w:rPr>
          <w:rFonts w:ascii="Times New Roman" w:hAnsi="Times New Roman"/>
          <w:b/>
          <w:color w:val="000000"/>
          <w:sz w:val="28"/>
          <w:szCs w:val="28"/>
        </w:rPr>
      </w:pPr>
      <w:r w:rsidRPr="00B15282">
        <w:rPr>
          <w:rFonts w:ascii="Times New Roman" w:hAnsi="Times New Roman"/>
          <w:b/>
          <w:color w:val="000000"/>
          <w:sz w:val="28"/>
          <w:szCs w:val="28"/>
        </w:rPr>
        <w:t>Содержание</w:t>
      </w:r>
    </w:p>
    <w:p w:rsidR="000D42A5" w:rsidRPr="00B15282" w:rsidRDefault="000D42A5" w:rsidP="00B15282">
      <w:pPr>
        <w:spacing w:after="0" w:line="360" w:lineRule="auto"/>
        <w:ind w:firstLine="709"/>
        <w:jc w:val="both"/>
        <w:rPr>
          <w:rFonts w:ascii="Times New Roman" w:hAnsi="Times New Roman"/>
          <w:b/>
          <w:color w:val="000000"/>
          <w:sz w:val="28"/>
          <w:szCs w:val="28"/>
        </w:rPr>
      </w:pPr>
    </w:p>
    <w:p w:rsidR="0085135C" w:rsidRPr="00B15282" w:rsidRDefault="0085135C" w:rsidP="00B15282">
      <w:pPr>
        <w:spacing w:after="0" w:line="360" w:lineRule="auto"/>
        <w:ind w:firstLine="709"/>
        <w:jc w:val="both"/>
        <w:rPr>
          <w:rFonts w:ascii="Times New Roman" w:hAnsi="Times New Roman"/>
          <w:color w:val="000000"/>
          <w:sz w:val="28"/>
          <w:szCs w:val="28"/>
        </w:rPr>
      </w:pPr>
      <w:r w:rsidRPr="00B15282">
        <w:rPr>
          <w:rFonts w:ascii="Times New Roman" w:hAnsi="Times New Roman"/>
          <w:color w:val="000000"/>
          <w:sz w:val="28"/>
          <w:szCs w:val="28"/>
        </w:rPr>
        <w:t>Введение</w:t>
      </w:r>
    </w:p>
    <w:p w:rsidR="0085135C" w:rsidRPr="00B15282" w:rsidRDefault="004E6C5B" w:rsidP="00B15282">
      <w:pPr>
        <w:pStyle w:val="a7"/>
        <w:numPr>
          <w:ilvl w:val="0"/>
          <w:numId w:val="5"/>
        </w:numPr>
        <w:spacing w:after="0" w:line="360" w:lineRule="auto"/>
        <w:ind w:left="0" w:firstLine="709"/>
        <w:jc w:val="both"/>
        <w:rPr>
          <w:rFonts w:ascii="Times New Roman" w:hAnsi="Times New Roman"/>
          <w:color w:val="000000"/>
          <w:sz w:val="28"/>
          <w:szCs w:val="28"/>
        </w:rPr>
      </w:pPr>
      <w:r w:rsidRPr="00B15282">
        <w:rPr>
          <w:rFonts w:ascii="Times New Roman" w:hAnsi="Times New Roman"/>
          <w:color w:val="000000"/>
          <w:sz w:val="28"/>
          <w:szCs w:val="28"/>
        </w:rPr>
        <w:t>Понятие</w:t>
      </w:r>
      <w:r w:rsidR="002A2767" w:rsidRPr="00B15282">
        <w:rPr>
          <w:rFonts w:ascii="Times New Roman" w:hAnsi="Times New Roman"/>
          <w:color w:val="000000"/>
          <w:sz w:val="28"/>
          <w:szCs w:val="28"/>
        </w:rPr>
        <w:t xml:space="preserve"> мировой валютной системы</w:t>
      </w:r>
    </w:p>
    <w:p w:rsidR="004E6C5B" w:rsidRPr="00B15282" w:rsidRDefault="004E6C5B" w:rsidP="00B15282">
      <w:pPr>
        <w:pStyle w:val="a7"/>
        <w:numPr>
          <w:ilvl w:val="0"/>
          <w:numId w:val="5"/>
        </w:numPr>
        <w:spacing w:after="0" w:line="360" w:lineRule="auto"/>
        <w:ind w:left="0" w:firstLine="709"/>
        <w:jc w:val="both"/>
        <w:rPr>
          <w:rFonts w:ascii="Times New Roman" w:hAnsi="Times New Roman"/>
          <w:color w:val="000000"/>
          <w:sz w:val="28"/>
          <w:szCs w:val="28"/>
        </w:rPr>
      </w:pPr>
      <w:r w:rsidRPr="00B15282">
        <w:rPr>
          <w:rFonts w:ascii="Times New Roman" w:hAnsi="Times New Roman"/>
          <w:color w:val="000000"/>
          <w:sz w:val="28"/>
          <w:szCs w:val="28"/>
        </w:rPr>
        <w:t>Формирование валютной системы</w:t>
      </w:r>
    </w:p>
    <w:p w:rsidR="004E6C5B" w:rsidRPr="00B15282" w:rsidRDefault="000D42A5" w:rsidP="00B15282">
      <w:pPr>
        <w:pStyle w:val="a7"/>
        <w:numPr>
          <w:ilvl w:val="0"/>
          <w:numId w:val="5"/>
        </w:numPr>
        <w:spacing w:after="0" w:line="360" w:lineRule="auto"/>
        <w:ind w:left="0" w:firstLine="709"/>
        <w:jc w:val="both"/>
        <w:rPr>
          <w:rFonts w:ascii="Times New Roman" w:hAnsi="Times New Roman"/>
          <w:color w:val="000000"/>
          <w:sz w:val="28"/>
          <w:szCs w:val="28"/>
        </w:rPr>
      </w:pPr>
      <w:r w:rsidRPr="00B15282">
        <w:rPr>
          <w:rFonts w:ascii="Times New Roman" w:hAnsi="Times New Roman"/>
          <w:color w:val="000000"/>
          <w:sz w:val="28"/>
          <w:szCs w:val="28"/>
        </w:rPr>
        <w:t>Развитие и роль в мировом хозяйстве</w:t>
      </w:r>
    </w:p>
    <w:p w:rsidR="003646DD" w:rsidRPr="00B15282" w:rsidRDefault="00B34B02" w:rsidP="00B15282">
      <w:pPr>
        <w:pStyle w:val="a7"/>
        <w:numPr>
          <w:ilvl w:val="0"/>
          <w:numId w:val="5"/>
        </w:numPr>
        <w:spacing w:after="0" w:line="360" w:lineRule="auto"/>
        <w:ind w:left="0" w:firstLine="709"/>
        <w:jc w:val="both"/>
        <w:rPr>
          <w:rFonts w:ascii="Times New Roman" w:hAnsi="Times New Roman"/>
          <w:color w:val="000000"/>
          <w:sz w:val="28"/>
          <w:szCs w:val="28"/>
        </w:rPr>
      </w:pPr>
      <w:r w:rsidRPr="00B15282">
        <w:rPr>
          <w:rFonts w:ascii="Times New Roman" w:hAnsi="Times New Roman"/>
          <w:color w:val="000000"/>
          <w:sz w:val="28"/>
          <w:szCs w:val="28"/>
        </w:rPr>
        <w:t>Заключение</w:t>
      </w:r>
    </w:p>
    <w:p w:rsidR="002C40F3" w:rsidRPr="00B15282" w:rsidRDefault="002C40F3" w:rsidP="00B15282">
      <w:pPr>
        <w:spacing w:after="0" w:line="360" w:lineRule="auto"/>
        <w:ind w:firstLine="709"/>
        <w:jc w:val="both"/>
        <w:rPr>
          <w:rFonts w:ascii="Times New Roman" w:hAnsi="Times New Roman"/>
          <w:color w:val="000000"/>
          <w:sz w:val="28"/>
          <w:szCs w:val="28"/>
        </w:rPr>
      </w:pPr>
      <w:r w:rsidRPr="00B15282">
        <w:rPr>
          <w:rFonts w:ascii="Times New Roman" w:hAnsi="Times New Roman"/>
          <w:color w:val="000000"/>
          <w:sz w:val="28"/>
          <w:szCs w:val="28"/>
        </w:rPr>
        <w:t>Список используемой литературы</w:t>
      </w:r>
    </w:p>
    <w:p w:rsidR="00B15282" w:rsidRDefault="00B15282">
      <w:pPr>
        <w:rPr>
          <w:rFonts w:ascii="Times New Roman" w:hAnsi="Times New Roman"/>
          <w:b/>
          <w:color w:val="000000"/>
          <w:sz w:val="28"/>
          <w:szCs w:val="28"/>
        </w:rPr>
      </w:pPr>
      <w:r>
        <w:rPr>
          <w:rFonts w:ascii="Times New Roman" w:hAnsi="Times New Roman"/>
          <w:b/>
          <w:color w:val="000000"/>
          <w:sz w:val="28"/>
          <w:szCs w:val="28"/>
        </w:rPr>
        <w:br w:type="page"/>
      </w:r>
    </w:p>
    <w:p w:rsidR="00B15282" w:rsidRPr="00B15282" w:rsidRDefault="00BA285D" w:rsidP="00B15282">
      <w:pPr>
        <w:spacing w:after="0" w:line="360" w:lineRule="auto"/>
        <w:ind w:firstLine="709"/>
        <w:jc w:val="both"/>
        <w:rPr>
          <w:rFonts w:ascii="Times New Roman" w:hAnsi="Times New Roman"/>
          <w:b/>
          <w:color w:val="000000"/>
          <w:sz w:val="28"/>
          <w:szCs w:val="28"/>
        </w:rPr>
      </w:pPr>
      <w:r w:rsidRPr="00B15282">
        <w:rPr>
          <w:rFonts w:ascii="Times New Roman" w:hAnsi="Times New Roman"/>
          <w:b/>
          <w:color w:val="000000"/>
          <w:sz w:val="28"/>
          <w:szCs w:val="28"/>
        </w:rPr>
        <w:t>Введение</w:t>
      </w:r>
    </w:p>
    <w:p w:rsidR="00B15282" w:rsidRPr="008C4298" w:rsidRDefault="00B15282" w:rsidP="00B15282">
      <w:pPr>
        <w:spacing w:after="0" w:line="360" w:lineRule="auto"/>
        <w:ind w:firstLine="709"/>
        <w:jc w:val="both"/>
        <w:rPr>
          <w:rFonts w:ascii="Times New Roman" w:hAnsi="Times New Roman"/>
          <w:color w:val="000000"/>
          <w:sz w:val="28"/>
          <w:szCs w:val="28"/>
        </w:rPr>
      </w:pPr>
    </w:p>
    <w:p w:rsidR="00B15282" w:rsidRPr="008C4298" w:rsidRDefault="00BA285D" w:rsidP="00B15282">
      <w:pPr>
        <w:spacing w:after="0" w:line="360" w:lineRule="auto"/>
        <w:ind w:firstLine="709"/>
        <w:jc w:val="both"/>
        <w:rPr>
          <w:rFonts w:ascii="Times New Roman" w:hAnsi="Times New Roman"/>
          <w:color w:val="000000"/>
          <w:sz w:val="28"/>
          <w:szCs w:val="28"/>
        </w:rPr>
      </w:pPr>
      <w:r w:rsidRPr="00B15282">
        <w:rPr>
          <w:rFonts w:ascii="Times New Roman" w:hAnsi="Times New Roman"/>
          <w:color w:val="000000"/>
          <w:sz w:val="28"/>
          <w:szCs w:val="28"/>
        </w:rPr>
        <w:t>Большое количество</w:t>
      </w:r>
      <w:r w:rsidR="008C4298">
        <w:rPr>
          <w:rFonts w:ascii="Times New Roman" w:hAnsi="Times New Roman"/>
          <w:color w:val="000000"/>
          <w:sz w:val="28"/>
          <w:szCs w:val="28"/>
        </w:rPr>
        <w:t xml:space="preserve"> </w:t>
      </w:r>
      <w:r w:rsidRPr="00B15282">
        <w:rPr>
          <w:rFonts w:ascii="Times New Roman" w:hAnsi="Times New Roman"/>
          <w:color w:val="000000"/>
          <w:sz w:val="28"/>
          <w:szCs w:val="28"/>
        </w:rPr>
        <w:t>промышленно-торговых фирм, банков, правительств и физических лиц осуществляют различные м</w:t>
      </w:r>
      <w:r w:rsidR="002A2767" w:rsidRPr="00B15282">
        <w:rPr>
          <w:rFonts w:ascii="Times New Roman" w:hAnsi="Times New Roman"/>
          <w:color w:val="000000"/>
          <w:sz w:val="28"/>
          <w:szCs w:val="28"/>
        </w:rPr>
        <w:t xml:space="preserve">еждународные валютно-финансовые </w:t>
      </w:r>
      <w:r w:rsidRPr="00B15282">
        <w:rPr>
          <w:rFonts w:ascii="Times New Roman" w:hAnsi="Times New Roman"/>
          <w:color w:val="000000"/>
          <w:sz w:val="28"/>
          <w:szCs w:val="28"/>
        </w:rPr>
        <w:t>операции. Эти операции могут имет</w:t>
      </w:r>
      <w:r w:rsidR="002A2767" w:rsidRPr="00B15282">
        <w:rPr>
          <w:rFonts w:ascii="Times New Roman" w:hAnsi="Times New Roman"/>
          <w:color w:val="000000"/>
          <w:sz w:val="28"/>
          <w:szCs w:val="28"/>
        </w:rPr>
        <w:t xml:space="preserve">ь существенное влияние на общую </w:t>
      </w:r>
      <w:r w:rsidRPr="00B15282">
        <w:rPr>
          <w:rFonts w:ascii="Times New Roman" w:hAnsi="Times New Roman"/>
          <w:color w:val="000000"/>
          <w:sz w:val="28"/>
          <w:szCs w:val="28"/>
        </w:rPr>
        <w:t>эффективность деятельности экономических субъектов, в том числе российских, которые в последние годы активно участвуют в международных валютно-финансовых операциях. С этим обстоятельством связана актуальность и практическая значимость изучения мировой валютной системы. Ведь</w:t>
      </w:r>
      <w:r w:rsidR="008C4298">
        <w:rPr>
          <w:rFonts w:ascii="Times New Roman" w:hAnsi="Times New Roman"/>
          <w:color w:val="000000"/>
          <w:sz w:val="28"/>
          <w:szCs w:val="28"/>
        </w:rPr>
        <w:t xml:space="preserve"> </w:t>
      </w:r>
      <w:r w:rsidRPr="00B15282">
        <w:rPr>
          <w:rFonts w:ascii="Times New Roman" w:hAnsi="Times New Roman"/>
          <w:color w:val="000000"/>
          <w:sz w:val="28"/>
          <w:szCs w:val="28"/>
        </w:rPr>
        <w:t>мало кто задумывается, как происходит осуществление валютно-финансовых операций, как, например, одна фирма осуществляет расчеты с другой, с иностранной фирмой. Вроде бы все ясно, заплатила одна другой в долларах США по курсу и все. А вот почему именно в долларах США, а не в своей валюте?</w:t>
      </w:r>
      <w:r w:rsidR="008546A5" w:rsidRPr="00B15282">
        <w:rPr>
          <w:rFonts w:ascii="Times New Roman" w:hAnsi="Times New Roman"/>
          <w:color w:val="000000"/>
          <w:sz w:val="28"/>
          <w:szCs w:val="28"/>
        </w:rPr>
        <w:t xml:space="preserve"> На</w:t>
      </w:r>
      <w:r w:rsidR="002755B6">
        <w:rPr>
          <w:rFonts w:ascii="Times New Roman" w:hAnsi="Times New Roman"/>
          <w:color w:val="000000"/>
          <w:sz w:val="28"/>
          <w:szCs w:val="28"/>
        </w:rPr>
        <w:t xml:space="preserve"> </w:t>
      </w:r>
      <w:r w:rsidR="002A2767" w:rsidRPr="00B15282">
        <w:rPr>
          <w:rFonts w:ascii="Times New Roman" w:hAnsi="Times New Roman"/>
          <w:color w:val="000000"/>
          <w:sz w:val="28"/>
          <w:szCs w:val="28"/>
        </w:rPr>
        <w:t xml:space="preserve">эти вопросы, </w:t>
      </w:r>
      <w:r w:rsidRPr="00B15282">
        <w:rPr>
          <w:rFonts w:ascii="Times New Roman" w:hAnsi="Times New Roman"/>
          <w:color w:val="000000"/>
          <w:sz w:val="28"/>
          <w:szCs w:val="28"/>
        </w:rPr>
        <w:t>да и на многие другие можно ответить, подробно и</w:t>
      </w:r>
      <w:r w:rsidR="0085135C" w:rsidRPr="00B15282">
        <w:rPr>
          <w:rFonts w:ascii="Times New Roman" w:hAnsi="Times New Roman"/>
          <w:color w:val="000000"/>
          <w:sz w:val="28"/>
          <w:szCs w:val="28"/>
        </w:rPr>
        <w:t>зучив</w:t>
      </w:r>
      <w:r w:rsidR="002A2767" w:rsidRPr="00B15282">
        <w:rPr>
          <w:rFonts w:ascii="Times New Roman" w:hAnsi="Times New Roman"/>
          <w:color w:val="000000"/>
          <w:sz w:val="28"/>
          <w:szCs w:val="28"/>
        </w:rPr>
        <w:t xml:space="preserve"> развитие мировой </w:t>
      </w:r>
      <w:r w:rsidR="0085135C" w:rsidRPr="00B15282">
        <w:rPr>
          <w:rFonts w:ascii="Times New Roman" w:hAnsi="Times New Roman"/>
          <w:color w:val="000000"/>
          <w:sz w:val="28"/>
          <w:szCs w:val="28"/>
        </w:rPr>
        <w:t>валютной</w:t>
      </w:r>
      <w:r w:rsidR="002A2767" w:rsidRPr="00B15282">
        <w:rPr>
          <w:rFonts w:ascii="Times New Roman" w:hAnsi="Times New Roman"/>
          <w:color w:val="000000"/>
          <w:sz w:val="28"/>
          <w:szCs w:val="28"/>
        </w:rPr>
        <w:t xml:space="preserve"> </w:t>
      </w:r>
      <w:r w:rsidR="0085135C" w:rsidRPr="00B15282">
        <w:rPr>
          <w:rFonts w:ascii="Times New Roman" w:hAnsi="Times New Roman"/>
          <w:color w:val="000000"/>
          <w:sz w:val="28"/>
          <w:szCs w:val="28"/>
        </w:rPr>
        <w:t>системы</w:t>
      </w:r>
      <w:r w:rsidR="002A2767" w:rsidRPr="00B15282">
        <w:rPr>
          <w:rFonts w:ascii="Times New Roman" w:hAnsi="Times New Roman"/>
          <w:color w:val="000000"/>
          <w:sz w:val="28"/>
          <w:szCs w:val="28"/>
        </w:rPr>
        <w:t xml:space="preserve">. </w:t>
      </w:r>
      <w:r w:rsidRPr="00B15282">
        <w:rPr>
          <w:rFonts w:ascii="Times New Roman" w:hAnsi="Times New Roman"/>
          <w:color w:val="000000"/>
          <w:sz w:val="28"/>
          <w:szCs w:val="28"/>
        </w:rPr>
        <w:t>Особенно сейчас, когда в России возник финансово-экономический кризис.</w:t>
      </w:r>
      <w:r w:rsidR="002A2767" w:rsidRPr="00B15282">
        <w:rPr>
          <w:rFonts w:ascii="Times New Roman" w:hAnsi="Times New Roman"/>
          <w:color w:val="000000"/>
          <w:sz w:val="28"/>
          <w:szCs w:val="28"/>
        </w:rPr>
        <w:t xml:space="preserve"> </w:t>
      </w:r>
      <w:r w:rsidR="00E479F2" w:rsidRPr="00B15282">
        <w:rPr>
          <w:rFonts w:ascii="Times New Roman" w:hAnsi="Times New Roman"/>
          <w:color w:val="000000"/>
          <w:sz w:val="28"/>
          <w:szCs w:val="28"/>
        </w:rPr>
        <w:t>Ф</w:t>
      </w:r>
      <w:r w:rsidRPr="00B15282">
        <w:rPr>
          <w:rFonts w:ascii="Times New Roman" w:hAnsi="Times New Roman"/>
          <w:color w:val="000000"/>
          <w:sz w:val="28"/>
          <w:szCs w:val="28"/>
        </w:rPr>
        <w:t>ормирование мировой валютной системы – это очень трудный процесс, на него влияют все макроэкономические показатели. Развитие мировой валютной системы – это бесконечный процесс, потому что нет предела совершенству</w:t>
      </w:r>
      <w:r w:rsidR="00E479F2" w:rsidRPr="00B15282">
        <w:rPr>
          <w:rFonts w:ascii="Times New Roman" w:hAnsi="Times New Roman"/>
          <w:color w:val="000000"/>
          <w:sz w:val="28"/>
          <w:szCs w:val="28"/>
        </w:rPr>
        <w:t>,</w:t>
      </w:r>
      <w:r w:rsidRPr="00B15282">
        <w:rPr>
          <w:rFonts w:ascii="Times New Roman" w:hAnsi="Times New Roman"/>
          <w:color w:val="000000"/>
          <w:sz w:val="28"/>
          <w:szCs w:val="28"/>
        </w:rPr>
        <w:t xml:space="preserve"> и какая бы совершенная модель мировой валютной системы не была</w:t>
      </w:r>
      <w:r w:rsidR="002A2767" w:rsidRPr="00B15282">
        <w:rPr>
          <w:rFonts w:ascii="Times New Roman" w:hAnsi="Times New Roman"/>
          <w:color w:val="000000"/>
          <w:sz w:val="28"/>
          <w:szCs w:val="28"/>
        </w:rPr>
        <w:t>,</w:t>
      </w:r>
      <w:r w:rsidRPr="00B15282">
        <w:rPr>
          <w:rFonts w:ascii="Times New Roman" w:hAnsi="Times New Roman"/>
          <w:color w:val="000000"/>
          <w:sz w:val="28"/>
          <w:szCs w:val="28"/>
        </w:rPr>
        <w:t xml:space="preserve"> в ней всегда найдется то, что необходимо исправить или заменить.</w:t>
      </w:r>
      <w:r w:rsidR="002755B6">
        <w:rPr>
          <w:rFonts w:ascii="Times New Roman" w:hAnsi="Times New Roman"/>
          <w:color w:val="000000"/>
          <w:sz w:val="28"/>
          <w:szCs w:val="28"/>
        </w:rPr>
        <w:t xml:space="preserve"> </w:t>
      </w:r>
      <w:r w:rsidRPr="00B15282">
        <w:rPr>
          <w:rFonts w:ascii="Times New Roman" w:hAnsi="Times New Roman"/>
          <w:color w:val="000000"/>
          <w:sz w:val="28"/>
          <w:szCs w:val="28"/>
        </w:rPr>
        <w:t>Валютная система - это совокупность двух понятий - валютного механизма и валютных отношений. Под валютным механизмом понимаются правовые нормы и институты, представляющие их на национ</w:t>
      </w:r>
      <w:r w:rsidR="00243BE7" w:rsidRPr="00B15282">
        <w:rPr>
          <w:rFonts w:ascii="Times New Roman" w:hAnsi="Times New Roman"/>
          <w:color w:val="000000"/>
          <w:sz w:val="28"/>
          <w:szCs w:val="28"/>
        </w:rPr>
        <w:t>альном и международном уровнях.</w:t>
      </w:r>
      <w:r w:rsidR="00C1031D" w:rsidRPr="00B15282">
        <w:rPr>
          <w:rFonts w:ascii="Times New Roman" w:hAnsi="Times New Roman"/>
          <w:color w:val="000000"/>
          <w:sz w:val="28"/>
          <w:szCs w:val="28"/>
        </w:rPr>
        <w:t xml:space="preserve"> </w:t>
      </w:r>
      <w:r w:rsidRPr="00B15282">
        <w:rPr>
          <w:rFonts w:ascii="Times New Roman" w:hAnsi="Times New Roman"/>
          <w:color w:val="000000"/>
          <w:sz w:val="28"/>
          <w:szCs w:val="28"/>
        </w:rPr>
        <w:t>В условиях углубления интеграции экономик промышленно-развитых стран валютная система играет все более важную и самостоятельную роль в мирохо</w:t>
      </w:r>
      <w:r w:rsidR="00243BE7" w:rsidRPr="00B15282">
        <w:rPr>
          <w:rFonts w:ascii="Times New Roman" w:hAnsi="Times New Roman"/>
          <w:color w:val="000000"/>
          <w:sz w:val="28"/>
          <w:szCs w:val="28"/>
        </w:rPr>
        <w:t>зяйственных связях. Кроме того,</w:t>
      </w:r>
      <w:r w:rsidR="000D42A5" w:rsidRPr="00B15282">
        <w:rPr>
          <w:rFonts w:ascii="Times New Roman" w:hAnsi="Times New Roman"/>
          <w:color w:val="000000"/>
          <w:sz w:val="28"/>
          <w:szCs w:val="28"/>
        </w:rPr>
        <w:t xml:space="preserve"> </w:t>
      </w:r>
      <w:r w:rsidRPr="00B15282">
        <w:rPr>
          <w:rFonts w:ascii="Times New Roman" w:hAnsi="Times New Roman"/>
          <w:color w:val="000000"/>
          <w:sz w:val="28"/>
          <w:szCs w:val="28"/>
        </w:rPr>
        <w:t>оказывает непосредственное влияние на определяющие экономическое положение страны факторы: темпы роста производства и международного обмена, на цены, заработную плату и т.п.</w:t>
      </w:r>
    </w:p>
    <w:p w:rsidR="0084126C" w:rsidRPr="008C4298" w:rsidRDefault="00BA285D" w:rsidP="00B15282">
      <w:pPr>
        <w:spacing w:after="0" w:line="360" w:lineRule="auto"/>
        <w:ind w:firstLine="709"/>
        <w:jc w:val="both"/>
        <w:rPr>
          <w:rFonts w:ascii="Times New Roman" w:hAnsi="Times New Roman"/>
          <w:color w:val="000000"/>
          <w:sz w:val="28"/>
          <w:szCs w:val="28"/>
        </w:rPr>
      </w:pPr>
      <w:r w:rsidRPr="00B15282">
        <w:rPr>
          <w:rFonts w:ascii="Times New Roman" w:hAnsi="Times New Roman"/>
          <w:color w:val="000000"/>
          <w:sz w:val="28"/>
          <w:szCs w:val="28"/>
        </w:rPr>
        <w:t>Различают национальные, региональные и мировые валютные системы. Базой мировых и региональных валютных систем является международное разделение труда, товарное производство и внешняя торговля. Мировая валютная система включает международные кредитно-финансовые институты и комплекс международных договорных и государственно-правовых норм, обеспечивающих функционирование валютных инструментов. Элементами мировой валютной системы являются определенный набор платежных средств, валютные курсы и валютные паритеты, условия конвертируемости, формы международных расчетов, режим международных рынков валюты и золота, международных и национальных банк</w:t>
      </w:r>
      <w:r w:rsidR="002A2767" w:rsidRPr="00B15282">
        <w:rPr>
          <w:rFonts w:ascii="Times New Roman" w:hAnsi="Times New Roman"/>
          <w:color w:val="000000"/>
          <w:sz w:val="28"/>
          <w:szCs w:val="28"/>
        </w:rPr>
        <w:t xml:space="preserve">овских учреждений. </w:t>
      </w:r>
      <w:r w:rsidRPr="00B15282">
        <w:rPr>
          <w:rFonts w:ascii="Times New Roman" w:hAnsi="Times New Roman"/>
          <w:color w:val="000000"/>
          <w:sz w:val="28"/>
          <w:szCs w:val="28"/>
        </w:rPr>
        <w:t>Национальная валютная система - это совокупность экономических отношений, с помощью которых осуществляется платежный оборот, формируются и используются валютные ресурсы, необходимые для проце</w:t>
      </w:r>
      <w:r w:rsidR="00C1031D" w:rsidRPr="00B15282">
        <w:rPr>
          <w:rFonts w:ascii="Times New Roman" w:hAnsi="Times New Roman"/>
          <w:color w:val="000000"/>
          <w:sz w:val="28"/>
          <w:szCs w:val="28"/>
        </w:rPr>
        <w:t xml:space="preserve">сса общественного производства. </w:t>
      </w:r>
      <w:r w:rsidRPr="00B15282">
        <w:rPr>
          <w:rFonts w:ascii="Times New Roman" w:hAnsi="Times New Roman"/>
          <w:color w:val="000000"/>
          <w:sz w:val="28"/>
          <w:szCs w:val="28"/>
        </w:rPr>
        <w:t>От эффективности валютного механизма, степени вмешательства государственных и международных валютно-финансовых организаций в деятельность валютных, денежных и золотых рынков во многом зависит экономическое развитие, внешнеэкономическая стратегия промышленно-развитых стран. Рост значения валютной системы заставляет промышленно-развитые страны совершенствовать старые и искать новые инструменты и методы государственно-монополистического регулирования валютной сферы на национальных и наднациональных уровнях.</w:t>
      </w:r>
    </w:p>
    <w:p w:rsidR="00B15282" w:rsidRPr="008C4298" w:rsidRDefault="00B15282">
      <w:pPr>
        <w:rPr>
          <w:rFonts w:ascii="Times New Roman" w:hAnsi="Times New Roman"/>
          <w:color w:val="000000"/>
          <w:sz w:val="28"/>
          <w:szCs w:val="28"/>
        </w:rPr>
      </w:pPr>
      <w:r w:rsidRPr="008C4298">
        <w:rPr>
          <w:rFonts w:ascii="Times New Roman" w:hAnsi="Times New Roman"/>
          <w:color w:val="000000"/>
          <w:sz w:val="28"/>
          <w:szCs w:val="28"/>
        </w:rPr>
        <w:br w:type="page"/>
      </w:r>
    </w:p>
    <w:p w:rsidR="002A2767" w:rsidRPr="00B15282" w:rsidRDefault="00DA3E28" w:rsidP="00B15282">
      <w:pPr>
        <w:pStyle w:val="a7"/>
        <w:numPr>
          <w:ilvl w:val="0"/>
          <w:numId w:val="2"/>
        </w:numPr>
        <w:spacing w:after="0" w:line="360" w:lineRule="auto"/>
        <w:ind w:left="0" w:firstLine="709"/>
        <w:jc w:val="both"/>
        <w:rPr>
          <w:rFonts w:ascii="Times New Roman" w:hAnsi="Times New Roman"/>
          <w:b/>
          <w:color w:val="000000"/>
          <w:sz w:val="28"/>
          <w:szCs w:val="28"/>
        </w:rPr>
      </w:pPr>
      <w:r w:rsidRPr="00B15282">
        <w:rPr>
          <w:rFonts w:ascii="Times New Roman" w:hAnsi="Times New Roman"/>
          <w:b/>
          <w:color w:val="000000"/>
          <w:sz w:val="28"/>
          <w:szCs w:val="28"/>
        </w:rPr>
        <w:t>Понятие</w:t>
      </w:r>
      <w:r w:rsidR="002A2767" w:rsidRPr="00B15282">
        <w:rPr>
          <w:rFonts w:ascii="Times New Roman" w:hAnsi="Times New Roman"/>
          <w:b/>
          <w:color w:val="000000"/>
          <w:sz w:val="28"/>
          <w:szCs w:val="28"/>
        </w:rPr>
        <w:t xml:space="preserve"> мировой валютной системы</w:t>
      </w:r>
    </w:p>
    <w:p w:rsidR="00B15282" w:rsidRDefault="00B15282" w:rsidP="00B15282">
      <w:pPr>
        <w:pStyle w:val="Style13"/>
        <w:widowControl/>
        <w:spacing w:line="360" w:lineRule="auto"/>
        <w:ind w:firstLine="709"/>
        <w:rPr>
          <w:rStyle w:val="FontStyle78"/>
          <w:sz w:val="28"/>
          <w:szCs w:val="28"/>
          <w:lang w:val="en-US"/>
        </w:rPr>
      </w:pPr>
    </w:p>
    <w:p w:rsidR="00462200" w:rsidRPr="00B15282" w:rsidRDefault="00462200" w:rsidP="00B15282">
      <w:pPr>
        <w:pStyle w:val="Style13"/>
        <w:widowControl/>
        <w:spacing w:line="360" w:lineRule="auto"/>
        <w:ind w:firstLine="709"/>
        <w:rPr>
          <w:rStyle w:val="FontStyle78"/>
          <w:sz w:val="28"/>
          <w:szCs w:val="28"/>
        </w:rPr>
      </w:pPr>
      <w:r w:rsidRPr="00B15282">
        <w:rPr>
          <w:rStyle w:val="FontStyle78"/>
          <w:sz w:val="28"/>
          <w:szCs w:val="28"/>
        </w:rPr>
        <w:t xml:space="preserve">Одной из наиболее динамичных форм международных экономических отношений являются международные валютные отношения, которые возникают при использовании денег в мирохозяйственных связях и представляют собой особый вид экономических отношений. В подавляющем большинстве случаев взаимный обмен результатами хозяйственной деятельности и связанные с этим международные расчеты осуществляются в денежной форме. Поэтому денежным единицам страны противостоят денежные единицы других стран. Пока национальные деньги остаются в пределах границ страны, в которой они имеют хождение, они остаются национальными денежными единицами. Когда же в силу различных обстоятельств они выходят за национальные границы, то приобретают новое качество - становятся валютой. Использование денежных единиц в различных сферах является причиной многозначности термина </w:t>
      </w:r>
      <w:r w:rsidRPr="00B15282">
        <w:rPr>
          <w:rStyle w:val="FontStyle69"/>
          <w:sz w:val="28"/>
          <w:szCs w:val="28"/>
        </w:rPr>
        <w:t xml:space="preserve">валюта, </w:t>
      </w:r>
      <w:r w:rsidRPr="00B15282">
        <w:rPr>
          <w:rStyle w:val="FontStyle78"/>
          <w:sz w:val="28"/>
          <w:szCs w:val="28"/>
        </w:rPr>
        <w:t>которым обозначаются:</w:t>
      </w:r>
    </w:p>
    <w:p w:rsidR="00462200" w:rsidRPr="00B15282" w:rsidRDefault="00462200" w:rsidP="002755B6">
      <w:pPr>
        <w:pStyle w:val="Style43"/>
        <w:widowControl/>
        <w:numPr>
          <w:ilvl w:val="0"/>
          <w:numId w:val="4"/>
        </w:numPr>
        <w:tabs>
          <w:tab w:val="left" w:pos="1418"/>
        </w:tabs>
        <w:spacing w:line="360" w:lineRule="auto"/>
        <w:ind w:left="1418" w:hanging="709"/>
        <w:rPr>
          <w:rStyle w:val="FontStyle78"/>
          <w:sz w:val="28"/>
          <w:szCs w:val="28"/>
        </w:rPr>
      </w:pPr>
      <w:r w:rsidRPr="00B15282">
        <w:rPr>
          <w:rStyle w:val="FontStyle78"/>
          <w:sz w:val="28"/>
          <w:szCs w:val="28"/>
        </w:rPr>
        <w:t>денежные единицы данной страны;</w:t>
      </w:r>
    </w:p>
    <w:p w:rsidR="00462200" w:rsidRPr="00B15282" w:rsidRDefault="00462200" w:rsidP="002755B6">
      <w:pPr>
        <w:pStyle w:val="Style43"/>
        <w:widowControl/>
        <w:numPr>
          <w:ilvl w:val="0"/>
          <w:numId w:val="4"/>
        </w:numPr>
        <w:tabs>
          <w:tab w:val="left" w:pos="1418"/>
        </w:tabs>
        <w:spacing w:line="360" w:lineRule="auto"/>
        <w:ind w:left="1418" w:hanging="709"/>
        <w:rPr>
          <w:rStyle w:val="FontStyle78"/>
          <w:sz w:val="28"/>
          <w:szCs w:val="28"/>
        </w:rPr>
      </w:pPr>
      <w:r w:rsidRPr="00B15282">
        <w:rPr>
          <w:rStyle w:val="FontStyle78"/>
          <w:sz w:val="28"/>
          <w:szCs w:val="28"/>
        </w:rPr>
        <w:t>денежные знаки иностранных государств;</w:t>
      </w:r>
    </w:p>
    <w:p w:rsidR="00462200" w:rsidRPr="00B15282" w:rsidRDefault="00462200" w:rsidP="00B15282">
      <w:pPr>
        <w:pStyle w:val="Style13"/>
        <w:widowControl/>
        <w:spacing w:line="360" w:lineRule="auto"/>
        <w:ind w:firstLine="709"/>
        <w:rPr>
          <w:rStyle w:val="FontStyle78"/>
          <w:sz w:val="28"/>
          <w:szCs w:val="28"/>
        </w:rPr>
      </w:pPr>
      <w:r w:rsidRPr="00B15282">
        <w:rPr>
          <w:rStyle w:val="FontStyle78"/>
          <w:sz w:val="28"/>
          <w:szCs w:val="28"/>
        </w:rPr>
        <w:t>Для российского гражданина понятие валюты психологически связано не с рублем, а с денежными единицами других стран, такими, как американский доллар, немецкая марка, японская иена и др. Между тем для жителей других государств рубль также является иностранной валютой.</w:t>
      </w:r>
    </w:p>
    <w:p w:rsidR="00462200" w:rsidRPr="00B15282" w:rsidRDefault="00462200" w:rsidP="00B15282">
      <w:pPr>
        <w:pStyle w:val="Style13"/>
        <w:widowControl/>
        <w:spacing w:line="360" w:lineRule="auto"/>
        <w:ind w:firstLine="709"/>
        <w:rPr>
          <w:rStyle w:val="FontStyle78"/>
          <w:sz w:val="28"/>
          <w:szCs w:val="28"/>
        </w:rPr>
      </w:pPr>
      <w:r w:rsidRPr="00B15282">
        <w:rPr>
          <w:rStyle w:val="FontStyle78"/>
          <w:sz w:val="28"/>
          <w:szCs w:val="28"/>
        </w:rPr>
        <w:t>Хотя валютные отношения вызваны к жизни прежде всего развитием международной торговли (перемещением через национальные границы товаров и услуг), а также международным движением капитала, они обладают относительной самостоятельностью, которая в условиях глобальной экономики имеет тенденцию к возрастанию. Воздействие валютных отношений на воспроизводство становится все более осязаемым. В значительной степени это является результатом дальнейшей интернационализации хозяйственной жизни, углубления интеграционных тенденций в различных регионах земного шара, существенного повышения роли внешних факторов в национальном воспроизводственном процессе, огромного увеличения объемов мировой торговли валютой, появления и быстрого распространения новых финансовых инструментов.</w:t>
      </w:r>
    </w:p>
    <w:p w:rsidR="00462200" w:rsidRPr="00B15282" w:rsidRDefault="00462200" w:rsidP="00B15282">
      <w:pPr>
        <w:pStyle w:val="Style13"/>
        <w:widowControl/>
        <w:spacing w:line="360" w:lineRule="auto"/>
        <w:ind w:firstLine="709"/>
        <w:rPr>
          <w:rStyle w:val="FontStyle78"/>
          <w:sz w:val="28"/>
          <w:szCs w:val="28"/>
        </w:rPr>
      </w:pPr>
      <w:r w:rsidRPr="00B15282">
        <w:rPr>
          <w:rStyle w:val="FontStyle78"/>
          <w:sz w:val="28"/>
          <w:szCs w:val="28"/>
        </w:rPr>
        <w:t>Формирование устойчивых отношений по поводу купли-продажи валюты и их юридическое закрепление исторически привели к формированию сначала национальных, а затем и мировой валютных систем. Поэтому валютную систему можно рассматривать с двух сторон: во-первых, она является объективной реальностью, которая возникает с углублением экономических связей между странами; с другой стороны, эта объективная реальность осознается и закрепляется в правовых нормах, институтах, международных соглашениях. Именно в этом смысле можно говорить о создании валютной системы как о целенаправленной деятельности.</w:t>
      </w:r>
    </w:p>
    <w:p w:rsidR="00462200" w:rsidRPr="00B15282" w:rsidRDefault="00462200" w:rsidP="00B15282">
      <w:pPr>
        <w:pStyle w:val="Style13"/>
        <w:widowControl/>
        <w:spacing w:line="360" w:lineRule="auto"/>
        <w:ind w:firstLine="709"/>
        <w:rPr>
          <w:rStyle w:val="FontStyle78"/>
          <w:sz w:val="28"/>
          <w:szCs w:val="28"/>
        </w:rPr>
      </w:pPr>
      <w:r w:rsidRPr="00B15282">
        <w:rPr>
          <w:rStyle w:val="FontStyle78"/>
          <w:sz w:val="28"/>
          <w:szCs w:val="28"/>
        </w:rPr>
        <w:t xml:space="preserve">Таким образом, </w:t>
      </w:r>
      <w:r w:rsidRPr="00B15282">
        <w:rPr>
          <w:rStyle w:val="FontStyle76"/>
          <w:b w:val="0"/>
          <w:sz w:val="28"/>
          <w:szCs w:val="28"/>
        </w:rPr>
        <w:t>валютную систему</w:t>
      </w:r>
      <w:r w:rsidRPr="00B15282">
        <w:rPr>
          <w:rStyle w:val="FontStyle76"/>
          <w:sz w:val="28"/>
          <w:szCs w:val="28"/>
        </w:rPr>
        <w:t xml:space="preserve"> </w:t>
      </w:r>
      <w:r w:rsidRPr="00B15282">
        <w:rPr>
          <w:rStyle w:val="FontStyle78"/>
          <w:sz w:val="28"/>
          <w:szCs w:val="28"/>
        </w:rPr>
        <w:t>можно определить как совокупность экономических отношений, связанных с функционированием валюты, и форм их организации.</w:t>
      </w:r>
    </w:p>
    <w:p w:rsidR="00462200" w:rsidRPr="00B15282" w:rsidRDefault="00462200" w:rsidP="00B15282">
      <w:pPr>
        <w:pStyle w:val="Style13"/>
        <w:widowControl/>
        <w:spacing w:line="360" w:lineRule="auto"/>
        <w:ind w:firstLine="709"/>
        <w:rPr>
          <w:rStyle w:val="FontStyle78"/>
          <w:sz w:val="28"/>
          <w:szCs w:val="28"/>
        </w:rPr>
      </w:pPr>
      <w:r w:rsidRPr="00B15282">
        <w:rPr>
          <w:rStyle w:val="FontStyle78"/>
          <w:sz w:val="28"/>
          <w:szCs w:val="28"/>
        </w:rPr>
        <w:t xml:space="preserve">Валютная система как национальная, так и мировая состоит из ряда взаимосвязанных элементов и взаимозависимостей. Основой ее является валюта: в национальной системе - национальная, в мировой - резервные валюты, выполняющие функции международного платежного и резервного средства, а также международные счетные валютные единицы. Весьма важна для характеристики системы степень конвертируемости валюты, т. е. степень свободы ее обмена на иностранную. По этому критерию различаются </w:t>
      </w:r>
      <w:r w:rsidRPr="00B15282">
        <w:rPr>
          <w:rStyle w:val="FontStyle73"/>
          <w:i w:val="0"/>
          <w:sz w:val="28"/>
          <w:szCs w:val="28"/>
        </w:rPr>
        <w:t>свободно конвертируемые</w:t>
      </w:r>
      <w:r w:rsidRPr="00B15282">
        <w:rPr>
          <w:rStyle w:val="FontStyle73"/>
          <w:sz w:val="28"/>
          <w:szCs w:val="28"/>
        </w:rPr>
        <w:t xml:space="preserve"> </w:t>
      </w:r>
      <w:r w:rsidRPr="00B15282">
        <w:rPr>
          <w:rStyle w:val="FontStyle78"/>
          <w:sz w:val="28"/>
          <w:szCs w:val="28"/>
        </w:rPr>
        <w:t xml:space="preserve">(свободно используемые валюты), </w:t>
      </w:r>
      <w:r w:rsidRPr="00B15282">
        <w:rPr>
          <w:rStyle w:val="FontStyle73"/>
          <w:i w:val="0"/>
          <w:sz w:val="28"/>
          <w:szCs w:val="28"/>
        </w:rPr>
        <w:t>частично конвертируемые и</w:t>
      </w:r>
      <w:r w:rsidRPr="00B15282">
        <w:rPr>
          <w:rStyle w:val="FontStyle73"/>
          <w:sz w:val="28"/>
          <w:szCs w:val="28"/>
        </w:rPr>
        <w:t xml:space="preserve"> </w:t>
      </w:r>
      <w:r w:rsidRPr="00B15282">
        <w:rPr>
          <w:rStyle w:val="FontStyle73"/>
          <w:i w:val="0"/>
          <w:sz w:val="28"/>
          <w:szCs w:val="28"/>
        </w:rPr>
        <w:t xml:space="preserve">неконвертируемые </w:t>
      </w:r>
      <w:r w:rsidRPr="00B15282">
        <w:rPr>
          <w:rStyle w:val="FontStyle78"/>
          <w:sz w:val="28"/>
          <w:szCs w:val="28"/>
        </w:rPr>
        <w:t>(замкнутые) валюты. Степень конвертируемости определяется наличием или отсутствием валютных ограничений, которые выступают как экономические, правовые и организационные меры, регламентирующие операции с национальной и иностранными валютами. В настоящее время лишь валюты ведущих промышленно развитых стран являются полностью конвертируемыми, в большинстве же стран существуют те или иные ограничения. Россия уже достигла конвертируемости рубля по текущим операциям, хотя сохраняются некоторые ограничения. Полная же конвертируемость рубля возможна лишь при глубокой структурной перестройке экономики страны.</w:t>
      </w:r>
      <w:r w:rsidR="00917A78" w:rsidRPr="00B15282">
        <w:rPr>
          <w:rStyle w:val="FontStyle78"/>
          <w:sz w:val="28"/>
          <w:szCs w:val="28"/>
        </w:rPr>
        <w:t xml:space="preserve"> </w:t>
      </w:r>
      <w:r w:rsidRPr="00B15282">
        <w:rPr>
          <w:rStyle w:val="FontStyle78"/>
          <w:sz w:val="28"/>
          <w:szCs w:val="28"/>
        </w:rPr>
        <w:t>Национальная валюта обменивается на иностранную валюту другой страны по паритету - определенному соотношению, устанавливаемому в законодательном порядке. Для функционирования валютной системы важен режим валютного курса. Существуют два полярных режима:</w:t>
      </w:r>
      <w:r w:rsidRPr="00B15282">
        <w:rPr>
          <w:rStyle w:val="FontStyle78"/>
          <w:i/>
          <w:sz w:val="28"/>
          <w:szCs w:val="28"/>
        </w:rPr>
        <w:t xml:space="preserve"> </w:t>
      </w:r>
      <w:r w:rsidRPr="00B15282">
        <w:rPr>
          <w:rStyle w:val="FontStyle73"/>
          <w:i w:val="0"/>
          <w:sz w:val="28"/>
          <w:szCs w:val="28"/>
        </w:rPr>
        <w:t>фиксированный</w:t>
      </w:r>
      <w:r w:rsidRPr="00B15282">
        <w:rPr>
          <w:rStyle w:val="FontStyle73"/>
          <w:sz w:val="28"/>
          <w:szCs w:val="28"/>
        </w:rPr>
        <w:t xml:space="preserve"> </w:t>
      </w:r>
      <w:r w:rsidRPr="00B15282">
        <w:rPr>
          <w:rStyle w:val="FontStyle78"/>
          <w:sz w:val="28"/>
          <w:szCs w:val="28"/>
        </w:rPr>
        <w:t xml:space="preserve">(в ряде случаев допускающий колебания в узких рамках) и </w:t>
      </w:r>
      <w:r w:rsidRPr="00B15282">
        <w:rPr>
          <w:rStyle w:val="FontStyle73"/>
          <w:i w:val="0"/>
          <w:sz w:val="28"/>
          <w:szCs w:val="28"/>
        </w:rPr>
        <w:t>свободно плавающий</w:t>
      </w:r>
      <w:r w:rsidRPr="00B15282">
        <w:rPr>
          <w:rStyle w:val="FontStyle73"/>
          <w:sz w:val="28"/>
          <w:szCs w:val="28"/>
        </w:rPr>
        <w:t xml:space="preserve"> </w:t>
      </w:r>
      <w:r w:rsidRPr="00B15282">
        <w:rPr>
          <w:rStyle w:val="FontStyle78"/>
          <w:sz w:val="28"/>
          <w:szCs w:val="28"/>
        </w:rPr>
        <w:t>(складывающийся под влиянием спроса и предложения), а также их различные сочетания и разновидности.</w:t>
      </w:r>
    </w:p>
    <w:p w:rsidR="00462200" w:rsidRPr="00B15282" w:rsidRDefault="00462200" w:rsidP="00B15282">
      <w:pPr>
        <w:pStyle w:val="Style13"/>
        <w:widowControl/>
        <w:spacing w:line="360" w:lineRule="auto"/>
        <w:ind w:firstLine="709"/>
        <w:rPr>
          <w:rStyle w:val="FontStyle78"/>
          <w:sz w:val="28"/>
          <w:szCs w:val="28"/>
        </w:rPr>
      </w:pPr>
      <w:r w:rsidRPr="00B15282">
        <w:rPr>
          <w:rStyle w:val="FontStyle78"/>
          <w:sz w:val="28"/>
          <w:szCs w:val="28"/>
        </w:rPr>
        <w:t>Валютные системы включают в себя также такие элементы, как режим валютного рынка и рынка золота. Необходимым элементом является регулирование международной валютной ликвидности, под которой понимается наличие платежных средств, приемлемых для погашения международных обязательств, регламентация международных расчетов. Наконец, - одним из элементов валютной системы являются и органы регулирования, контроля и управления, роль которых играют соответственно национальные или межгосударственные организации.</w:t>
      </w:r>
    </w:p>
    <w:p w:rsidR="002A2767" w:rsidRPr="00B15282" w:rsidRDefault="00BA285D" w:rsidP="00B15282">
      <w:pPr>
        <w:spacing w:after="0" w:line="360" w:lineRule="auto"/>
        <w:ind w:firstLine="709"/>
        <w:jc w:val="both"/>
        <w:rPr>
          <w:rFonts w:ascii="Times New Roman" w:hAnsi="Times New Roman"/>
          <w:color w:val="000000"/>
          <w:sz w:val="28"/>
          <w:szCs w:val="28"/>
        </w:rPr>
      </w:pPr>
      <w:r w:rsidRPr="00B15282">
        <w:rPr>
          <w:rFonts w:ascii="Times New Roman" w:hAnsi="Times New Roman"/>
          <w:color w:val="000000"/>
          <w:sz w:val="28"/>
          <w:szCs w:val="28"/>
        </w:rPr>
        <w:t xml:space="preserve">Тенденция к возрастанию роли валютной сферы в отношениях участников международного обмена прослеживается </w:t>
      </w:r>
      <w:r w:rsidR="008546A5" w:rsidRPr="00B15282">
        <w:rPr>
          <w:rFonts w:ascii="Times New Roman" w:hAnsi="Times New Roman"/>
          <w:color w:val="000000"/>
          <w:sz w:val="28"/>
          <w:szCs w:val="28"/>
        </w:rPr>
        <w:t xml:space="preserve">на всех этапах эволюции мировой </w:t>
      </w:r>
      <w:r w:rsidRPr="00B15282">
        <w:rPr>
          <w:rFonts w:ascii="Times New Roman" w:hAnsi="Times New Roman"/>
          <w:color w:val="000000"/>
          <w:sz w:val="28"/>
          <w:szCs w:val="28"/>
        </w:rPr>
        <w:t>валютной системы, начиная с золотого стандарта. Чем глубже вовлечено национальное хозяйство в систему мировых хозяйственных связей, тем сильнее стремление национальных органов регулирования оградить экономику от неблагоприятных на данном этапе внешних воздействий. Это противоречие предопределило эволюцию валютного механизма каждой страны. Так, в период золотого стандарта стихийные переливы золота между странами в условиях международного обмена в конечном счете стали негативно отражаться на развитии и</w:t>
      </w:r>
      <w:r w:rsidR="008546A5" w:rsidRPr="00B15282">
        <w:rPr>
          <w:rFonts w:ascii="Times New Roman" w:hAnsi="Times New Roman"/>
          <w:color w:val="000000"/>
          <w:sz w:val="28"/>
          <w:szCs w:val="28"/>
        </w:rPr>
        <w:t xml:space="preserve">х производительных сил. Мировой </w:t>
      </w:r>
      <w:r w:rsidRPr="00B15282">
        <w:rPr>
          <w:rFonts w:ascii="Times New Roman" w:hAnsi="Times New Roman"/>
          <w:color w:val="000000"/>
          <w:sz w:val="28"/>
          <w:szCs w:val="28"/>
        </w:rPr>
        <w:t>кризис 1929-1933 гг. привел к распаду сложившегося в период золотого стандарта валютного механизма: свободный валютный размен сменился жесткими валютными ограничениями, сформировались валютные зоны и блоки, процесс интернационализации был заторможен. Бреттонвудская мод</w:t>
      </w:r>
      <w:r w:rsidR="002A2767" w:rsidRPr="00B15282">
        <w:rPr>
          <w:rFonts w:ascii="Times New Roman" w:hAnsi="Times New Roman"/>
          <w:color w:val="000000"/>
          <w:sz w:val="28"/>
          <w:szCs w:val="28"/>
        </w:rPr>
        <w:t xml:space="preserve">ель явилась шагом в направлении </w:t>
      </w:r>
      <w:r w:rsidRPr="00B15282">
        <w:rPr>
          <w:rFonts w:ascii="Times New Roman" w:hAnsi="Times New Roman"/>
          <w:color w:val="000000"/>
          <w:sz w:val="28"/>
          <w:szCs w:val="28"/>
        </w:rPr>
        <w:t>восс</w:t>
      </w:r>
      <w:r w:rsidR="002A2767" w:rsidRPr="00B15282">
        <w:rPr>
          <w:rFonts w:ascii="Times New Roman" w:hAnsi="Times New Roman"/>
          <w:color w:val="000000"/>
          <w:sz w:val="28"/>
          <w:szCs w:val="28"/>
        </w:rPr>
        <w:t>тановления валютного механизма.</w:t>
      </w:r>
      <w:r w:rsidR="008546A5" w:rsidRPr="00B15282">
        <w:rPr>
          <w:rFonts w:ascii="Times New Roman" w:hAnsi="Times New Roman"/>
          <w:color w:val="000000"/>
          <w:sz w:val="28"/>
          <w:szCs w:val="28"/>
        </w:rPr>
        <w:t xml:space="preserve"> </w:t>
      </w:r>
      <w:r w:rsidRPr="00B15282">
        <w:rPr>
          <w:rFonts w:ascii="Times New Roman" w:hAnsi="Times New Roman"/>
          <w:color w:val="000000"/>
          <w:sz w:val="28"/>
          <w:szCs w:val="28"/>
        </w:rPr>
        <w:t>На конференции ООН в Бреттонвудсе (США) в июле 1944 года были выдви</w:t>
      </w:r>
      <w:r w:rsidR="008546A5" w:rsidRPr="00B15282">
        <w:rPr>
          <w:rFonts w:ascii="Times New Roman" w:hAnsi="Times New Roman"/>
          <w:color w:val="000000"/>
          <w:sz w:val="28"/>
          <w:szCs w:val="28"/>
        </w:rPr>
        <w:t xml:space="preserve">нуты следующие принципы мировой ВС: золото признавалось основой ВС; </w:t>
      </w:r>
      <w:r w:rsidRPr="00B15282">
        <w:rPr>
          <w:rFonts w:ascii="Times New Roman" w:hAnsi="Times New Roman"/>
          <w:color w:val="000000"/>
          <w:sz w:val="28"/>
          <w:szCs w:val="28"/>
        </w:rPr>
        <w:t>основные валюты - американский долла</w:t>
      </w:r>
      <w:r w:rsidR="002A2767" w:rsidRPr="00B15282">
        <w:rPr>
          <w:rFonts w:ascii="Times New Roman" w:hAnsi="Times New Roman"/>
          <w:color w:val="000000"/>
          <w:sz w:val="28"/>
          <w:szCs w:val="28"/>
        </w:rPr>
        <w:t xml:space="preserve">р и английский фунт стерлингов; </w:t>
      </w:r>
      <w:r w:rsidRPr="00B15282">
        <w:rPr>
          <w:rFonts w:ascii="Times New Roman" w:hAnsi="Times New Roman"/>
          <w:color w:val="000000"/>
          <w:sz w:val="28"/>
          <w:szCs w:val="28"/>
        </w:rPr>
        <w:t>устанавливались твердые паритеты все</w:t>
      </w:r>
      <w:r w:rsidR="008546A5" w:rsidRPr="00B15282">
        <w:rPr>
          <w:rFonts w:ascii="Times New Roman" w:hAnsi="Times New Roman"/>
          <w:color w:val="000000"/>
          <w:sz w:val="28"/>
          <w:szCs w:val="28"/>
        </w:rPr>
        <w:t xml:space="preserve">х валют по отношению к доллару, </w:t>
      </w:r>
      <w:r w:rsidRPr="00B15282">
        <w:rPr>
          <w:rFonts w:ascii="Times New Roman" w:hAnsi="Times New Roman"/>
          <w:color w:val="000000"/>
          <w:sz w:val="28"/>
          <w:szCs w:val="28"/>
        </w:rPr>
        <w:t>через него - к золоту и другим валютам, допускались рыночные колебания в</w:t>
      </w:r>
      <w:r w:rsidR="008546A5" w:rsidRPr="00B15282">
        <w:rPr>
          <w:rFonts w:ascii="Times New Roman" w:hAnsi="Times New Roman"/>
          <w:color w:val="000000"/>
          <w:sz w:val="28"/>
          <w:szCs w:val="28"/>
        </w:rPr>
        <w:t xml:space="preserve">округ фиксированных курсов +1%; </w:t>
      </w:r>
      <w:r w:rsidRPr="00B15282">
        <w:rPr>
          <w:rFonts w:ascii="Times New Roman" w:hAnsi="Times New Roman"/>
          <w:color w:val="000000"/>
          <w:sz w:val="28"/>
          <w:szCs w:val="28"/>
        </w:rPr>
        <w:t xml:space="preserve">для регулирования ВС были созданы Международный валютный </w:t>
      </w:r>
      <w:r w:rsidR="008546A5" w:rsidRPr="00B15282">
        <w:rPr>
          <w:rFonts w:ascii="Times New Roman" w:hAnsi="Times New Roman"/>
          <w:color w:val="000000"/>
          <w:sz w:val="28"/>
          <w:szCs w:val="28"/>
        </w:rPr>
        <w:t xml:space="preserve">фонд (МВФ) и Международный банк </w:t>
      </w:r>
      <w:r w:rsidRPr="00B15282">
        <w:rPr>
          <w:rFonts w:ascii="Times New Roman" w:hAnsi="Times New Roman"/>
          <w:color w:val="000000"/>
          <w:sz w:val="28"/>
          <w:szCs w:val="28"/>
        </w:rPr>
        <w:t>реконструкции и развития (МБ</w:t>
      </w:r>
      <w:r w:rsidR="008546A5" w:rsidRPr="00B15282">
        <w:rPr>
          <w:rFonts w:ascii="Times New Roman" w:hAnsi="Times New Roman"/>
          <w:color w:val="000000"/>
          <w:sz w:val="28"/>
          <w:szCs w:val="28"/>
        </w:rPr>
        <w:t xml:space="preserve">РР); </w:t>
      </w:r>
      <w:r w:rsidRPr="00B15282">
        <w:rPr>
          <w:rFonts w:ascii="Times New Roman" w:hAnsi="Times New Roman"/>
          <w:color w:val="000000"/>
          <w:sz w:val="28"/>
          <w:szCs w:val="28"/>
        </w:rPr>
        <w:t>отменялись системы валютных ограничений, и восстанавливалась конве</w:t>
      </w:r>
      <w:r w:rsidR="002A2767" w:rsidRPr="00B15282">
        <w:rPr>
          <w:rFonts w:ascii="Times New Roman" w:hAnsi="Times New Roman"/>
          <w:color w:val="000000"/>
          <w:sz w:val="28"/>
          <w:szCs w:val="28"/>
        </w:rPr>
        <w:t xml:space="preserve">ртируемость национальных валют. </w:t>
      </w:r>
      <w:r w:rsidRPr="00B15282">
        <w:rPr>
          <w:rFonts w:ascii="Times New Roman" w:hAnsi="Times New Roman"/>
          <w:color w:val="000000"/>
          <w:sz w:val="28"/>
          <w:szCs w:val="28"/>
        </w:rPr>
        <w:t xml:space="preserve">Эта система характеризовалась </w:t>
      </w:r>
      <w:r w:rsidR="008546A5" w:rsidRPr="00B15282">
        <w:rPr>
          <w:rFonts w:ascii="Times New Roman" w:hAnsi="Times New Roman"/>
          <w:color w:val="000000"/>
          <w:sz w:val="28"/>
          <w:szCs w:val="28"/>
        </w:rPr>
        <w:t xml:space="preserve">тем, что обеспечивала сочетание </w:t>
      </w:r>
      <w:r w:rsidRPr="00B15282">
        <w:rPr>
          <w:rFonts w:ascii="Times New Roman" w:hAnsi="Times New Roman"/>
          <w:color w:val="000000"/>
          <w:sz w:val="28"/>
          <w:szCs w:val="28"/>
        </w:rPr>
        <w:t>национальных интересов с международными требованиями: относительная самостоятельность госуд</w:t>
      </w:r>
      <w:r w:rsidR="008546A5" w:rsidRPr="00B15282">
        <w:rPr>
          <w:rFonts w:ascii="Times New Roman" w:hAnsi="Times New Roman"/>
          <w:color w:val="000000"/>
          <w:sz w:val="28"/>
          <w:szCs w:val="28"/>
        </w:rPr>
        <w:t xml:space="preserve">арств </w:t>
      </w:r>
      <w:r w:rsidRPr="00B15282">
        <w:rPr>
          <w:rFonts w:ascii="Times New Roman" w:hAnsi="Times New Roman"/>
          <w:color w:val="000000"/>
          <w:sz w:val="28"/>
          <w:szCs w:val="28"/>
        </w:rPr>
        <w:t>в</w:t>
      </w:r>
      <w:r w:rsidR="008546A5" w:rsidRPr="00B15282">
        <w:rPr>
          <w:rFonts w:ascii="Times New Roman" w:hAnsi="Times New Roman"/>
          <w:color w:val="000000"/>
          <w:sz w:val="28"/>
          <w:szCs w:val="28"/>
        </w:rPr>
        <w:t xml:space="preserve"> проведении внутренней политики </w:t>
      </w:r>
      <w:r w:rsidRPr="00B15282">
        <w:rPr>
          <w:rFonts w:ascii="Times New Roman" w:hAnsi="Times New Roman"/>
          <w:color w:val="000000"/>
          <w:sz w:val="28"/>
          <w:szCs w:val="28"/>
        </w:rPr>
        <w:t>обеспечивалась с</w:t>
      </w:r>
      <w:r w:rsidR="008546A5" w:rsidRPr="00B15282">
        <w:rPr>
          <w:rFonts w:ascii="Times New Roman" w:hAnsi="Times New Roman"/>
          <w:color w:val="000000"/>
          <w:sz w:val="28"/>
          <w:szCs w:val="28"/>
        </w:rPr>
        <w:t xml:space="preserve">истемой международного кредита. </w:t>
      </w:r>
      <w:r w:rsidRPr="00B15282">
        <w:rPr>
          <w:rFonts w:ascii="Times New Roman" w:hAnsi="Times New Roman"/>
          <w:color w:val="000000"/>
          <w:sz w:val="28"/>
          <w:szCs w:val="28"/>
        </w:rPr>
        <w:t>В начале 70-х годов уровень развития промышленно развитых стран потребовал модернизации всей производственной, технологической базы, а также соответствующего повышения эффективности валютного обеспечения. Поэтому введение “плавающих” курсов в 1971-1973 гг. - закономерный этап эволюции мировой валютной системы. В основе нынешней системы плавающих курсов лежат глубокие структурные изменения в системе международных расчетов. Они состоят не только в резко возросших масштабах финансовых операций, но и в том, что движение финансовых по</w:t>
      </w:r>
      <w:r w:rsidR="008546A5" w:rsidRPr="00B15282">
        <w:rPr>
          <w:rFonts w:ascii="Times New Roman" w:hAnsi="Times New Roman"/>
          <w:color w:val="000000"/>
          <w:sz w:val="28"/>
          <w:szCs w:val="28"/>
        </w:rPr>
        <w:t xml:space="preserve">токов определяется различиями в </w:t>
      </w:r>
      <w:r w:rsidRPr="00B15282">
        <w:rPr>
          <w:rFonts w:ascii="Times New Roman" w:hAnsi="Times New Roman"/>
          <w:color w:val="000000"/>
          <w:sz w:val="28"/>
          <w:szCs w:val="28"/>
        </w:rPr>
        <w:t xml:space="preserve">бюджетной, налоговой и </w:t>
      </w:r>
      <w:r w:rsidR="008546A5" w:rsidRPr="00B15282">
        <w:rPr>
          <w:rFonts w:ascii="Times New Roman" w:hAnsi="Times New Roman"/>
          <w:color w:val="000000"/>
          <w:sz w:val="28"/>
          <w:szCs w:val="28"/>
        </w:rPr>
        <w:t>кредитной политике государств.</w:t>
      </w:r>
      <w:r w:rsidR="002755B6">
        <w:rPr>
          <w:rFonts w:ascii="Times New Roman" w:hAnsi="Times New Roman"/>
          <w:color w:val="000000"/>
          <w:sz w:val="28"/>
          <w:szCs w:val="28"/>
        </w:rPr>
        <w:t xml:space="preserve"> </w:t>
      </w:r>
      <w:r w:rsidRPr="00B15282">
        <w:rPr>
          <w:rFonts w:ascii="Times New Roman" w:hAnsi="Times New Roman"/>
          <w:color w:val="000000"/>
          <w:sz w:val="28"/>
          <w:szCs w:val="28"/>
        </w:rPr>
        <w:t>В СССР до 1963 года валютный курс определялся на основе золотого паритета, т.е. соотношением между весовым содержанием золота в двух сравниваемых валютах. Так, с 1 января 1961 года золотое содержание рубля было установлено в размере 0,9874 г чистого золота, а золотое содержание доллара - 0,7367 г чистого золота. Поэтому золотой паритет рубля и доллара составлял 0,7461 руб. Валютный курс долла</w:t>
      </w:r>
      <w:r w:rsidR="008546A5" w:rsidRPr="00B15282">
        <w:rPr>
          <w:rFonts w:ascii="Times New Roman" w:hAnsi="Times New Roman"/>
          <w:color w:val="000000"/>
          <w:sz w:val="28"/>
          <w:szCs w:val="28"/>
        </w:rPr>
        <w:t xml:space="preserve">ра, исчисленный на основе этого </w:t>
      </w:r>
      <w:r w:rsidRPr="00B15282">
        <w:rPr>
          <w:rFonts w:ascii="Times New Roman" w:hAnsi="Times New Roman"/>
          <w:color w:val="000000"/>
          <w:sz w:val="28"/>
          <w:szCs w:val="28"/>
        </w:rPr>
        <w:t>паритета, со</w:t>
      </w:r>
      <w:r w:rsidR="008546A5" w:rsidRPr="00B15282">
        <w:rPr>
          <w:rFonts w:ascii="Times New Roman" w:hAnsi="Times New Roman"/>
          <w:color w:val="000000"/>
          <w:sz w:val="28"/>
          <w:szCs w:val="28"/>
        </w:rPr>
        <w:t xml:space="preserve">ставлял 74,61 руб. за 100 долл. </w:t>
      </w:r>
      <w:r w:rsidRPr="00B15282">
        <w:rPr>
          <w:rFonts w:ascii="Times New Roman" w:hAnsi="Times New Roman"/>
          <w:color w:val="000000"/>
          <w:sz w:val="28"/>
          <w:szCs w:val="28"/>
        </w:rPr>
        <w:t>С 1973 года США заявили, что в дальнейшем они будут продавать золото по цене свободного рынка. Это означало отмену существовавшей официальной цены золота. Другие страны также перестали фиксировать содержание золота в своих денежных единицах, в результате прекратилось использование золотого паритета как базы валютного курса. Такие изменения вызвали необходимость и в нашей стране устанавливать курс валюты путем учета движения курсов в других государствах. В дальнейшем в СССР курс рубля строго фиксировался государством, и к периоду распада СССР был установлен в очень завышенном размере. Развитие рыночных отношений потребовало изменить механизм установления курса рубля. С 1992 года курс стал устанавливаться по соотношению, складывающемуся на Московской между</w:t>
      </w:r>
      <w:r w:rsidR="008546A5" w:rsidRPr="00B15282">
        <w:rPr>
          <w:rFonts w:ascii="Times New Roman" w:hAnsi="Times New Roman"/>
          <w:color w:val="000000"/>
          <w:sz w:val="28"/>
          <w:szCs w:val="28"/>
        </w:rPr>
        <w:t xml:space="preserve">народной валютной бирже (ММВБ). </w:t>
      </w:r>
      <w:r w:rsidRPr="00B15282">
        <w:rPr>
          <w:rFonts w:ascii="Times New Roman" w:hAnsi="Times New Roman"/>
          <w:color w:val="000000"/>
          <w:sz w:val="28"/>
          <w:szCs w:val="28"/>
        </w:rPr>
        <w:t>Обеспечение относительно высокого курса рубля (не ниже 80 рублей за доллар) было одной из важнейших задач радикального реформирования. Для выполнения этой задачи Российское правительство надеялось получить от МВФ 8 млрд. долларов. Однако в условиях растущей инфляции и падения производства решить ее было невозможно даже с помощ</w:t>
      </w:r>
      <w:r w:rsidR="008546A5" w:rsidRPr="00B15282">
        <w:rPr>
          <w:rFonts w:ascii="Times New Roman" w:hAnsi="Times New Roman"/>
          <w:color w:val="000000"/>
          <w:sz w:val="28"/>
          <w:szCs w:val="28"/>
        </w:rPr>
        <w:t xml:space="preserve">ью этой меры. </w:t>
      </w:r>
      <w:r w:rsidRPr="00B15282">
        <w:rPr>
          <w:rFonts w:ascii="Times New Roman" w:hAnsi="Times New Roman"/>
          <w:color w:val="000000"/>
          <w:sz w:val="28"/>
          <w:szCs w:val="28"/>
        </w:rPr>
        <w:t>Первые шаги в области валютного регулирования были успешны. К середине июня курс поднялся до 112,3 руб./долл. Однако во второй половине</w:t>
      </w:r>
      <w:r w:rsidR="008546A5" w:rsidRPr="00B15282">
        <w:rPr>
          <w:rFonts w:ascii="Times New Roman" w:hAnsi="Times New Roman"/>
          <w:color w:val="000000"/>
          <w:sz w:val="28"/>
          <w:szCs w:val="28"/>
        </w:rPr>
        <w:t xml:space="preserve"> 1992 года курс стал снижаться: з</w:t>
      </w:r>
      <w:r w:rsidRPr="00B15282">
        <w:rPr>
          <w:rFonts w:ascii="Times New Roman" w:hAnsi="Times New Roman"/>
          <w:color w:val="000000"/>
          <w:sz w:val="28"/>
          <w:szCs w:val="28"/>
        </w:rPr>
        <w:t>а 12 месяцев Центробанк истратил на валютные интервенции более 1 млрд. долларов (37% объема продаж), однако не добился стабилизации курса. К апрелю 1993 го</w:t>
      </w:r>
      <w:r w:rsidR="008546A5" w:rsidRPr="00B15282">
        <w:rPr>
          <w:rFonts w:ascii="Times New Roman" w:hAnsi="Times New Roman"/>
          <w:color w:val="000000"/>
          <w:sz w:val="28"/>
          <w:szCs w:val="28"/>
        </w:rPr>
        <w:t xml:space="preserve">да курс составил 740 руб./долл. </w:t>
      </w:r>
      <w:r w:rsidRPr="00B15282">
        <w:rPr>
          <w:rFonts w:ascii="Times New Roman" w:hAnsi="Times New Roman"/>
          <w:color w:val="000000"/>
          <w:sz w:val="28"/>
          <w:szCs w:val="28"/>
        </w:rPr>
        <w:t>Срыв валютного регулирования был тесно связан с общей финансовой политикой государства. Пока удавалось сдерживать эмиссию, предприятия испытывали недостаток в рублях и нередко прибегали к конвертации своих валютных резервов. В этих условиях курс рубля рос и без серьезных валютных вливаний. Если начиналась эмиссия - курс резк</w:t>
      </w:r>
      <w:r w:rsidR="002A2767" w:rsidRPr="00B15282">
        <w:rPr>
          <w:rFonts w:ascii="Times New Roman" w:hAnsi="Times New Roman"/>
          <w:color w:val="000000"/>
          <w:sz w:val="28"/>
          <w:szCs w:val="28"/>
        </w:rPr>
        <w:t xml:space="preserve">о падал. </w:t>
      </w:r>
      <w:r w:rsidRPr="00B15282">
        <w:rPr>
          <w:rFonts w:ascii="Times New Roman" w:hAnsi="Times New Roman"/>
          <w:color w:val="000000"/>
          <w:sz w:val="28"/>
          <w:szCs w:val="28"/>
        </w:rPr>
        <w:t>Политика валютного регулирования вступала в противоречие с общим положение национальной экономики, не соответствовала ее интересам. При высоком курсе рубля выгоден импорт качественных и дешевых западных товаров, что отрицательно сказывается на конкурентоспособности отечественной промышленности, а, следовательно, вызывает рост безработицы. Напротив, низкий курс является для национальной экономики протекционистской мерой. Он делает выгодным экспорт сырьевых товаров, что является основным источником валютных поступлений, позволяющих закупать необходимую для модер</w:t>
      </w:r>
      <w:r w:rsidR="002A2767" w:rsidRPr="00B15282">
        <w:rPr>
          <w:rFonts w:ascii="Times New Roman" w:hAnsi="Times New Roman"/>
          <w:color w:val="000000"/>
          <w:sz w:val="28"/>
          <w:szCs w:val="28"/>
        </w:rPr>
        <w:t>низации промышленности технику.</w:t>
      </w:r>
    </w:p>
    <w:p w:rsidR="002755B6" w:rsidRPr="008C4298" w:rsidRDefault="00BA285D" w:rsidP="00B15282">
      <w:pPr>
        <w:spacing w:after="0" w:line="360" w:lineRule="auto"/>
        <w:ind w:firstLine="709"/>
        <w:jc w:val="both"/>
        <w:rPr>
          <w:rFonts w:ascii="Times New Roman" w:hAnsi="Times New Roman"/>
          <w:color w:val="000000"/>
          <w:sz w:val="28"/>
          <w:szCs w:val="28"/>
        </w:rPr>
      </w:pPr>
      <w:r w:rsidRPr="00B15282">
        <w:rPr>
          <w:rFonts w:ascii="Times New Roman" w:hAnsi="Times New Roman"/>
          <w:color w:val="000000"/>
          <w:sz w:val="28"/>
          <w:szCs w:val="28"/>
        </w:rPr>
        <w:t>Таким образом, искусственное подержание высокого курса рубля привело к увеличению доли импорта в товарном обороте. К 1994 году доля импортных товаров превысила половину всей товарной массы. Вследствие этого, возросла восприимчивость потребительского рынка России к внешним “валютным шокам” (примером этого является “черный вторник” 11 октября 1994 года, когда курс рубля упал почти втрое). После октябрьских валютных потрясений произошла смена курса: с установки на поощрение снижения валютного курса и стимулирования экспорта на сдерживание падения рубля с целью предотвратить импорт инфляции. Поэтому в рамках этой политики с 6 июля 1995 года был введен валютный коридор. Его введение нейтрализовало импорт инфляции, но одновременный рост реального курса рубля вело к ухудшению конкурентоспособности российской экономики, поэтому во втором полугодии 1995 г. был введен наклонный коридор. Для поддержания этой политики Центробанк активно расходовал долларовый запас, а с начала второго квартала 1996 г</w:t>
      </w:r>
      <w:r w:rsidR="008546A5" w:rsidRPr="00B15282">
        <w:rPr>
          <w:rFonts w:ascii="Times New Roman" w:hAnsi="Times New Roman"/>
          <w:color w:val="000000"/>
          <w:sz w:val="28"/>
          <w:szCs w:val="28"/>
        </w:rPr>
        <w:t xml:space="preserve">ода наблюдается тенденция к </w:t>
      </w:r>
      <w:r w:rsidRPr="00B15282">
        <w:rPr>
          <w:rFonts w:ascii="Times New Roman" w:hAnsi="Times New Roman"/>
          <w:color w:val="000000"/>
          <w:sz w:val="28"/>
          <w:szCs w:val="28"/>
        </w:rPr>
        <w:t>сн</w:t>
      </w:r>
      <w:r w:rsidR="008546A5" w:rsidRPr="00B15282">
        <w:rPr>
          <w:rFonts w:ascii="Times New Roman" w:hAnsi="Times New Roman"/>
          <w:color w:val="000000"/>
          <w:sz w:val="28"/>
          <w:szCs w:val="28"/>
        </w:rPr>
        <w:t xml:space="preserve">ижению золотовалютных резервов. </w:t>
      </w:r>
      <w:r w:rsidRPr="00B15282">
        <w:rPr>
          <w:rFonts w:ascii="Times New Roman" w:hAnsi="Times New Roman"/>
          <w:color w:val="000000"/>
          <w:sz w:val="28"/>
          <w:szCs w:val="28"/>
        </w:rPr>
        <w:t xml:space="preserve">Таким образом, положение на валютном рынке России было противоречивым: с одной стороны, рост курса рубля усиливал зависимость страны от импорта, с другой стороны, при снижении курса и стимулировании экспорта требовалось значительное увеличение денежной массы, что влечет за собой гиперинфляцию. Выбранная политика сдерживания резкого падения курса рубля потребовала привлечения колоссальных денежных средств, и, как показал кризис в августе-сентябре 1998 года, в конечном счете, оказалась неэффективной. Искусственное сдерживание инфляции, как импортируемой, так и внутренней, привело к стагфляции экономики, остановке производства, неконкурентоспособности отечественной промышленности даже на внутреннем рынке. Высокий курс рубля можно было поддерживать только резким ограничением денежной массы, что повлекло за собой кризис неплатежей в 1996-97 годах, крах денежной системы России, увеличении </w:t>
      </w:r>
      <w:r w:rsidR="008546A5" w:rsidRPr="00B15282">
        <w:rPr>
          <w:rFonts w:ascii="Times New Roman" w:hAnsi="Times New Roman"/>
          <w:color w:val="000000"/>
          <w:sz w:val="28"/>
          <w:szCs w:val="28"/>
        </w:rPr>
        <w:t xml:space="preserve">количества денежных суррогатов. </w:t>
      </w:r>
      <w:r w:rsidRPr="00B15282">
        <w:rPr>
          <w:rFonts w:ascii="Times New Roman" w:hAnsi="Times New Roman"/>
          <w:color w:val="000000"/>
          <w:sz w:val="28"/>
          <w:szCs w:val="28"/>
        </w:rPr>
        <w:t>Говоря о воздействии валютной политики Запада на экономику развивающихся стран, следует отметить, что в официальных инвалютных резервах этих стран 95% приходится лишь на шесть валют - доллар США, марку ФРГ, японскую иену, фунт стерлингов, швейцарский и французский франки. Около 90% развивающихся стран поддерживают фиксированные курсы своих национальных денежных единиц по отношению к доллару США, французскому франку или СДР или индивидуальным корзинам из валют своих крупнейших торговых партнеров. От уровня процентных ставок на национальных и международных рынках капиталов ведущих стран Запада зависят платежи по внешней задолженности развивающихся стран. Поэтому последние заинтересованы в успехах валютной политики основных промышленно-развитых стран в той степени, в какой она ведет к стабилизации их национальных валютных показателей. В результате возникает такой феномен, как валютное замещение, когда основные конвертируемые валюты все больше вытесняют национальные денежные единицы во внутренней экономике развивающихся стран в качестве средства обращения, масштаба цен и средства образования сокровищ.</w:t>
      </w:r>
    </w:p>
    <w:p w:rsidR="00DA3E28" w:rsidRPr="002755B6" w:rsidRDefault="00BA285D" w:rsidP="00B15282">
      <w:pPr>
        <w:spacing w:after="0" w:line="360" w:lineRule="auto"/>
        <w:ind w:firstLine="709"/>
        <w:jc w:val="both"/>
        <w:rPr>
          <w:rFonts w:ascii="Times New Roman" w:hAnsi="Times New Roman"/>
          <w:color w:val="000000"/>
          <w:sz w:val="28"/>
          <w:szCs w:val="28"/>
        </w:rPr>
      </w:pPr>
      <w:r w:rsidRPr="00B15282">
        <w:rPr>
          <w:rFonts w:ascii="Times New Roman" w:hAnsi="Times New Roman"/>
          <w:color w:val="000000"/>
          <w:sz w:val="28"/>
          <w:szCs w:val="28"/>
        </w:rPr>
        <w:t xml:space="preserve">Валютное замещение имеет место и в нашей стране, правда в нелегальной форме. С 1 января 1994 года Центробанк запретил расчеты наличной иностранной валютой, но до сих пор присутствуют такие формы замещения, как выражение цен в условных единицах (как правило, в долларах) и использование иностранной валюты </w:t>
      </w:r>
      <w:r w:rsidR="002A2767" w:rsidRPr="00B15282">
        <w:rPr>
          <w:rFonts w:ascii="Times New Roman" w:hAnsi="Times New Roman"/>
          <w:color w:val="000000"/>
          <w:sz w:val="28"/>
          <w:szCs w:val="28"/>
        </w:rPr>
        <w:t xml:space="preserve">в качестве средства накопления. </w:t>
      </w:r>
      <w:r w:rsidRPr="00B15282">
        <w:rPr>
          <w:rFonts w:ascii="Times New Roman" w:hAnsi="Times New Roman"/>
          <w:color w:val="000000"/>
          <w:sz w:val="28"/>
          <w:szCs w:val="28"/>
        </w:rPr>
        <w:t>Главным отрицательным последствием валютного замещения является снижение эффективности национальной, бюджетной, денежной и курсовой политики развивающихся стран. Однако, не обладая практически никакими рычагами управления валютным фактором на международном уровне, развивающиеся страны традиционно придавали большое значение таким национальным средствам валютного регулирования, как различные формы валютных, торговых и налоговых ограничений, а также множественность валютных курсов. Впоследствии развитие рынка сырья, возрастающее значение их внешнеэкономических связей приводит к определенной либерализации валютных отношений, снятии валютных ограничений, продвижении к конвертируемости национальных валют.</w:t>
      </w:r>
    </w:p>
    <w:p w:rsidR="002755B6" w:rsidRPr="008C4298" w:rsidRDefault="002755B6" w:rsidP="00B15282">
      <w:pPr>
        <w:pStyle w:val="a8"/>
        <w:spacing w:before="0" w:beforeAutospacing="0" w:after="0" w:afterAutospacing="0" w:line="360" w:lineRule="auto"/>
        <w:ind w:firstLine="709"/>
        <w:jc w:val="both"/>
        <w:rPr>
          <w:b/>
          <w:color w:val="000000"/>
          <w:sz w:val="28"/>
          <w:szCs w:val="28"/>
        </w:rPr>
      </w:pPr>
    </w:p>
    <w:p w:rsidR="00DA3E28" w:rsidRPr="00B15282" w:rsidRDefault="00DA3E28" w:rsidP="00B15282">
      <w:pPr>
        <w:pStyle w:val="a8"/>
        <w:spacing w:before="0" w:beforeAutospacing="0" w:after="0" w:afterAutospacing="0" w:line="360" w:lineRule="auto"/>
        <w:ind w:firstLine="709"/>
        <w:jc w:val="both"/>
        <w:rPr>
          <w:b/>
          <w:color w:val="000000"/>
          <w:sz w:val="28"/>
          <w:szCs w:val="28"/>
        </w:rPr>
      </w:pPr>
      <w:r w:rsidRPr="00B15282">
        <w:rPr>
          <w:b/>
          <w:color w:val="000000"/>
          <w:sz w:val="28"/>
          <w:szCs w:val="28"/>
        </w:rPr>
        <w:t>2.</w:t>
      </w:r>
      <w:r w:rsidR="002755B6" w:rsidRPr="008C4298">
        <w:rPr>
          <w:b/>
          <w:color w:val="000000"/>
          <w:sz w:val="28"/>
          <w:szCs w:val="28"/>
        </w:rPr>
        <w:t xml:space="preserve"> </w:t>
      </w:r>
      <w:r w:rsidRPr="00B15282">
        <w:rPr>
          <w:b/>
          <w:color w:val="000000"/>
          <w:sz w:val="28"/>
          <w:szCs w:val="28"/>
        </w:rPr>
        <w:t>Формирование валютной системы</w:t>
      </w:r>
    </w:p>
    <w:p w:rsidR="002755B6" w:rsidRPr="008C4298" w:rsidRDefault="002755B6" w:rsidP="00B15282">
      <w:pPr>
        <w:pStyle w:val="a8"/>
        <w:spacing w:before="0" w:beforeAutospacing="0" w:after="0" w:afterAutospacing="0" w:line="360" w:lineRule="auto"/>
        <w:ind w:firstLine="709"/>
        <w:jc w:val="both"/>
        <w:rPr>
          <w:color w:val="000000"/>
          <w:sz w:val="28"/>
          <w:szCs w:val="28"/>
        </w:rPr>
      </w:pPr>
    </w:p>
    <w:p w:rsidR="00163DDE" w:rsidRPr="00B15282" w:rsidRDefault="00163DDE" w:rsidP="00B15282">
      <w:pPr>
        <w:pStyle w:val="a8"/>
        <w:spacing w:before="0" w:beforeAutospacing="0" w:after="0" w:afterAutospacing="0" w:line="360" w:lineRule="auto"/>
        <w:ind w:firstLine="709"/>
        <w:jc w:val="both"/>
        <w:rPr>
          <w:sz w:val="28"/>
          <w:szCs w:val="28"/>
        </w:rPr>
      </w:pPr>
      <w:r w:rsidRPr="00B15282">
        <w:rPr>
          <w:color w:val="000000"/>
          <w:sz w:val="28"/>
          <w:szCs w:val="28"/>
        </w:rPr>
        <w:t xml:space="preserve">Первая мировая валютная система была </w:t>
      </w:r>
      <w:r w:rsidRPr="00B15282">
        <w:rPr>
          <w:sz w:val="28"/>
          <w:szCs w:val="28"/>
        </w:rPr>
        <w:t>основана на</w:t>
      </w:r>
      <w:r w:rsidRPr="00B15282">
        <w:rPr>
          <w:color w:val="000000"/>
          <w:sz w:val="28"/>
          <w:szCs w:val="28"/>
        </w:rPr>
        <w:t xml:space="preserve"> золотом стандарте. Золотой стандарт возник в 1867 г., когда Парижское соглашение признало золото единым платежным средством в международных отношениях. Это означало свободный ввоз и вывоз золота, не ограниченный обмен бумажных денег на золото, неизменное золотое содержание бумажных денег и свободная чеканка золотых монет.</w:t>
      </w:r>
      <w:r w:rsidRPr="00B15282">
        <w:rPr>
          <w:sz w:val="28"/>
          <w:szCs w:val="28"/>
        </w:rPr>
        <w:t xml:space="preserve"> </w:t>
      </w:r>
      <w:r w:rsidRPr="00B15282">
        <w:rPr>
          <w:color w:val="000000"/>
          <w:sz w:val="28"/>
          <w:szCs w:val="28"/>
        </w:rPr>
        <w:t>В условиях золотого стандарта возникающий дефицит платежного баланса покрывался только золотом, что неизменно вело к уменьшению золотого запаса страны. Так как золотое содержание бумажных денег было неизменным, неизбежно сокращалось количество денег в стране, что вело к снижению платежеспособного спроса и цен. В результате перелив золота между странами автоматически регулировал равновесие платежных балансов.</w:t>
      </w:r>
      <w:r w:rsidRPr="00B15282">
        <w:rPr>
          <w:sz w:val="28"/>
          <w:szCs w:val="28"/>
        </w:rPr>
        <w:t xml:space="preserve"> </w:t>
      </w:r>
      <w:r w:rsidRPr="00B15282">
        <w:rPr>
          <w:color w:val="000000"/>
          <w:sz w:val="28"/>
          <w:szCs w:val="28"/>
        </w:rPr>
        <w:t>Золото – это товар, производство которого ограниченно в связи с ограниченными запасами его в природе и трудностями в добыче. В силу этого в условиях золотого стандарта правительство не могло произвольно увеличивать количество бумажных денег в обращении и таким образом стимулировать инфляцию. Стабильное денежное обращение, твердые валютные курсы стимулировали международную торговлю, так как снижалась неопределенность ее результатов. В то же время жесткая привязка валютного обмена к золоту не позволяла маневрировать, особенно в периоды спада производства и кризисов. В таких условиях отдельные страны отказались от обмена банкнот на золото.</w:t>
      </w:r>
      <w:r w:rsidRPr="00B15282">
        <w:rPr>
          <w:sz w:val="28"/>
          <w:szCs w:val="28"/>
        </w:rPr>
        <w:t xml:space="preserve"> В начале ХХ в. возникли новые трудности в использовании золотого стандарта. Расширение производства и увеличение товарной массы требовало увеличения количества денег в обращении. Но так как денежная единица была твердо связана с количеством денег, а золотые запасы менялись медленно, возникла тенденция к уменьшению доли золота в денежной массе в официальных резервах. Усиление вмешательства государства в экономику, которое началось в этот период, потребовало гибкого механизма изменения денежной массы в стране, что невозможно в условиях золотого стандарта. Кредитные деньги стали все больше вытеснять золото. Начавшийся процесс был ускорен первой мировой войной. Валютный кризис завершился созданием второй мировой валютной системы. Она была основана на золотодевизном стандарте. Он был принят на Генуэзской международной экономической конференции в 1922 г. Новая система сохраняла золотые </w:t>
      </w:r>
      <w:r w:rsidRPr="00B15282">
        <w:rPr>
          <w:color w:val="000000"/>
          <w:sz w:val="28"/>
          <w:szCs w:val="28"/>
        </w:rPr>
        <w:t>паритеты (валюты ведущих стран могли обмениваться на золото),</w:t>
      </w:r>
      <w:r w:rsidRPr="00B15282">
        <w:rPr>
          <w:sz w:val="28"/>
          <w:szCs w:val="28"/>
        </w:rPr>
        <w:t xml:space="preserve"> но восстановила режим свободно колеблющихся валютных курсов. Регулирование валютных систем осуществлялось через проведение активной валютной политики, разработку международных норм и правил. В последующие годы началась некоторая стабилизация валютных отношений, но мировой кризис 30 – годов помешал этому процессу. Перед началом второй мировой войны практически ни одна страна не имела устойчивой валюты, а во время войны все страны, независимо от участия в ней, ввели валютные ограничения и заморозили валютный курс.</w:t>
      </w:r>
      <w:r w:rsidR="008C4298">
        <w:rPr>
          <w:sz w:val="28"/>
          <w:szCs w:val="28"/>
        </w:rPr>
        <w:t xml:space="preserve"> </w:t>
      </w:r>
      <w:r w:rsidRPr="00B15282">
        <w:rPr>
          <w:sz w:val="28"/>
          <w:szCs w:val="28"/>
        </w:rPr>
        <w:t>Объектом правительственного валютного контроля являлись все операции с иностранной валютой. Запрещалось покупать и продавать без разрешения</w:t>
      </w:r>
      <w:r w:rsidR="002755B6">
        <w:rPr>
          <w:sz w:val="28"/>
          <w:szCs w:val="28"/>
        </w:rPr>
        <w:t xml:space="preserve"> </w:t>
      </w:r>
      <w:r w:rsidRPr="00B15282">
        <w:rPr>
          <w:sz w:val="28"/>
          <w:szCs w:val="28"/>
        </w:rPr>
        <w:t xml:space="preserve">органов валютного контроля иностранную валюту, вывозить или перевозить за границу национальные денежные знаки и иностранную валюту, золото, ценные бумаги. Иностранная валюта, полученная резидентами данной страны за экспортированный ими товар или оказанные иностранцам услуги, или в погашение других каких-либо обязательств, подлежала обязательной сдаче в обмен на национальную валюту казначейству, национальному банку или другому уполномоченному на это органу. Импортер мог получить иностранную валюту для оплаты купленного им товара за границей только с разрешения соответствующего правительственного органа валютного контроля в национальном банке. </w:t>
      </w:r>
      <w:r w:rsidRPr="00B15282">
        <w:rPr>
          <w:color w:val="000000"/>
          <w:sz w:val="28"/>
          <w:szCs w:val="28"/>
        </w:rPr>
        <w:t>Опасность повторения валютного кризиса, который был после первой мировой войны, заставила еще в годы второй мировой войны заняться разработкой новой мировой валютной системы. Необходимо иметь в виду, что к этому времени лидером в мировом развитии из Европы переместилось в США, и фактически рассматривались два проекта: американский и английский. Они оба исходили из сохранения золотодевизного стандарта, свободы торговли и перемещения капиталов, стабилизации валютных курсов.</w:t>
      </w:r>
    </w:p>
    <w:p w:rsidR="00163DDE" w:rsidRPr="008C4298" w:rsidRDefault="00163DDE" w:rsidP="00B15282">
      <w:pPr>
        <w:pStyle w:val="a8"/>
        <w:spacing w:before="0" w:beforeAutospacing="0" w:after="0" w:afterAutospacing="0" w:line="360" w:lineRule="auto"/>
        <w:ind w:firstLine="709"/>
        <w:jc w:val="both"/>
        <w:rPr>
          <w:sz w:val="28"/>
          <w:szCs w:val="28"/>
        </w:rPr>
      </w:pPr>
      <w:r w:rsidRPr="00B15282">
        <w:rPr>
          <w:bCs/>
          <w:i/>
          <w:sz w:val="28"/>
          <w:szCs w:val="28"/>
        </w:rPr>
        <w:t>Третья мировая валютная система</w:t>
      </w:r>
      <w:r w:rsidRPr="00B15282">
        <w:rPr>
          <w:b/>
          <w:bCs/>
          <w:sz w:val="28"/>
          <w:szCs w:val="28"/>
        </w:rPr>
        <w:t xml:space="preserve"> </w:t>
      </w:r>
      <w:r w:rsidRPr="00B15282">
        <w:rPr>
          <w:sz w:val="28"/>
          <w:szCs w:val="28"/>
        </w:rPr>
        <w:t xml:space="preserve">– </w:t>
      </w:r>
      <w:r w:rsidRPr="00B15282">
        <w:rPr>
          <w:color w:val="000000"/>
          <w:sz w:val="28"/>
          <w:szCs w:val="28"/>
        </w:rPr>
        <w:t>Бреттон–Вудсская</w:t>
      </w:r>
      <w:r w:rsidRPr="00B15282">
        <w:rPr>
          <w:b/>
          <w:sz w:val="28"/>
          <w:szCs w:val="28"/>
        </w:rPr>
        <w:t xml:space="preserve"> </w:t>
      </w:r>
      <w:r w:rsidRPr="00B15282">
        <w:rPr>
          <w:color w:val="000000"/>
          <w:sz w:val="28"/>
          <w:szCs w:val="28"/>
        </w:rPr>
        <w:t>была</w:t>
      </w:r>
      <w:r w:rsidRPr="00B15282">
        <w:rPr>
          <w:i/>
          <w:color w:val="000000"/>
          <w:sz w:val="28"/>
          <w:szCs w:val="28"/>
        </w:rPr>
        <w:t xml:space="preserve"> </w:t>
      </w:r>
      <w:r w:rsidRPr="00B15282">
        <w:rPr>
          <w:sz w:val="28"/>
          <w:szCs w:val="28"/>
        </w:rPr>
        <w:t xml:space="preserve">оформлена соглашением в Бреттон-Вудсе, США, 22 июня 1944 г. </w:t>
      </w:r>
      <w:r w:rsidRPr="00B15282">
        <w:rPr>
          <w:color w:val="000000"/>
          <w:sz w:val="28"/>
          <w:szCs w:val="28"/>
        </w:rPr>
        <w:t xml:space="preserve">Она </w:t>
      </w:r>
      <w:r w:rsidRPr="00B15282">
        <w:rPr>
          <w:sz w:val="28"/>
          <w:szCs w:val="28"/>
        </w:rPr>
        <w:t>базировалась на золотодевизном стандарте</w:t>
      </w:r>
      <w:r w:rsidRPr="00B15282">
        <w:rPr>
          <w:color w:val="000000"/>
          <w:sz w:val="28"/>
          <w:szCs w:val="28"/>
        </w:rPr>
        <w:t xml:space="preserve">, основанном на золоте и двух резервных системах – фунте стерлингов и долларе США, а также предусматривала создание двух международных валютно-кредитных организаций: Международного валютного фонда (МВФ) и Международного банка реконструкции и развития (МБРР). </w:t>
      </w:r>
      <w:r w:rsidRPr="00B15282">
        <w:rPr>
          <w:sz w:val="28"/>
          <w:szCs w:val="28"/>
        </w:rPr>
        <w:t>Экономическое превосходство США, сосредоточивших в 1949 г. 54,6% капиталистического промышленного производства, 33% экспорта товаров, почти 75% официальных золотых резервов, и ослабление их конкурентов во время второй мировой войны обусловили господству</w:t>
      </w:r>
      <w:r w:rsidR="002755B6">
        <w:rPr>
          <w:sz w:val="28"/>
          <w:szCs w:val="28"/>
        </w:rPr>
        <w:t>ющее положение доллара.</w:t>
      </w:r>
    </w:p>
    <w:p w:rsidR="002755B6" w:rsidRPr="008C4298" w:rsidRDefault="002755B6">
      <w:pPr>
        <w:rPr>
          <w:rFonts w:ascii="Times New Roman" w:hAnsi="Times New Roman"/>
          <w:color w:val="000000"/>
          <w:sz w:val="28"/>
          <w:szCs w:val="28"/>
          <w:u w:val="single"/>
          <w:lang w:eastAsia="ru-RU"/>
        </w:rPr>
      </w:pPr>
      <w:r w:rsidRPr="008C4298">
        <w:rPr>
          <w:color w:val="000000"/>
          <w:sz w:val="28"/>
          <w:szCs w:val="28"/>
          <w:u w:val="single"/>
        </w:rPr>
        <w:br w:type="page"/>
      </w:r>
    </w:p>
    <w:p w:rsidR="00163DDE" w:rsidRPr="002755B6" w:rsidRDefault="00163DDE" w:rsidP="00B15282">
      <w:pPr>
        <w:pStyle w:val="a8"/>
        <w:spacing w:before="0" w:beforeAutospacing="0" w:after="0" w:afterAutospacing="0" w:line="360" w:lineRule="auto"/>
        <w:ind w:firstLine="709"/>
        <w:jc w:val="both"/>
        <w:rPr>
          <w:sz w:val="28"/>
          <w:szCs w:val="28"/>
        </w:rPr>
      </w:pPr>
      <w:r w:rsidRPr="00B15282">
        <w:rPr>
          <w:color w:val="000000"/>
          <w:sz w:val="28"/>
          <w:szCs w:val="28"/>
          <w:u w:val="single"/>
        </w:rPr>
        <w:t>Основные положения Бреттон-Вудсской системы:</w:t>
      </w:r>
    </w:p>
    <w:p w:rsidR="00163DDE" w:rsidRPr="00B15282" w:rsidRDefault="00163DDE" w:rsidP="00B15282">
      <w:pPr>
        <w:pStyle w:val="a8"/>
        <w:tabs>
          <w:tab w:val="num" w:pos="180"/>
        </w:tabs>
        <w:spacing w:before="0" w:beforeAutospacing="0" w:after="0" w:afterAutospacing="0" w:line="360" w:lineRule="auto"/>
        <w:ind w:firstLine="709"/>
        <w:jc w:val="both"/>
        <w:rPr>
          <w:sz w:val="28"/>
          <w:szCs w:val="28"/>
        </w:rPr>
      </w:pPr>
      <w:r w:rsidRPr="00B15282">
        <w:rPr>
          <w:color w:val="000000"/>
          <w:sz w:val="28"/>
          <w:szCs w:val="28"/>
        </w:rPr>
        <w:t>-</w:t>
      </w:r>
      <w:r w:rsidR="008C4298">
        <w:rPr>
          <w:color w:val="000000"/>
          <w:sz w:val="28"/>
          <w:szCs w:val="28"/>
        </w:rPr>
        <w:t xml:space="preserve"> </w:t>
      </w:r>
      <w:r w:rsidRPr="00B15282">
        <w:rPr>
          <w:color w:val="000000"/>
          <w:sz w:val="28"/>
          <w:szCs w:val="28"/>
        </w:rPr>
        <w:t>Международный валютный фонд становится важнейшим институтом, контролирующим международные финансово-экономические отношения;</w:t>
      </w:r>
    </w:p>
    <w:p w:rsidR="00163DDE" w:rsidRPr="00B15282" w:rsidRDefault="00163DDE" w:rsidP="00B15282">
      <w:pPr>
        <w:pStyle w:val="a8"/>
        <w:tabs>
          <w:tab w:val="num" w:pos="180"/>
        </w:tabs>
        <w:spacing w:before="0" w:beforeAutospacing="0" w:after="0" w:afterAutospacing="0" w:line="360" w:lineRule="auto"/>
        <w:ind w:firstLine="709"/>
        <w:jc w:val="both"/>
        <w:rPr>
          <w:sz w:val="28"/>
          <w:szCs w:val="28"/>
        </w:rPr>
      </w:pPr>
      <w:r w:rsidRPr="00B15282">
        <w:rPr>
          <w:color w:val="000000"/>
          <w:sz w:val="28"/>
          <w:szCs w:val="28"/>
        </w:rPr>
        <w:t>-</w:t>
      </w:r>
      <w:r w:rsidR="008C4298">
        <w:rPr>
          <w:color w:val="000000"/>
          <w:sz w:val="28"/>
          <w:szCs w:val="28"/>
        </w:rPr>
        <w:t xml:space="preserve"> </w:t>
      </w:r>
      <w:r w:rsidRPr="00B15282">
        <w:rPr>
          <w:color w:val="000000"/>
          <w:sz w:val="28"/>
          <w:szCs w:val="28"/>
        </w:rPr>
        <w:t>Провозглашены валюты, играющие роль международных резервов (доллар и фунт стерлингов);</w:t>
      </w:r>
    </w:p>
    <w:p w:rsidR="00163DDE" w:rsidRPr="00B15282" w:rsidRDefault="00163DDE" w:rsidP="00B15282">
      <w:pPr>
        <w:pStyle w:val="a8"/>
        <w:tabs>
          <w:tab w:val="num" w:pos="180"/>
        </w:tabs>
        <w:spacing w:before="0" w:beforeAutospacing="0" w:after="0" w:afterAutospacing="0" w:line="360" w:lineRule="auto"/>
        <w:ind w:firstLine="709"/>
        <w:jc w:val="both"/>
        <w:rPr>
          <w:sz w:val="28"/>
          <w:szCs w:val="28"/>
        </w:rPr>
      </w:pPr>
      <w:r w:rsidRPr="00B15282">
        <w:rPr>
          <w:color w:val="000000"/>
          <w:sz w:val="28"/>
          <w:szCs w:val="28"/>
        </w:rPr>
        <w:t>-</w:t>
      </w:r>
      <w:r w:rsidR="008C4298">
        <w:rPr>
          <w:color w:val="000000"/>
          <w:sz w:val="28"/>
          <w:szCs w:val="28"/>
        </w:rPr>
        <w:t xml:space="preserve"> </w:t>
      </w:r>
      <w:r w:rsidRPr="00B15282">
        <w:rPr>
          <w:color w:val="000000"/>
          <w:sz w:val="28"/>
          <w:szCs w:val="28"/>
        </w:rPr>
        <w:t>Установлены регулируемые паритеты валют, привязанные к доллару США (возможно отклонение - 1%); доллар привязан к золоту;</w:t>
      </w:r>
    </w:p>
    <w:p w:rsidR="00163DDE" w:rsidRPr="00B15282" w:rsidRDefault="00163DDE" w:rsidP="00B15282">
      <w:pPr>
        <w:pStyle w:val="a8"/>
        <w:tabs>
          <w:tab w:val="num" w:pos="180"/>
        </w:tabs>
        <w:spacing w:before="0" w:beforeAutospacing="0" w:after="0" w:afterAutospacing="0" w:line="360" w:lineRule="auto"/>
        <w:ind w:firstLine="709"/>
        <w:jc w:val="both"/>
        <w:rPr>
          <w:sz w:val="28"/>
          <w:szCs w:val="28"/>
        </w:rPr>
      </w:pPr>
      <w:r w:rsidRPr="00B15282">
        <w:rPr>
          <w:sz w:val="28"/>
          <w:szCs w:val="28"/>
        </w:rPr>
        <w:t>-</w:t>
      </w:r>
      <w:r w:rsidR="008C4298">
        <w:rPr>
          <w:sz w:val="28"/>
          <w:szCs w:val="28"/>
        </w:rPr>
        <w:t xml:space="preserve"> </w:t>
      </w:r>
      <w:r w:rsidRPr="00B15282">
        <w:rPr>
          <w:sz w:val="28"/>
          <w:szCs w:val="28"/>
        </w:rPr>
        <w:t xml:space="preserve">заниженная официальная цена золота (35 долл. за тройскую унцию, содержащую 31,1 гр. чистого золота); </w:t>
      </w:r>
    </w:p>
    <w:p w:rsidR="00163DDE" w:rsidRPr="00B15282" w:rsidRDefault="00163DDE" w:rsidP="00B15282">
      <w:pPr>
        <w:pStyle w:val="a8"/>
        <w:tabs>
          <w:tab w:val="num" w:pos="180"/>
        </w:tabs>
        <w:spacing w:before="0" w:beforeAutospacing="0" w:after="0" w:afterAutospacing="0" w:line="360" w:lineRule="auto"/>
        <w:ind w:firstLine="709"/>
        <w:jc w:val="both"/>
        <w:rPr>
          <w:sz w:val="28"/>
          <w:szCs w:val="28"/>
        </w:rPr>
      </w:pPr>
      <w:r w:rsidRPr="00B15282">
        <w:rPr>
          <w:color w:val="000000"/>
          <w:sz w:val="28"/>
          <w:szCs w:val="28"/>
        </w:rPr>
        <w:t>-</w:t>
      </w:r>
      <w:r w:rsidR="008C4298">
        <w:rPr>
          <w:color w:val="000000"/>
          <w:sz w:val="28"/>
          <w:szCs w:val="28"/>
        </w:rPr>
        <w:t xml:space="preserve"> </w:t>
      </w:r>
      <w:r w:rsidRPr="00B15282">
        <w:rPr>
          <w:color w:val="000000"/>
          <w:sz w:val="28"/>
          <w:szCs w:val="28"/>
        </w:rPr>
        <w:t>Члены МВФ имею право менять паритеты только с согласия МВФ;</w:t>
      </w:r>
    </w:p>
    <w:p w:rsidR="00163DDE" w:rsidRPr="00B15282" w:rsidRDefault="00163DDE" w:rsidP="00B15282">
      <w:pPr>
        <w:pStyle w:val="a8"/>
        <w:tabs>
          <w:tab w:val="num" w:pos="180"/>
        </w:tabs>
        <w:spacing w:before="0" w:beforeAutospacing="0" w:after="0" w:afterAutospacing="0" w:line="360" w:lineRule="auto"/>
        <w:ind w:firstLine="709"/>
        <w:jc w:val="both"/>
        <w:rPr>
          <w:sz w:val="28"/>
          <w:szCs w:val="28"/>
        </w:rPr>
      </w:pPr>
      <w:r w:rsidRPr="00B15282">
        <w:rPr>
          <w:color w:val="000000"/>
          <w:sz w:val="28"/>
          <w:szCs w:val="28"/>
        </w:rPr>
        <w:t>-</w:t>
      </w:r>
      <w:r w:rsidR="008C4298">
        <w:rPr>
          <w:color w:val="000000"/>
          <w:sz w:val="28"/>
          <w:szCs w:val="28"/>
        </w:rPr>
        <w:t xml:space="preserve"> </w:t>
      </w:r>
      <w:r w:rsidRPr="00B15282">
        <w:rPr>
          <w:color w:val="000000"/>
          <w:sz w:val="28"/>
          <w:szCs w:val="28"/>
        </w:rPr>
        <w:t>конвертируемость долларовых резервов центральных банков в золото через американское казначейство по официальной цене; для соблюдения этого принципа все правительства обязуются хранить международные резервы, а при необходимости - совершать интервенции на валютных ранках;</w:t>
      </w:r>
    </w:p>
    <w:p w:rsidR="00163DDE" w:rsidRPr="00B15282" w:rsidRDefault="00163DDE" w:rsidP="00B15282">
      <w:pPr>
        <w:pStyle w:val="a8"/>
        <w:tabs>
          <w:tab w:val="num" w:pos="180"/>
        </w:tabs>
        <w:spacing w:before="0" w:beforeAutospacing="0" w:after="0" w:afterAutospacing="0" w:line="360" w:lineRule="auto"/>
        <w:ind w:firstLine="709"/>
        <w:jc w:val="both"/>
        <w:rPr>
          <w:sz w:val="28"/>
          <w:szCs w:val="28"/>
        </w:rPr>
      </w:pPr>
      <w:r w:rsidRPr="00B15282">
        <w:rPr>
          <w:color w:val="000000"/>
          <w:sz w:val="28"/>
          <w:szCs w:val="28"/>
        </w:rPr>
        <w:t>-</w:t>
      </w:r>
      <w:r w:rsidR="008C4298">
        <w:rPr>
          <w:color w:val="000000"/>
          <w:sz w:val="28"/>
          <w:szCs w:val="28"/>
        </w:rPr>
        <w:t xml:space="preserve"> </w:t>
      </w:r>
      <w:r w:rsidRPr="00B15282">
        <w:rPr>
          <w:color w:val="000000"/>
          <w:sz w:val="28"/>
          <w:szCs w:val="28"/>
        </w:rPr>
        <w:t xml:space="preserve">Члены МВФ делают взнос валютой и золотом. </w:t>
      </w:r>
    </w:p>
    <w:p w:rsidR="00163DDE" w:rsidRPr="00B15282" w:rsidRDefault="00163DDE" w:rsidP="00B15282">
      <w:pPr>
        <w:pStyle w:val="a8"/>
        <w:spacing w:before="0" w:beforeAutospacing="0" w:after="0" w:afterAutospacing="0" w:line="360" w:lineRule="auto"/>
        <w:ind w:firstLine="709"/>
        <w:jc w:val="both"/>
        <w:rPr>
          <w:sz w:val="28"/>
          <w:szCs w:val="28"/>
        </w:rPr>
      </w:pPr>
      <w:r w:rsidRPr="00B15282">
        <w:rPr>
          <w:sz w:val="28"/>
          <w:szCs w:val="28"/>
        </w:rPr>
        <w:t>США использовали эти принципы, закрепившие «долларовый стандарт», для усиления своих позиций в мире за счёт других стран. Противоречия Бреттон-Вудсской валютной системы постепенно расшатали её. С конца 60-х гг. разразился кризис этой системы, который привёл к её постепенному развалу. В 1971 г. был прекращен обмен доллара на золото и курс доллара стал устанавливаться на валютном рынке под воздействием спроса и предложения.</w:t>
      </w:r>
    </w:p>
    <w:p w:rsidR="00163DDE" w:rsidRPr="00B15282" w:rsidRDefault="00163DDE" w:rsidP="00B15282">
      <w:pPr>
        <w:pStyle w:val="a8"/>
        <w:tabs>
          <w:tab w:val="left" w:pos="0"/>
          <w:tab w:val="num" w:pos="142"/>
          <w:tab w:val="left" w:pos="284"/>
        </w:tabs>
        <w:spacing w:before="0" w:beforeAutospacing="0" w:after="0" w:afterAutospacing="0" w:line="360" w:lineRule="auto"/>
        <w:ind w:firstLine="709"/>
        <w:jc w:val="both"/>
        <w:rPr>
          <w:sz w:val="28"/>
          <w:szCs w:val="28"/>
        </w:rPr>
      </w:pPr>
      <w:r w:rsidRPr="00B15282">
        <w:rPr>
          <w:i/>
          <w:sz w:val="28"/>
          <w:szCs w:val="28"/>
        </w:rPr>
        <w:t>Четвертая и ныне функционирующая мировая валютная система</w:t>
      </w:r>
      <w:r w:rsidRPr="00B15282">
        <w:rPr>
          <w:sz w:val="28"/>
          <w:szCs w:val="28"/>
        </w:rPr>
        <w:t xml:space="preserve"> оформлена соглашением стран - членов МВФ в январе 1976 г., ратифицированном в апреле 1978г. В городе Кингстоне на Ямайке они приняли второе изменение устава МВФ. </w:t>
      </w:r>
    </w:p>
    <w:p w:rsidR="00163DDE" w:rsidRPr="00B15282" w:rsidRDefault="00163DDE" w:rsidP="00B15282">
      <w:pPr>
        <w:pStyle w:val="a8"/>
        <w:tabs>
          <w:tab w:val="left" w:pos="0"/>
          <w:tab w:val="num" w:pos="142"/>
          <w:tab w:val="left" w:pos="284"/>
        </w:tabs>
        <w:spacing w:before="0" w:beforeAutospacing="0" w:after="0" w:afterAutospacing="0" w:line="360" w:lineRule="auto"/>
        <w:ind w:firstLine="709"/>
        <w:jc w:val="both"/>
        <w:rPr>
          <w:sz w:val="28"/>
          <w:szCs w:val="28"/>
        </w:rPr>
      </w:pPr>
      <w:r w:rsidRPr="00B15282">
        <w:rPr>
          <w:sz w:val="28"/>
          <w:szCs w:val="28"/>
        </w:rPr>
        <w:t xml:space="preserve">Представители ведущих мировых государств сформировали новые принципы формирования Мировой валютной системы. Государства отказались от использования золота в качестве средства покрытия дефицита при международных платежах. Золото перестало выполнять функцию мировых денег. Оно стало продаваться на рынке по ценам, отражающим спрос и предложение. Основными элементами новой системы выступают межгосударственные организации, регулирующие валютные отношения, конвертируемость валют. Платежными средствами выступают национальные валюты государств. Каждая страна получила право выбирать любой способ установления валютного курса. Главным механизмом, посредством которого осуществляются международные валютные операции, выступают коммерческие банки. Изменённый устав МВФ определил структурные позиции Ямайской валютной системы. </w:t>
      </w:r>
    </w:p>
    <w:p w:rsidR="00163DDE" w:rsidRPr="00B15282" w:rsidRDefault="00163DDE" w:rsidP="00B15282">
      <w:pPr>
        <w:pStyle w:val="a8"/>
        <w:adjustRightInd w:val="0"/>
        <w:spacing w:before="0" w:beforeAutospacing="0" w:after="0" w:afterAutospacing="0" w:line="360" w:lineRule="auto"/>
        <w:ind w:firstLine="709"/>
        <w:jc w:val="both"/>
        <w:rPr>
          <w:sz w:val="28"/>
          <w:szCs w:val="28"/>
        </w:rPr>
      </w:pPr>
      <w:r w:rsidRPr="00B15282">
        <w:rPr>
          <w:i/>
          <w:iCs/>
          <w:sz w:val="28"/>
          <w:szCs w:val="28"/>
        </w:rPr>
        <w:t>Во-первых</w:t>
      </w:r>
      <w:r w:rsidRPr="00B15282">
        <w:rPr>
          <w:sz w:val="28"/>
          <w:szCs w:val="28"/>
        </w:rPr>
        <w:t xml:space="preserve">, золотодевизный стандарт был заменён </w:t>
      </w:r>
      <w:r w:rsidRPr="00B15282">
        <w:rPr>
          <w:color w:val="000000"/>
          <w:sz w:val="28"/>
          <w:szCs w:val="28"/>
        </w:rPr>
        <w:t>стандартом СДР (от англ</w:t>
      </w:r>
      <w:r w:rsidRPr="00B15282">
        <w:rPr>
          <w:sz w:val="28"/>
          <w:szCs w:val="28"/>
        </w:rPr>
        <w:t xml:space="preserve">. Special Drawing Rights - «Специальные права заимствования»), которые формально объявлены основной валютных паритетов и курсов валют. Однако почти за 30 лет с момента эмиссии СДР (1970 г.) они не стали эталоном стоимости, главным международным платёжным и резервным средством и далеки от мировых денег. Количество валют, курсы которых «прикреплены» к СДР, сокращается (с 15 в 1980 г. до 4). Сфера применения СДР ограничена в основном операциями МВФ. Практически сохранился долларовый стандарт, хотя официально доллар ныне не имеет статуса резервной валюты в отличии от его статуса в Бреттон-Вудсской системе. На долю доллара приходится примерно 40% валютной корзины СДР, определяющей их условную стоимость. К доллару прикреплены 38 валют, причём их число сокращается. Однако доллар по-прежнему лидирует как международное платёжное и резервное средство. Лидирующие позиции доллара базируются на значительном экономическом, научно-техническом и военном потенциале США, хотя они утратили монопольное положение в мировой экономике под натиском их конкурентов – Японии и Западной Европы. Стандарт СДР фактически трансформировался в многовалютный стандарт, основанный на американском долларе, евро, японской йене – валютах трех мировых центров. </w:t>
      </w:r>
    </w:p>
    <w:p w:rsidR="00163DDE" w:rsidRPr="00B15282" w:rsidRDefault="00163DDE" w:rsidP="00B15282">
      <w:pPr>
        <w:pStyle w:val="a8"/>
        <w:spacing w:before="0" w:beforeAutospacing="0" w:after="0" w:afterAutospacing="0" w:line="360" w:lineRule="auto"/>
        <w:ind w:firstLine="709"/>
        <w:jc w:val="both"/>
        <w:rPr>
          <w:sz w:val="28"/>
          <w:szCs w:val="28"/>
        </w:rPr>
      </w:pPr>
      <w:r w:rsidRPr="00B15282">
        <w:rPr>
          <w:i/>
          <w:iCs/>
          <w:sz w:val="28"/>
          <w:szCs w:val="28"/>
        </w:rPr>
        <w:t>Во-вторых</w:t>
      </w:r>
      <w:r w:rsidRPr="00B15282">
        <w:rPr>
          <w:sz w:val="28"/>
          <w:szCs w:val="28"/>
        </w:rPr>
        <w:t>, в рамках Ямайской валютной системы узаконена демонетизация золота – утрата им денежных функций. В соответствии с изменённым Уставом МВФ золото не должно использоваться как мера стоимости и точка отсчёта валютных курсов. Тем самым узаконена отмена золотых паритетов, официальной цены золота, конвертируемости долларовых авуаров в золото американским казначейством для иностранных центральных банков и правительственных органов. Однако, несмотря на законодательное вытеснение из Ямайской валютной системы золота как валютного металла, фактически его денежные функции не исчерпаны, хотя и существенно изменились. Золото по-прежнему является чрезвычайными мировыми деньгами и более надёжными резервными активами, поскольку обладает реальной ценностью. Центральные банки и частные тезавраторы хранят более 60 тыс. тонн золота (примерно 35 тыс. и 25 тыс. тонн соответственно).</w:t>
      </w:r>
    </w:p>
    <w:p w:rsidR="00163DDE" w:rsidRPr="00B15282" w:rsidRDefault="00163DDE" w:rsidP="00B15282">
      <w:pPr>
        <w:pStyle w:val="a8"/>
        <w:spacing w:before="0" w:beforeAutospacing="0" w:after="0" w:afterAutospacing="0" w:line="360" w:lineRule="auto"/>
        <w:ind w:firstLine="709"/>
        <w:jc w:val="both"/>
        <w:rPr>
          <w:sz w:val="28"/>
          <w:szCs w:val="28"/>
        </w:rPr>
      </w:pPr>
      <w:r w:rsidRPr="00B15282">
        <w:rPr>
          <w:i/>
          <w:iCs/>
          <w:sz w:val="28"/>
          <w:szCs w:val="28"/>
        </w:rPr>
        <w:t>В-третьих,</w:t>
      </w:r>
      <w:r w:rsidRPr="00B15282">
        <w:rPr>
          <w:sz w:val="28"/>
          <w:szCs w:val="28"/>
        </w:rPr>
        <w:t xml:space="preserve"> Ямайская валютная система даёт странам право выбрать любой режим валютного курса. Тем самым был узаконен режим плавающих валютных курсов, к которому страны фактически перешли в марте 1973 г. Этот режим более гибкий, чем фиксированные валютные курсы, но вопреки надеждам не обеспечил стабильность курсовых соотношений. Напротив, увеличились затраты центральных банков на проведение валютной интервенции (в том числе коллективной), т.е</w:t>
      </w:r>
      <w:r w:rsidR="002755B6">
        <w:rPr>
          <w:sz w:val="28"/>
          <w:szCs w:val="28"/>
        </w:rPr>
        <w:t>.</w:t>
      </w:r>
      <w:r w:rsidRPr="00B15282">
        <w:rPr>
          <w:sz w:val="28"/>
          <w:szCs w:val="28"/>
        </w:rPr>
        <w:t xml:space="preserve"> вмешательства в операции на валютном рынке с целью изменения валютного курса.</w:t>
      </w:r>
    </w:p>
    <w:p w:rsidR="00163DDE" w:rsidRPr="00B15282" w:rsidRDefault="00163DDE" w:rsidP="00B15282">
      <w:pPr>
        <w:pStyle w:val="a8"/>
        <w:spacing w:before="0" w:beforeAutospacing="0" w:after="0" w:afterAutospacing="0" w:line="360" w:lineRule="auto"/>
        <w:ind w:firstLine="709"/>
        <w:jc w:val="both"/>
        <w:rPr>
          <w:b/>
          <w:sz w:val="28"/>
          <w:szCs w:val="28"/>
        </w:rPr>
      </w:pPr>
      <w:r w:rsidRPr="00B15282">
        <w:rPr>
          <w:i/>
          <w:iCs/>
          <w:sz w:val="28"/>
          <w:szCs w:val="28"/>
        </w:rPr>
        <w:t>В-четвёртых,</w:t>
      </w:r>
      <w:r w:rsidRPr="00B15282">
        <w:rPr>
          <w:sz w:val="28"/>
          <w:szCs w:val="28"/>
        </w:rPr>
        <w:t xml:space="preserve"> МВФ, сохранившийся от Бреттон-Вудсской системы, призван усилить межгосударственное валютное регулирование, обеспечить более тесное сотрудничество стран – членов, либерализацию валютных отношений путём отмены валютных ограничений в целях достижения валютной стабилизации в мире. Ямайская валютная система более гибко, чем Бреттон - Вудская система, приспособилась к нестабильности платёжных балансов и валютных курсов и новой расстановке сил в мире. Вместе с тем её функционирование порождает ряд сложных проблем, связанных, в частности, с неэффективностью стандарта СДР; противоречия между юридической демонетизацией золота и фактическим сохранением его статуса как чрезвычайных мировых денег; несовершенством режима плавающих валютных курсов и т.д. Кроме того, развивающиеся страны недовольны своим зависимым положением в мировой валютной системе и настаивают на её реформе с учётом их интересов. Продолжается поиск путей совершенствования Ямайской валютной системы для решения этих проблем, усиления координации валютно - экономической политики трёх мировых центров и стабилизации мирового валютного механизма.</w:t>
      </w:r>
    </w:p>
    <w:p w:rsidR="002755B6" w:rsidRDefault="002755B6" w:rsidP="00B15282">
      <w:pPr>
        <w:pStyle w:val="a8"/>
        <w:spacing w:before="0" w:beforeAutospacing="0" w:after="0" w:afterAutospacing="0" w:line="360" w:lineRule="auto"/>
        <w:ind w:firstLine="709"/>
        <w:jc w:val="both"/>
        <w:rPr>
          <w:b/>
          <w:color w:val="000000"/>
          <w:sz w:val="28"/>
          <w:szCs w:val="28"/>
        </w:rPr>
      </w:pPr>
    </w:p>
    <w:p w:rsidR="00DA3E28" w:rsidRPr="00B15282" w:rsidRDefault="004E6C5B" w:rsidP="00B15282">
      <w:pPr>
        <w:pStyle w:val="a8"/>
        <w:spacing w:before="0" w:beforeAutospacing="0" w:after="0" w:afterAutospacing="0" w:line="360" w:lineRule="auto"/>
        <w:ind w:firstLine="709"/>
        <w:jc w:val="both"/>
        <w:rPr>
          <w:b/>
          <w:color w:val="000000"/>
          <w:sz w:val="28"/>
          <w:szCs w:val="28"/>
        </w:rPr>
      </w:pPr>
      <w:r w:rsidRPr="00B15282">
        <w:rPr>
          <w:b/>
          <w:color w:val="000000"/>
          <w:sz w:val="28"/>
          <w:szCs w:val="28"/>
        </w:rPr>
        <w:t>3</w:t>
      </w:r>
      <w:r w:rsidR="00163DDE" w:rsidRPr="00B15282">
        <w:rPr>
          <w:b/>
          <w:color w:val="000000"/>
          <w:sz w:val="28"/>
          <w:szCs w:val="28"/>
        </w:rPr>
        <w:t>.</w:t>
      </w:r>
      <w:r w:rsidR="000D42A5" w:rsidRPr="00B15282">
        <w:rPr>
          <w:b/>
          <w:color w:val="000000"/>
          <w:sz w:val="28"/>
          <w:szCs w:val="28"/>
        </w:rPr>
        <w:t xml:space="preserve">Развитие </w:t>
      </w:r>
      <w:r w:rsidR="000805E0" w:rsidRPr="00B15282">
        <w:rPr>
          <w:b/>
          <w:color w:val="000000"/>
          <w:sz w:val="28"/>
          <w:szCs w:val="28"/>
        </w:rPr>
        <w:t xml:space="preserve">и роль в </w:t>
      </w:r>
      <w:r w:rsidR="000D42A5" w:rsidRPr="00B15282">
        <w:rPr>
          <w:b/>
          <w:color w:val="000000"/>
          <w:sz w:val="28"/>
          <w:szCs w:val="28"/>
        </w:rPr>
        <w:t>мирово</w:t>
      </w:r>
      <w:r w:rsidR="000805E0" w:rsidRPr="00B15282">
        <w:rPr>
          <w:b/>
          <w:color w:val="000000"/>
          <w:sz w:val="28"/>
          <w:szCs w:val="28"/>
        </w:rPr>
        <w:t>м хозяйстве.</w:t>
      </w:r>
    </w:p>
    <w:p w:rsidR="002755B6" w:rsidRDefault="002755B6" w:rsidP="00B15282">
      <w:pPr>
        <w:pStyle w:val="Style13"/>
        <w:widowControl/>
        <w:spacing w:line="360" w:lineRule="auto"/>
        <w:ind w:firstLine="709"/>
        <w:rPr>
          <w:rStyle w:val="FontStyle78"/>
          <w:sz w:val="28"/>
          <w:szCs w:val="28"/>
        </w:rPr>
      </w:pPr>
    </w:p>
    <w:p w:rsidR="00917A78" w:rsidRPr="00B15282" w:rsidRDefault="00917A78" w:rsidP="00B15282">
      <w:pPr>
        <w:pStyle w:val="Style13"/>
        <w:widowControl/>
        <w:spacing w:line="360" w:lineRule="auto"/>
        <w:ind w:firstLine="709"/>
        <w:rPr>
          <w:rStyle w:val="FontStyle78"/>
          <w:sz w:val="28"/>
          <w:szCs w:val="28"/>
        </w:rPr>
      </w:pPr>
      <w:r w:rsidRPr="00B15282">
        <w:rPr>
          <w:rStyle w:val="FontStyle78"/>
          <w:sz w:val="28"/>
          <w:szCs w:val="28"/>
        </w:rPr>
        <w:t>Можно констатировать, что такие структурообразующие сдвиги в международном разделении труда составляют одно из важных направлений формирования мирового хозяйства. Межстрановое крупномасштабное перемещение товаров и услуг - мировая торговля - выступает как его неотъемлемый фактор и составляющая. Лишь на определенном этапе основная роль в процессе формирования мирового хозяйства переходит к перемещению самих факторов производства товаров и услуг, прежде всего капитала, трудовых, информационных ресурсов. Радикальные сдвиги в уровне производительных сил, рост мощи и влияния финансового капитала, особая роль информационной среды предопределяют новое понимание сущности и места мирового хозяйства.</w:t>
      </w:r>
    </w:p>
    <w:p w:rsidR="00917A78" w:rsidRPr="00B15282" w:rsidRDefault="008C4298" w:rsidP="00B15282">
      <w:pPr>
        <w:pStyle w:val="Style13"/>
        <w:widowControl/>
        <w:spacing w:line="360" w:lineRule="auto"/>
        <w:ind w:firstLine="709"/>
        <w:rPr>
          <w:rStyle w:val="FontStyle78"/>
          <w:sz w:val="28"/>
          <w:szCs w:val="28"/>
        </w:rPr>
      </w:pPr>
      <w:r>
        <w:rPr>
          <w:rStyle w:val="FontStyle78"/>
          <w:sz w:val="28"/>
          <w:szCs w:val="28"/>
        </w:rPr>
        <w:t xml:space="preserve"> </w:t>
      </w:r>
      <w:r w:rsidR="00163DDE" w:rsidRPr="00B15282">
        <w:rPr>
          <w:rStyle w:val="FontStyle76"/>
          <w:b w:val="0"/>
          <w:sz w:val="28"/>
          <w:szCs w:val="28"/>
        </w:rPr>
        <w:t xml:space="preserve">Мировое хозяйство </w:t>
      </w:r>
      <w:r w:rsidR="00917A78" w:rsidRPr="00B15282">
        <w:rPr>
          <w:rStyle w:val="FontStyle78"/>
          <w:sz w:val="28"/>
          <w:szCs w:val="28"/>
        </w:rPr>
        <w:t>можно определить как с</w:t>
      </w:r>
      <w:r w:rsidR="00163DDE" w:rsidRPr="00B15282">
        <w:rPr>
          <w:rStyle w:val="FontStyle78"/>
          <w:sz w:val="28"/>
          <w:szCs w:val="28"/>
        </w:rPr>
        <w:t xml:space="preserve">овокупность </w:t>
      </w:r>
      <w:r w:rsidR="00917A78" w:rsidRPr="00B15282">
        <w:rPr>
          <w:rStyle w:val="FontStyle78"/>
          <w:sz w:val="28"/>
          <w:szCs w:val="28"/>
        </w:rPr>
        <w:t>национальных экономик, их взаимодействующих частей (отраслей, секторов, регионов), связанных сочетанием подвижных факторов произв</w:t>
      </w:r>
      <w:r w:rsidR="00163DDE" w:rsidRPr="00B15282">
        <w:rPr>
          <w:rStyle w:val="FontStyle78"/>
          <w:sz w:val="28"/>
          <w:szCs w:val="28"/>
        </w:rPr>
        <w:t>одства.</w:t>
      </w:r>
      <w:r w:rsidR="00917A78" w:rsidRPr="00B15282">
        <w:rPr>
          <w:rStyle w:val="FontStyle78"/>
          <w:sz w:val="28"/>
          <w:szCs w:val="28"/>
        </w:rPr>
        <w:t xml:space="preserve"> Выступая как предпосылка миро</w:t>
      </w:r>
      <w:r w:rsidR="0092592E" w:rsidRPr="00B15282">
        <w:rPr>
          <w:rStyle w:val="FontStyle78"/>
          <w:sz w:val="28"/>
          <w:szCs w:val="28"/>
        </w:rPr>
        <w:t xml:space="preserve">вого хозяйства и являясь в </w:t>
      </w:r>
      <w:r w:rsidR="00917A78" w:rsidRPr="00B15282">
        <w:rPr>
          <w:rStyle w:val="FontStyle78"/>
          <w:sz w:val="28"/>
          <w:szCs w:val="28"/>
        </w:rPr>
        <w:t>большей мере его следствием, международные экономиче</w:t>
      </w:r>
      <w:r w:rsidR="00917A78" w:rsidRPr="00B15282">
        <w:rPr>
          <w:rStyle w:val="FontStyle78"/>
          <w:sz w:val="28"/>
          <w:szCs w:val="28"/>
        </w:rPr>
        <w:softHyphen/>
        <w:t>ские отношения, в том числе обмен товарами и услугами, представляют собой достаточно самостоятельную область экономической деятельности и предмет изучения. В соответствии с определением мирового хозяйства можно обозначить его наиболее существенные характеристики:</w:t>
      </w:r>
    </w:p>
    <w:p w:rsidR="00917A78" w:rsidRPr="00B15282" w:rsidRDefault="00917A78" w:rsidP="00B15282">
      <w:pPr>
        <w:pStyle w:val="Style35"/>
        <w:widowControl/>
        <w:tabs>
          <w:tab w:val="left" w:pos="494"/>
        </w:tabs>
        <w:spacing w:line="360" w:lineRule="auto"/>
        <w:ind w:firstLine="709"/>
        <w:rPr>
          <w:rStyle w:val="FontStyle78"/>
          <w:sz w:val="28"/>
          <w:szCs w:val="28"/>
        </w:rPr>
      </w:pPr>
      <w:r w:rsidRPr="00B15282">
        <w:rPr>
          <w:rStyle w:val="FontStyle78"/>
          <w:sz w:val="28"/>
          <w:szCs w:val="28"/>
        </w:rPr>
        <w:t>-</w:t>
      </w:r>
      <w:r w:rsidRPr="00B15282">
        <w:rPr>
          <w:rStyle w:val="FontStyle78"/>
          <w:sz w:val="28"/>
          <w:szCs w:val="28"/>
        </w:rPr>
        <w:tab/>
        <w:t>международное перемещение и применение факторов производства в результате миграции капитала, технологий, трудовых и информационных ресурсов;</w:t>
      </w:r>
    </w:p>
    <w:p w:rsidR="00917A78" w:rsidRPr="00B15282" w:rsidRDefault="00917A78" w:rsidP="00B15282">
      <w:pPr>
        <w:pStyle w:val="Style35"/>
        <w:widowControl/>
        <w:tabs>
          <w:tab w:val="left" w:pos="566"/>
        </w:tabs>
        <w:spacing w:line="360" w:lineRule="auto"/>
        <w:ind w:firstLine="709"/>
        <w:rPr>
          <w:rStyle w:val="FontStyle57"/>
          <w:rFonts w:ascii="Times New Roman" w:hAnsi="Times New Roman" w:cs="Times New Roman"/>
          <w:sz w:val="28"/>
          <w:szCs w:val="28"/>
        </w:rPr>
      </w:pPr>
      <w:r w:rsidRPr="00B15282">
        <w:rPr>
          <w:rStyle w:val="FontStyle78"/>
          <w:sz w:val="28"/>
          <w:szCs w:val="28"/>
        </w:rPr>
        <w:t>-</w:t>
      </w:r>
      <w:r w:rsidRPr="00B15282">
        <w:rPr>
          <w:rStyle w:val="FontStyle78"/>
          <w:sz w:val="28"/>
          <w:szCs w:val="28"/>
        </w:rPr>
        <w:tab/>
        <w:t>создание на международной основе с использованием названных факторов производства и структур в разли</w:t>
      </w:r>
      <w:r w:rsidR="00163DDE" w:rsidRPr="00B15282">
        <w:rPr>
          <w:rStyle w:val="FontStyle78"/>
          <w:sz w:val="28"/>
          <w:szCs w:val="28"/>
        </w:rPr>
        <w:t>чных странах;</w:t>
      </w:r>
    </w:p>
    <w:p w:rsidR="00917A78" w:rsidRPr="00B15282" w:rsidRDefault="00917A78" w:rsidP="00B15282">
      <w:pPr>
        <w:pStyle w:val="Style35"/>
        <w:widowControl/>
        <w:tabs>
          <w:tab w:val="left" w:pos="480"/>
        </w:tabs>
        <w:spacing w:line="360" w:lineRule="auto"/>
        <w:ind w:firstLine="709"/>
        <w:rPr>
          <w:rStyle w:val="FontStyle78"/>
          <w:sz w:val="28"/>
          <w:szCs w:val="28"/>
        </w:rPr>
      </w:pPr>
      <w:r w:rsidRPr="00B15282">
        <w:rPr>
          <w:rStyle w:val="FontStyle78"/>
          <w:sz w:val="28"/>
          <w:szCs w:val="28"/>
        </w:rPr>
        <w:t>-</w:t>
      </w:r>
      <w:r w:rsidRPr="00B15282">
        <w:rPr>
          <w:rStyle w:val="FontStyle78"/>
          <w:sz w:val="28"/>
          <w:szCs w:val="28"/>
        </w:rPr>
        <w:tab/>
        <w:t>создание и осуществление государственной и международной системы поддержки торговли товарами и услугами и перемещения факторов производства между странами;</w:t>
      </w:r>
    </w:p>
    <w:p w:rsidR="00917A78" w:rsidRPr="00B15282" w:rsidRDefault="00917A78" w:rsidP="00B15282">
      <w:pPr>
        <w:pStyle w:val="Style35"/>
        <w:widowControl/>
        <w:tabs>
          <w:tab w:val="left" w:pos="566"/>
        </w:tabs>
        <w:spacing w:line="360" w:lineRule="auto"/>
        <w:ind w:firstLine="709"/>
        <w:rPr>
          <w:rStyle w:val="FontStyle78"/>
          <w:sz w:val="28"/>
          <w:szCs w:val="28"/>
        </w:rPr>
      </w:pPr>
      <w:r w:rsidRPr="00B15282">
        <w:rPr>
          <w:rStyle w:val="FontStyle78"/>
          <w:sz w:val="28"/>
          <w:szCs w:val="28"/>
        </w:rPr>
        <w:t>-</w:t>
      </w:r>
      <w:r w:rsidRPr="00B15282">
        <w:rPr>
          <w:rStyle w:val="FontStyle78"/>
          <w:sz w:val="28"/>
          <w:szCs w:val="28"/>
        </w:rPr>
        <w:tab/>
        <w:t>появление специальных сфер экономики открытого рыночного типа внутри отдельных стран и региональных международных группировок (свободные экономические, оффшорные зоны и. т. п.).</w:t>
      </w:r>
    </w:p>
    <w:p w:rsidR="00917A78" w:rsidRPr="00B15282" w:rsidRDefault="00917A78" w:rsidP="00B15282">
      <w:pPr>
        <w:pStyle w:val="Style13"/>
        <w:widowControl/>
        <w:spacing w:line="360" w:lineRule="auto"/>
        <w:ind w:firstLine="709"/>
        <w:rPr>
          <w:rStyle w:val="FontStyle78"/>
          <w:sz w:val="28"/>
          <w:szCs w:val="28"/>
        </w:rPr>
      </w:pPr>
      <w:r w:rsidRPr="00B15282">
        <w:rPr>
          <w:rStyle w:val="FontStyle78"/>
          <w:sz w:val="28"/>
          <w:szCs w:val="28"/>
        </w:rPr>
        <w:t>Речь идет о глобальных проблемах современной цивилизации и на перспективу. Они касаются всего человечества и не могут быть решены усилиями и средствами одной страны и даже группы стран. Эти проблемы создают определенную структурообразующую составляющую развития мира и, не в последнюю очередь, мировой экономики, реально воздействуя на движение факторов производства и ресурсов.</w:t>
      </w:r>
      <w:r w:rsidR="00163DDE" w:rsidRPr="00B15282">
        <w:rPr>
          <w:rStyle w:val="FontStyle78"/>
          <w:sz w:val="28"/>
          <w:szCs w:val="28"/>
        </w:rPr>
        <w:t xml:space="preserve"> </w:t>
      </w:r>
      <w:r w:rsidRPr="00B15282">
        <w:rPr>
          <w:rStyle w:val="FontStyle78"/>
          <w:sz w:val="28"/>
          <w:szCs w:val="28"/>
        </w:rPr>
        <w:t>Можно определить формирование мирового хозяйства как объективный процесс, имеющий достаточно четкие количественные и качественные характеристики и оказывающий все возрастающее влияние на развитие человечества.</w:t>
      </w:r>
      <w:r w:rsidR="00163DDE" w:rsidRPr="00B15282">
        <w:rPr>
          <w:rStyle w:val="FontStyle78"/>
          <w:sz w:val="28"/>
          <w:szCs w:val="28"/>
        </w:rPr>
        <w:t xml:space="preserve"> </w:t>
      </w:r>
      <w:r w:rsidR="0092592E" w:rsidRPr="00B15282">
        <w:rPr>
          <w:rStyle w:val="FontStyle78"/>
          <w:sz w:val="28"/>
          <w:szCs w:val="28"/>
        </w:rPr>
        <w:t>В основе</w:t>
      </w:r>
      <w:r w:rsidR="002755B6">
        <w:rPr>
          <w:rStyle w:val="FontStyle78"/>
          <w:sz w:val="28"/>
          <w:szCs w:val="28"/>
        </w:rPr>
        <w:t xml:space="preserve"> </w:t>
      </w:r>
      <w:r w:rsidRPr="00B15282">
        <w:rPr>
          <w:rStyle w:val="FontStyle78"/>
          <w:sz w:val="28"/>
          <w:szCs w:val="28"/>
        </w:rPr>
        <w:t>мирового хозяйства лежит международное разделение труда. Оно обусловливает обмен товарами и услугами между странами. Такой обмен становится систематическим и масштабным, превращаясь в мировую торговлю. Возникает и расширяется международное перемещение самих факторов производства. Национальные экономики отдельных стран все больше вовлекаются в мирохозяйственные отношения, усиливаются их в</w:t>
      </w:r>
      <w:r w:rsidR="0092592E" w:rsidRPr="00B15282">
        <w:rPr>
          <w:rStyle w:val="FontStyle78"/>
          <w:sz w:val="28"/>
          <w:szCs w:val="28"/>
        </w:rPr>
        <w:t xml:space="preserve">заимосвязь и взаимозависимость. </w:t>
      </w:r>
      <w:r w:rsidRPr="00B15282">
        <w:rPr>
          <w:rStyle w:val="FontStyle78"/>
          <w:sz w:val="28"/>
          <w:szCs w:val="28"/>
        </w:rPr>
        <w:t>Все это хар</w:t>
      </w:r>
      <w:r w:rsidR="0092592E" w:rsidRPr="00B15282">
        <w:rPr>
          <w:rStyle w:val="FontStyle78"/>
          <w:sz w:val="28"/>
          <w:szCs w:val="28"/>
        </w:rPr>
        <w:t xml:space="preserve">актеризует закономерный процесс </w:t>
      </w:r>
      <w:r w:rsidRPr="00B15282">
        <w:rPr>
          <w:rStyle w:val="FontStyle78"/>
          <w:sz w:val="28"/>
          <w:szCs w:val="28"/>
        </w:rPr>
        <w:t>интернационализации производства, хозяйственной жизни в целом.</w:t>
      </w:r>
      <w:r w:rsidR="0092592E" w:rsidRPr="00B15282">
        <w:rPr>
          <w:rStyle w:val="FontStyle78"/>
          <w:sz w:val="28"/>
          <w:szCs w:val="28"/>
        </w:rPr>
        <w:t xml:space="preserve"> М</w:t>
      </w:r>
      <w:r w:rsidRPr="00B15282">
        <w:rPr>
          <w:rStyle w:val="FontStyle78"/>
          <w:sz w:val="28"/>
          <w:szCs w:val="28"/>
        </w:rPr>
        <w:t>еждународная торговля выступают как важный инструмент формирования мирового хозяйства, предполагающего на определенном этапе взаимоприспособление национальных экономик.</w:t>
      </w:r>
    </w:p>
    <w:p w:rsidR="002755B6" w:rsidRDefault="002755B6">
      <w:pPr>
        <w:rPr>
          <w:rFonts w:ascii="Times New Roman" w:hAnsi="Times New Roman"/>
          <w:b/>
          <w:sz w:val="28"/>
          <w:szCs w:val="28"/>
          <w:lang w:eastAsia="ru-RU"/>
        </w:rPr>
      </w:pPr>
      <w:r>
        <w:rPr>
          <w:b/>
          <w:sz w:val="28"/>
          <w:szCs w:val="28"/>
        </w:rPr>
        <w:br w:type="page"/>
      </w:r>
    </w:p>
    <w:p w:rsidR="002755B6" w:rsidRDefault="000D42A5" w:rsidP="00B15282">
      <w:pPr>
        <w:spacing w:after="0" w:line="360" w:lineRule="auto"/>
        <w:ind w:firstLine="709"/>
        <w:jc w:val="both"/>
        <w:rPr>
          <w:rFonts w:ascii="Times New Roman" w:hAnsi="Times New Roman"/>
          <w:b/>
          <w:color w:val="000000"/>
          <w:sz w:val="28"/>
          <w:szCs w:val="28"/>
        </w:rPr>
      </w:pPr>
      <w:r w:rsidRPr="00B15282">
        <w:rPr>
          <w:rFonts w:ascii="Times New Roman" w:hAnsi="Times New Roman"/>
          <w:b/>
          <w:color w:val="000000"/>
          <w:sz w:val="28"/>
          <w:szCs w:val="28"/>
        </w:rPr>
        <w:t>Заключение</w:t>
      </w:r>
    </w:p>
    <w:p w:rsidR="002755B6" w:rsidRDefault="002755B6" w:rsidP="00B15282">
      <w:pPr>
        <w:spacing w:after="0" w:line="360" w:lineRule="auto"/>
        <w:ind w:firstLine="709"/>
        <w:jc w:val="both"/>
        <w:rPr>
          <w:rFonts w:ascii="Times New Roman" w:hAnsi="Times New Roman"/>
          <w:color w:val="000000"/>
          <w:sz w:val="28"/>
          <w:szCs w:val="28"/>
        </w:rPr>
      </w:pPr>
    </w:p>
    <w:p w:rsidR="002755B6" w:rsidRDefault="00BA285D" w:rsidP="00B15282">
      <w:pPr>
        <w:spacing w:after="0" w:line="360" w:lineRule="auto"/>
        <w:ind w:firstLine="709"/>
        <w:jc w:val="both"/>
        <w:rPr>
          <w:rFonts w:ascii="Times New Roman" w:hAnsi="Times New Roman"/>
          <w:color w:val="000000"/>
          <w:sz w:val="28"/>
          <w:szCs w:val="28"/>
        </w:rPr>
      </w:pPr>
      <w:r w:rsidRPr="00B15282">
        <w:rPr>
          <w:rFonts w:ascii="Times New Roman" w:hAnsi="Times New Roman"/>
          <w:color w:val="000000"/>
          <w:sz w:val="28"/>
          <w:szCs w:val="28"/>
        </w:rPr>
        <w:t>Переход к рыночной экономике потребовал кардинальных изменений в экономике, в частности, в денежной и валютной системах. Либерализация цен и демонополизация внешней торговли повлекли за собой изменение валютного регулирования, установления курсов валют, отношений между субъектами валютного рынка. Снятие валютных ограничений и жестко фиксированного курса рубля стал</w:t>
      </w:r>
      <w:r w:rsidR="002A2767" w:rsidRPr="00B15282">
        <w:rPr>
          <w:rFonts w:ascii="Times New Roman" w:hAnsi="Times New Roman"/>
          <w:color w:val="000000"/>
          <w:sz w:val="28"/>
          <w:szCs w:val="28"/>
        </w:rPr>
        <w:t xml:space="preserve">и причиной резкого его падения. </w:t>
      </w:r>
      <w:r w:rsidRPr="00B15282">
        <w:rPr>
          <w:rFonts w:ascii="Times New Roman" w:hAnsi="Times New Roman"/>
          <w:color w:val="000000"/>
          <w:sz w:val="28"/>
          <w:szCs w:val="28"/>
        </w:rPr>
        <w:t xml:space="preserve">Валютная система тесно связана с темпами роста производства, развитием торговли и международных связей. Она не только влияет на экономику страны, но и определяет ее “лицо” на мировой арене. Сейчас валютная система России по многим показателям находится на уровне стран “третьего” мира, несовершенны рычаги валютного регулирования, неустойчивы внешние связи. Трудность нынешнего этапа заключается в противоречивости любых мер по стабилизации валютных отношений и трудности прогноза результатов этих мер. Так, повышение курса рубля является стабилизирующей мерой, но эта стабилизация искусственна, требует больших валютных ресурсов и, в конечном счете, приводит к кризису производства, денежной системы и к стагфляции экономики в целом. Однако и снижение курса влечет за собой немало проблем: резкое увеличение денежной массы, гиперинфляция и т.п. Однако определенная база для преобразований валютной сферы уже создана: система валютного контроля и лицензирования банков, система резервирования валюты, меры по защите национальной валюты, имеются определенные рычаги воздействия на установление курса рубля. Кроме того, в апреле 1992 г. Россия вступила в Международный валютный фонд и Международную ассоциацию развития, что влияет на упрощение международных расчетов и процедуры кредитования. Однако криминализация экономики и политика Центробанка, направленная в последнее время не на упрочение рубля, а на увеличение прибыльности собственных валютных спекуляций приводят к тому, что две трети валютных поступлений остается в зарубежных банках. </w:t>
      </w:r>
    </w:p>
    <w:p w:rsidR="002A2767" w:rsidRPr="00B15282" w:rsidRDefault="00BA285D" w:rsidP="00B15282">
      <w:pPr>
        <w:spacing w:after="0" w:line="360" w:lineRule="auto"/>
        <w:ind w:firstLine="709"/>
        <w:jc w:val="both"/>
        <w:rPr>
          <w:rFonts w:ascii="Times New Roman" w:hAnsi="Times New Roman"/>
          <w:b/>
          <w:color w:val="000000"/>
          <w:sz w:val="28"/>
          <w:szCs w:val="28"/>
        </w:rPr>
      </w:pPr>
      <w:r w:rsidRPr="00B15282">
        <w:rPr>
          <w:rFonts w:ascii="Times New Roman" w:hAnsi="Times New Roman"/>
          <w:color w:val="000000"/>
          <w:sz w:val="28"/>
          <w:szCs w:val="28"/>
        </w:rPr>
        <w:t>Таким образом, валютная система страны неотделима от денежно-кредитной системы, производства и системы внешнеэкономических отношений. Поэтому все противоречия нашей экономики сказываются и на валютных отношениях. Валютное регулирование позволит решить лишь некоторые проблемы (расчетно-кредитные операции на международном рынке, отношения с нерезидентами и зарубежными банками и т.д.), но регулирование основных валютных показателей возможно лишь при комплексном реформировании экономики.</w:t>
      </w:r>
    </w:p>
    <w:p w:rsidR="002755B6" w:rsidRDefault="002755B6">
      <w:pPr>
        <w:rPr>
          <w:rFonts w:ascii="Times New Roman" w:hAnsi="Times New Roman"/>
          <w:color w:val="000000"/>
          <w:sz w:val="28"/>
          <w:szCs w:val="28"/>
        </w:rPr>
      </w:pPr>
      <w:r>
        <w:rPr>
          <w:rFonts w:ascii="Times New Roman" w:hAnsi="Times New Roman"/>
          <w:color w:val="000000"/>
          <w:sz w:val="28"/>
          <w:szCs w:val="28"/>
        </w:rPr>
        <w:br w:type="page"/>
      </w:r>
    </w:p>
    <w:p w:rsidR="000805E0" w:rsidRPr="00B15282" w:rsidRDefault="000805E0" w:rsidP="00B15282">
      <w:pPr>
        <w:spacing w:after="0" w:line="360" w:lineRule="auto"/>
        <w:ind w:firstLine="709"/>
        <w:jc w:val="both"/>
        <w:rPr>
          <w:rFonts w:ascii="Times New Roman" w:hAnsi="Times New Roman"/>
          <w:b/>
          <w:color w:val="000000"/>
          <w:sz w:val="28"/>
          <w:szCs w:val="28"/>
        </w:rPr>
      </w:pPr>
      <w:r w:rsidRPr="00B15282">
        <w:rPr>
          <w:rFonts w:ascii="Times New Roman" w:hAnsi="Times New Roman"/>
          <w:b/>
          <w:color w:val="000000"/>
          <w:sz w:val="28"/>
          <w:szCs w:val="28"/>
        </w:rPr>
        <w:t>Список используемой</w:t>
      </w:r>
      <w:r w:rsidR="002755B6">
        <w:rPr>
          <w:rFonts w:ascii="Times New Roman" w:hAnsi="Times New Roman"/>
          <w:b/>
          <w:color w:val="000000"/>
          <w:sz w:val="28"/>
          <w:szCs w:val="28"/>
        </w:rPr>
        <w:t xml:space="preserve"> </w:t>
      </w:r>
      <w:r w:rsidRPr="00B15282">
        <w:rPr>
          <w:rFonts w:ascii="Times New Roman" w:hAnsi="Times New Roman"/>
          <w:b/>
          <w:color w:val="000000"/>
          <w:sz w:val="28"/>
          <w:szCs w:val="28"/>
        </w:rPr>
        <w:t>литературы</w:t>
      </w:r>
    </w:p>
    <w:p w:rsidR="002755B6" w:rsidRDefault="002755B6" w:rsidP="00B15282">
      <w:pPr>
        <w:spacing w:after="0" w:line="360" w:lineRule="auto"/>
        <w:ind w:firstLine="709"/>
        <w:jc w:val="both"/>
        <w:rPr>
          <w:rFonts w:ascii="Times New Roman" w:hAnsi="Times New Roman"/>
          <w:color w:val="000000"/>
          <w:sz w:val="28"/>
          <w:szCs w:val="28"/>
        </w:rPr>
      </w:pPr>
    </w:p>
    <w:p w:rsidR="000805E0" w:rsidRPr="00B15282" w:rsidRDefault="00BA285D" w:rsidP="002755B6">
      <w:pPr>
        <w:spacing w:after="0" w:line="360" w:lineRule="auto"/>
        <w:ind w:left="709"/>
        <w:jc w:val="both"/>
        <w:rPr>
          <w:rFonts w:ascii="Times New Roman" w:hAnsi="Times New Roman"/>
          <w:color w:val="000000"/>
          <w:sz w:val="28"/>
          <w:szCs w:val="28"/>
        </w:rPr>
      </w:pPr>
      <w:r w:rsidRPr="00B15282">
        <w:rPr>
          <w:rFonts w:ascii="Times New Roman" w:hAnsi="Times New Roman"/>
          <w:color w:val="000000"/>
          <w:sz w:val="28"/>
          <w:szCs w:val="28"/>
        </w:rPr>
        <w:t xml:space="preserve">1. Платонова И.Н. Валютный рынок и валютное </w:t>
      </w:r>
      <w:r w:rsidR="000805E0" w:rsidRPr="00B15282">
        <w:rPr>
          <w:rFonts w:ascii="Times New Roman" w:hAnsi="Times New Roman"/>
          <w:color w:val="000000"/>
          <w:sz w:val="28"/>
          <w:szCs w:val="28"/>
        </w:rPr>
        <w:t>регулирование. – М.: БЕК, 1996.</w:t>
      </w:r>
    </w:p>
    <w:p w:rsidR="000805E0" w:rsidRPr="00B15282" w:rsidRDefault="00BA285D" w:rsidP="002755B6">
      <w:pPr>
        <w:spacing w:after="0" w:line="360" w:lineRule="auto"/>
        <w:ind w:left="709"/>
        <w:jc w:val="both"/>
        <w:rPr>
          <w:rFonts w:ascii="Times New Roman" w:hAnsi="Times New Roman"/>
          <w:color w:val="000000"/>
          <w:sz w:val="28"/>
          <w:szCs w:val="28"/>
        </w:rPr>
      </w:pPr>
      <w:r w:rsidRPr="00B15282">
        <w:rPr>
          <w:rFonts w:ascii="Times New Roman" w:hAnsi="Times New Roman"/>
          <w:color w:val="000000"/>
          <w:sz w:val="28"/>
          <w:szCs w:val="28"/>
        </w:rPr>
        <w:t xml:space="preserve">2. </w:t>
      </w:r>
      <w:r w:rsidR="00B34B02" w:rsidRPr="00B15282">
        <w:rPr>
          <w:rFonts w:ascii="Times New Roman" w:hAnsi="Times New Roman"/>
          <w:color w:val="000000"/>
          <w:sz w:val="28"/>
          <w:szCs w:val="28"/>
        </w:rPr>
        <w:t>Сергеев П.В. Мировая экономика 1999г.</w:t>
      </w:r>
    </w:p>
    <w:p w:rsidR="00A00EC9" w:rsidRPr="00B15282" w:rsidRDefault="00B34B02" w:rsidP="002755B6">
      <w:pPr>
        <w:spacing w:after="0" w:line="360" w:lineRule="auto"/>
        <w:ind w:left="709"/>
        <w:jc w:val="both"/>
        <w:rPr>
          <w:rFonts w:ascii="Times New Roman" w:hAnsi="Times New Roman"/>
          <w:color w:val="000000"/>
          <w:sz w:val="28"/>
          <w:szCs w:val="28"/>
        </w:rPr>
      </w:pPr>
      <w:r w:rsidRPr="00B15282">
        <w:rPr>
          <w:rFonts w:ascii="Times New Roman" w:hAnsi="Times New Roman"/>
          <w:color w:val="000000"/>
          <w:sz w:val="28"/>
          <w:szCs w:val="28"/>
        </w:rPr>
        <w:t xml:space="preserve">3. </w:t>
      </w:r>
      <w:r w:rsidR="00A00EC9" w:rsidRPr="00B15282">
        <w:rPr>
          <w:rFonts w:ascii="Times New Roman" w:hAnsi="Times New Roman"/>
          <w:color w:val="000000"/>
          <w:sz w:val="28"/>
          <w:szCs w:val="28"/>
        </w:rPr>
        <w:t>Международные валютно-кредитные и финансовые отношения под редакцией Красавиной Л.Н.-2000г.</w:t>
      </w:r>
    </w:p>
    <w:p w:rsidR="00A00EC9" w:rsidRPr="00B15282" w:rsidRDefault="00A00EC9" w:rsidP="00B15282">
      <w:pPr>
        <w:spacing w:after="0" w:line="360" w:lineRule="auto"/>
        <w:ind w:firstLine="709"/>
        <w:jc w:val="both"/>
        <w:rPr>
          <w:rFonts w:ascii="Times New Roman" w:hAnsi="Times New Roman"/>
          <w:color w:val="000000"/>
          <w:sz w:val="28"/>
          <w:szCs w:val="28"/>
        </w:rPr>
      </w:pPr>
      <w:r w:rsidRPr="00B15282">
        <w:rPr>
          <w:rFonts w:ascii="Times New Roman" w:hAnsi="Times New Roman"/>
          <w:color w:val="000000"/>
          <w:sz w:val="28"/>
          <w:szCs w:val="28"/>
        </w:rPr>
        <w:t>4. Газета «</w:t>
      </w:r>
      <w:r w:rsidR="008401F5" w:rsidRPr="00B15282">
        <w:rPr>
          <w:rFonts w:ascii="Times New Roman" w:hAnsi="Times New Roman"/>
          <w:color w:val="000000"/>
          <w:sz w:val="28"/>
          <w:szCs w:val="28"/>
        </w:rPr>
        <w:t>Финансовые известия» за 19 декабря</w:t>
      </w:r>
      <w:r w:rsidRPr="00B15282">
        <w:rPr>
          <w:rFonts w:ascii="Times New Roman" w:hAnsi="Times New Roman"/>
          <w:color w:val="000000"/>
          <w:sz w:val="28"/>
          <w:szCs w:val="28"/>
        </w:rPr>
        <w:t xml:space="preserve"> 2008г.</w:t>
      </w:r>
      <w:bookmarkStart w:id="0" w:name="_GoBack"/>
      <w:bookmarkEnd w:id="0"/>
    </w:p>
    <w:sectPr w:rsidR="00A00EC9" w:rsidRPr="00B15282" w:rsidSect="00B1528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AED" w:rsidRDefault="00150AED" w:rsidP="001C4F93">
      <w:pPr>
        <w:spacing w:after="0" w:line="240" w:lineRule="auto"/>
      </w:pPr>
      <w:r>
        <w:separator/>
      </w:r>
    </w:p>
  </w:endnote>
  <w:endnote w:type="continuationSeparator" w:id="0">
    <w:p w:rsidR="00150AED" w:rsidRDefault="00150AED" w:rsidP="001C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AED" w:rsidRDefault="00150AED" w:rsidP="001C4F93">
      <w:pPr>
        <w:spacing w:after="0" w:line="240" w:lineRule="auto"/>
      </w:pPr>
      <w:r>
        <w:separator/>
      </w:r>
    </w:p>
  </w:footnote>
  <w:footnote w:type="continuationSeparator" w:id="0">
    <w:p w:rsidR="00150AED" w:rsidRDefault="00150AED" w:rsidP="001C4F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5A0126C"/>
    <w:lvl w:ilvl="0">
      <w:numFmt w:val="bullet"/>
      <w:lvlText w:val="*"/>
      <w:lvlJc w:val="left"/>
    </w:lvl>
  </w:abstractNum>
  <w:abstractNum w:abstractNumId="1">
    <w:nsid w:val="371C75B9"/>
    <w:multiLevelType w:val="hybridMultilevel"/>
    <w:tmpl w:val="EC54E7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C455A25"/>
    <w:multiLevelType w:val="hybridMultilevel"/>
    <w:tmpl w:val="FD4AA290"/>
    <w:lvl w:ilvl="0" w:tplc="1BFCD6C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1A14FDE"/>
    <w:multiLevelType w:val="hybridMultilevel"/>
    <w:tmpl w:val="3A927C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lvlOverride w:ilvl="0">
      <w:lvl w:ilvl="0">
        <w:numFmt w:val="bullet"/>
        <w:lvlText w:val="-"/>
        <w:legacy w:legacy="1" w:legacySpace="0" w:legacyIndent="139"/>
        <w:lvlJc w:val="left"/>
        <w:rPr>
          <w:rFonts w:ascii="Times New Roman" w:hAnsi="Times New Roman" w:hint="default"/>
        </w:rPr>
      </w:lvl>
    </w:lvlOverride>
  </w:num>
  <w:num w:numId="4">
    <w:abstractNumId w:val="0"/>
    <w:lvlOverride w:ilvl="0">
      <w:lvl w:ilvl="0">
        <w:numFmt w:val="bullet"/>
        <w:lvlText w:val="—"/>
        <w:legacy w:legacy="1" w:legacySpace="0" w:legacyIndent="307"/>
        <w:lvlJc w:val="left"/>
        <w:rPr>
          <w:rFonts w:ascii="Times New Roman" w:hAnsi="Times New Roman"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85D"/>
    <w:rsid w:val="000805E0"/>
    <w:rsid w:val="000B4227"/>
    <w:rsid w:val="000D42A5"/>
    <w:rsid w:val="00113762"/>
    <w:rsid w:val="00150AED"/>
    <w:rsid w:val="00163DDE"/>
    <w:rsid w:val="0017554C"/>
    <w:rsid w:val="00177344"/>
    <w:rsid w:val="001C4F93"/>
    <w:rsid w:val="001D44A0"/>
    <w:rsid w:val="00221B03"/>
    <w:rsid w:val="00243BE7"/>
    <w:rsid w:val="00262E23"/>
    <w:rsid w:val="002755B6"/>
    <w:rsid w:val="002A2767"/>
    <w:rsid w:val="002C40F3"/>
    <w:rsid w:val="003646DD"/>
    <w:rsid w:val="003A48B6"/>
    <w:rsid w:val="003D0936"/>
    <w:rsid w:val="00462200"/>
    <w:rsid w:val="004E5C9F"/>
    <w:rsid w:val="004E6C5B"/>
    <w:rsid w:val="00532E70"/>
    <w:rsid w:val="00642D2F"/>
    <w:rsid w:val="00664801"/>
    <w:rsid w:val="00685436"/>
    <w:rsid w:val="00692DB5"/>
    <w:rsid w:val="00721A34"/>
    <w:rsid w:val="00727939"/>
    <w:rsid w:val="007A208E"/>
    <w:rsid w:val="007C25FE"/>
    <w:rsid w:val="007E5D98"/>
    <w:rsid w:val="008401F5"/>
    <w:rsid w:val="0084126C"/>
    <w:rsid w:val="0085135C"/>
    <w:rsid w:val="008546A5"/>
    <w:rsid w:val="008C4298"/>
    <w:rsid w:val="00917A78"/>
    <w:rsid w:val="0092592E"/>
    <w:rsid w:val="00965D72"/>
    <w:rsid w:val="009D2CD2"/>
    <w:rsid w:val="00A00EC9"/>
    <w:rsid w:val="00A651CD"/>
    <w:rsid w:val="00B00026"/>
    <w:rsid w:val="00B1272C"/>
    <w:rsid w:val="00B15282"/>
    <w:rsid w:val="00B34B02"/>
    <w:rsid w:val="00BA285D"/>
    <w:rsid w:val="00BA301C"/>
    <w:rsid w:val="00BC015F"/>
    <w:rsid w:val="00C1031D"/>
    <w:rsid w:val="00C42AF6"/>
    <w:rsid w:val="00D008D4"/>
    <w:rsid w:val="00DA3E28"/>
    <w:rsid w:val="00DE748A"/>
    <w:rsid w:val="00E479F2"/>
    <w:rsid w:val="00EC154E"/>
    <w:rsid w:val="00EF7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497234-707F-43AB-A067-9C4EF442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762"/>
    <w:pPr>
      <w:spacing w:after="200" w:line="276" w:lineRule="auto"/>
    </w:pPr>
    <w:rPr>
      <w:rFonts w:cs="Times New Roman"/>
      <w:sz w:val="22"/>
      <w:szCs w:val="22"/>
      <w:lang w:eastAsia="en-US"/>
    </w:rPr>
  </w:style>
  <w:style w:type="paragraph" w:styleId="1">
    <w:name w:val="heading 1"/>
    <w:basedOn w:val="a"/>
    <w:link w:val="10"/>
    <w:uiPriority w:val="9"/>
    <w:qFormat/>
    <w:rsid w:val="00BA285D"/>
    <w:pPr>
      <w:spacing w:before="45" w:after="150" w:line="240" w:lineRule="auto"/>
      <w:ind w:left="150" w:right="150"/>
      <w:outlineLvl w:val="0"/>
    </w:pPr>
    <w:rPr>
      <w:rFonts w:ascii="Times New Roman" w:hAnsi="Times New Roman"/>
      <w:b/>
      <w:bCs/>
      <w:color w:val="000000"/>
      <w:kern w:val="36"/>
      <w:sz w:val="20"/>
      <w:szCs w:val="20"/>
      <w:lang w:eastAsia="ru-RU"/>
    </w:rPr>
  </w:style>
  <w:style w:type="paragraph" w:styleId="3">
    <w:name w:val="heading 3"/>
    <w:basedOn w:val="a"/>
    <w:link w:val="30"/>
    <w:uiPriority w:val="9"/>
    <w:qFormat/>
    <w:rsid w:val="00BA285D"/>
    <w:pPr>
      <w:spacing w:after="0" w:line="240" w:lineRule="auto"/>
      <w:outlineLvl w:val="2"/>
    </w:pPr>
    <w:rPr>
      <w:rFonts w:ascii="Times New Roman" w:hAnsi="Times New Roman"/>
      <w:b/>
      <w:bCs/>
      <w:color w:val="000000"/>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A285D"/>
    <w:rPr>
      <w:rFonts w:ascii="Times New Roman" w:hAnsi="Times New Roman" w:cs="Times New Roman"/>
      <w:b/>
      <w:bCs/>
      <w:color w:val="000000"/>
      <w:kern w:val="36"/>
      <w:sz w:val="20"/>
      <w:szCs w:val="20"/>
      <w:lang w:val="x-none" w:eastAsia="ru-RU"/>
    </w:rPr>
  </w:style>
  <w:style w:type="character" w:customStyle="1" w:styleId="30">
    <w:name w:val="Заголовок 3 Знак"/>
    <w:link w:val="3"/>
    <w:uiPriority w:val="9"/>
    <w:locked/>
    <w:rsid w:val="00BA285D"/>
    <w:rPr>
      <w:rFonts w:ascii="Times New Roman" w:hAnsi="Times New Roman" w:cs="Times New Roman"/>
      <w:b/>
      <w:bCs/>
      <w:color w:val="000000"/>
      <w:sz w:val="21"/>
      <w:szCs w:val="21"/>
      <w:lang w:val="x-none" w:eastAsia="ru-RU"/>
    </w:rPr>
  </w:style>
  <w:style w:type="character" w:styleId="a3">
    <w:name w:val="Hyperlink"/>
    <w:uiPriority w:val="99"/>
    <w:semiHidden/>
    <w:unhideWhenUsed/>
    <w:rsid w:val="00BA285D"/>
    <w:rPr>
      <w:rFonts w:cs="Times New Roman"/>
      <w:color w:val="5F1C01"/>
      <w:sz w:val="17"/>
      <w:szCs w:val="17"/>
      <w:u w:val="single"/>
    </w:rPr>
  </w:style>
  <w:style w:type="character" w:styleId="a4">
    <w:name w:val="Strong"/>
    <w:uiPriority w:val="22"/>
    <w:qFormat/>
    <w:rsid w:val="00BA285D"/>
    <w:rPr>
      <w:rFonts w:cs="Times New Roman"/>
      <w:b/>
      <w:bCs/>
    </w:rPr>
  </w:style>
  <w:style w:type="paragraph" w:styleId="z-">
    <w:name w:val="HTML Top of Form"/>
    <w:basedOn w:val="a"/>
    <w:next w:val="a"/>
    <w:link w:val="z-0"/>
    <w:hidden/>
    <w:uiPriority w:val="99"/>
    <w:semiHidden/>
    <w:unhideWhenUsed/>
    <w:rsid w:val="00BA285D"/>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link w:val="z-"/>
    <w:uiPriority w:val="99"/>
    <w:semiHidden/>
    <w:locked/>
    <w:rsid w:val="00BA285D"/>
    <w:rPr>
      <w:rFonts w:ascii="Arial" w:hAnsi="Arial" w:cs="Arial"/>
      <w:vanish/>
      <w:sz w:val="16"/>
      <w:szCs w:val="16"/>
      <w:lang w:val="x-none" w:eastAsia="ru-RU"/>
    </w:rPr>
  </w:style>
  <w:style w:type="paragraph" w:styleId="z-1">
    <w:name w:val="HTML Bottom of Form"/>
    <w:basedOn w:val="a"/>
    <w:next w:val="a"/>
    <w:link w:val="z-2"/>
    <w:hidden/>
    <w:uiPriority w:val="99"/>
    <w:semiHidden/>
    <w:unhideWhenUsed/>
    <w:rsid w:val="00BA285D"/>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link w:val="z-1"/>
    <w:uiPriority w:val="99"/>
    <w:semiHidden/>
    <w:locked/>
    <w:rsid w:val="00BA285D"/>
    <w:rPr>
      <w:rFonts w:ascii="Arial" w:hAnsi="Arial" w:cs="Arial"/>
      <w:vanish/>
      <w:sz w:val="16"/>
      <w:szCs w:val="16"/>
      <w:lang w:val="x-none" w:eastAsia="ru-RU"/>
    </w:rPr>
  </w:style>
  <w:style w:type="paragraph" w:styleId="a5">
    <w:name w:val="Balloon Text"/>
    <w:basedOn w:val="a"/>
    <w:link w:val="a6"/>
    <w:uiPriority w:val="99"/>
    <w:semiHidden/>
    <w:unhideWhenUsed/>
    <w:rsid w:val="00BA285D"/>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BA285D"/>
    <w:rPr>
      <w:rFonts w:ascii="Tahoma" w:hAnsi="Tahoma" w:cs="Tahoma"/>
      <w:sz w:val="16"/>
      <w:szCs w:val="16"/>
    </w:rPr>
  </w:style>
  <w:style w:type="paragraph" w:styleId="a7">
    <w:name w:val="List Paragraph"/>
    <w:basedOn w:val="a"/>
    <w:uiPriority w:val="34"/>
    <w:qFormat/>
    <w:rsid w:val="002A2767"/>
    <w:pPr>
      <w:ind w:left="720"/>
      <w:contextualSpacing/>
    </w:pPr>
  </w:style>
  <w:style w:type="paragraph" w:styleId="a8">
    <w:name w:val="Normal (Web)"/>
    <w:basedOn w:val="a"/>
    <w:uiPriority w:val="99"/>
    <w:unhideWhenUsed/>
    <w:rsid w:val="000D42A5"/>
    <w:pPr>
      <w:spacing w:before="100" w:beforeAutospacing="1" w:after="100" w:afterAutospacing="1" w:line="240" w:lineRule="auto"/>
    </w:pPr>
    <w:rPr>
      <w:rFonts w:ascii="Times New Roman" w:hAnsi="Times New Roman"/>
      <w:sz w:val="24"/>
      <w:szCs w:val="24"/>
      <w:lang w:eastAsia="ru-RU"/>
    </w:rPr>
  </w:style>
  <w:style w:type="paragraph" w:styleId="a9">
    <w:name w:val="header"/>
    <w:basedOn w:val="a"/>
    <w:link w:val="aa"/>
    <w:uiPriority w:val="99"/>
    <w:semiHidden/>
    <w:unhideWhenUsed/>
    <w:rsid w:val="001C4F93"/>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1C4F93"/>
    <w:rPr>
      <w:rFonts w:cs="Times New Roman"/>
    </w:rPr>
  </w:style>
  <w:style w:type="paragraph" w:styleId="ab">
    <w:name w:val="footer"/>
    <w:basedOn w:val="a"/>
    <w:link w:val="ac"/>
    <w:uiPriority w:val="99"/>
    <w:unhideWhenUsed/>
    <w:rsid w:val="001C4F93"/>
    <w:pPr>
      <w:tabs>
        <w:tab w:val="center" w:pos="4677"/>
        <w:tab w:val="right" w:pos="9355"/>
      </w:tabs>
      <w:spacing w:after="0" w:line="240" w:lineRule="auto"/>
    </w:pPr>
  </w:style>
  <w:style w:type="character" w:customStyle="1" w:styleId="ac">
    <w:name w:val="Нижний колонтитул Знак"/>
    <w:link w:val="ab"/>
    <w:uiPriority w:val="99"/>
    <w:locked/>
    <w:rsid w:val="001C4F93"/>
    <w:rPr>
      <w:rFonts w:cs="Times New Roman"/>
    </w:rPr>
  </w:style>
  <w:style w:type="paragraph" w:customStyle="1" w:styleId="Style13">
    <w:name w:val="Style13"/>
    <w:basedOn w:val="a"/>
    <w:uiPriority w:val="99"/>
    <w:rsid w:val="00462200"/>
    <w:pPr>
      <w:widowControl w:val="0"/>
      <w:autoSpaceDE w:val="0"/>
      <w:autoSpaceDN w:val="0"/>
      <w:adjustRightInd w:val="0"/>
      <w:spacing w:after="0" w:line="283" w:lineRule="exact"/>
      <w:ind w:firstLine="672"/>
      <w:jc w:val="both"/>
    </w:pPr>
    <w:rPr>
      <w:rFonts w:ascii="Times New Roman" w:hAnsi="Times New Roman"/>
      <w:sz w:val="24"/>
      <w:szCs w:val="24"/>
      <w:lang w:eastAsia="ru-RU"/>
    </w:rPr>
  </w:style>
  <w:style w:type="paragraph" w:customStyle="1" w:styleId="Style35">
    <w:name w:val="Style35"/>
    <w:basedOn w:val="a"/>
    <w:uiPriority w:val="99"/>
    <w:rsid w:val="00462200"/>
    <w:pPr>
      <w:widowControl w:val="0"/>
      <w:autoSpaceDE w:val="0"/>
      <w:autoSpaceDN w:val="0"/>
      <w:adjustRightInd w:val="0"/>
      <w:spacing w:after="0" w:line="298" w:lineRule="exact"/>
      <w:ind w:firstLine="322"/>
      <w:jc w:val="both"/>
    </w:pPr>
    <w:rPr>
      <w:rFonts w:ascii="Times New Roman" w:hAnsi="Times New Roman"/>
      <w:sz w:val="24"/>
      <w:szCs w:val="24"/>
      <w:lang w:eastAsia="ru-RU"/>
    </w:rPr>
  </w:style>
  <w:style w:type="paragraph" w:customStyle="1" w:styleId="Style43">
    <w:name w:val="Style43"/>
    <w:basedOn w:val="a"/>
    <w:uiPriority w:val="99"/>
    <w:rsid w:val="00462200"/>
    <w:pPr>
      <w:widowControl w:val="0"/>
      <w:autoSpaceDE w:val="0"/>
      <w:autoSpaceDN w:val="0"/>
      <w:adjustRightInd w:val="0"/>
      <w:spacing w:after="0" w:line="298" w:lineRule="exact"/>
      <w:ind w:firstLine="322"/>
      <w:jc w:val="both"/>
    </w:pPr>
    <w:rPr>
      <w:rFonts w:ascii="Times New Roman" w:hAnsi="Times New Roman"/>
      <w:sz w:val="24"/>
      <w:szCs w:val="24"/>
      <w:lang w:eastAsia="ru-RU"/>
    </w:rPr>
  </w:style>
  <w:style w:type="character" w:customStyle="1" w:styleId="FontStyle69">
    <w:name w:val="Font Style69"/>
    <w:uiPriority w:val="99"/>
    <w:rsid w:val="00462200"/>
    <w:rPr>
      <w:rFonts w:ascii="Times New Roman" w:hAnsi="Times New Roman" w:cs="Times New Roman"/>
      <w:b/>
      <w:bCs/>
      <w:i/>
      <w:iCs/>
      <w:sz w:val="22"/>
      <w:szCs w:val="22"/>
    </w:rPr>
  </w:style>
  <w:style w:type="character" w:customStyle="1" w:styleId="FontStyle73">
    <w:name w:val="Font Style73"/>
    <w:uiPriority w:val="99"/>
    <w:rsid w:val="00462200"/>
    <w:rPr>
      <w:rFonts w:ascii="Times New Roman" w:hAnsi="Times New Roman" w:cs="Times New Roman"/>
      <w:i/>
      <w:iCs/>
      <w:sz w:val="22"/>
      <w:szCs w:val="22"/>
    </w:rPr>
  </w:style>
  <w:style w:type="character" w:customStyle="1" w:styleId="FontStyle76">
    <w:name w:val="Font Style76"/>
    <w:uiPriority w:val="99"/>
    <w:rsid w:val="00462200"/>
    <w:rPr>
      <w:rFonts w:ascii="Times New Roman" w:hAnsi="Times New Roman" w:cs="Times New Roman"/>
      <w:b/>
      <w:bCs/>
      <w:sz w:val="22"/>
      <w:szCs w:val="22"/>
    </w:rPr>
  </w:style>
  <w:style w:type="character" w:customStyle="1" w:styleId="FontStyle78">
    <w:name w:val="Font Style78"/>
    <w:uiPriority w:val="99"/>
    <w:rsid w:val="00462200"/>
    <w:rPr>
      <w:rFonts w:ascii="Times New Roman" w:hAnsi="Times New Roman" w:cs="Times New Roman"/>
      <w:sz w:val="22"/>
      <w:szCs w:val="22"/>
    </w:rPr>
  </w:style>
  <w:style w:type="paragraph" w:customStyle="1" w:styleId="Style6">
    <w:name w:val="Style6"/>
    <w:basedOn w:val="a"/>
    <w:uiPriority w:val="99"/>
    <w:rsid w:val="00917A78"/>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57">
    <w:name w:val="Font Style57"/>
    <w:uiPriority w:val="99"/>
    <w:rsid w:val="00917A78"/>
    <w:rPr>
      <w:rFonts w:ascii="Arial" w:hAnsi="Arial" w:cs="Arial"/>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697668">
      <w:marLeft w:val="0"/>
      <w:marRight w:val="0"/>
      <w:marTop w:val="0"/>
      <w:marBottom w:val="0"/>
      <w:divBdr>
        <w:top w:val="none" w:sz="0" w:space="0" w:color="auto"/>
        <w:left w:val="none" w:sz="0" w:space="0" w:color="auto"/>
        <w:bottom w:val="none" w:sz="0" w:space="0" w:color="auto"/>
        <w:right w:val="none" w:sz="0" w:space="0" w:color="auto"/>
      </w:divBdr>
    </w:div>
    <w:div w:id="1161697672">
      <w:marLeft w:val="0"/>
      <w:marRight w:val="0"/>
      <w:marTop w:val="0"/>
      <w:marBottom w:val="0"/>
      <w:divBdr>
        <w:top w:val="none" w:sz="0" w:space="0" w:color="auto"/>
        <w:left w:val="none" w:sz="0" w:space="0" w:color="auto"/>
        <w:bottom w:val="none" w:sz="0" w:space="0" w:color="auto"/>
        <w:right w:val="none" w:sz="0" w:space="0" w:color="auto"/>
      </w:divBdr>
      <w:divsChild>
        <w:div w:id="1161697656">
          <w:marLeft w:val="-6300"/>
          <w:marRight w:val="-6300"/>
          <w:marTop w:val="0"/>
          <w:marBottom w:val="0"/>
          <w:divBdr>
            <w:top w:val="none" w:sz="0" w:space="0" w:color="auto"/>
            <w:left w:val="none" w:sz="0" w:space="0" w:color="auto"/>
            <w:bottom w:val="none" w:sz="0" w:space="0" w:color="auto"/>
            <w:right w:val="none" w:sz="0" w:space="0" w:color="auto"/>
          </w:divBdr>
          <w:divsChild>
            <w:div w:id="1161697662">
              <w:marLeft w:val="0"/>
              <w:marRight w:val="0"/>
              <w:marTop w:val="0"/>
              <w:marBottom w:val="0"/>
              <w:divBdr>
                <w:top w:val="none" w:sz="0" w:space="0" w:color="auto"/>
                <w:left w:val="none" w:sz="0" w:space="0" w:color="auto"/>
                <w:bottom w:val="none" w:sz="0" w:space="0" w:color="auto"/>
                <w:right w:val="none" w:sz="0" w:space="0" w:color="auto"/>
              </w:divBdr>
              <w:divsChild>
                <w:div w:id="1161697657">
                  <w:marLeft w:val="0"/>
                  <w:marRight w:val="0"/>
                  <w:marTop w:val="0"/>
                  <w:marBottom w:val="0"/>
                  <w:divBdr>
                    <w:top w:val="none" w:sz="0" w:space="0" w:color="auto"/>
                    <w:left w:val="none" w:sz="0" w:space="0" w:color="auto"/>
                    <w:bottom w:val="none" w:sz="0" w:space="0" w:color="auto"/>
                    <w:right w:val="none" w:sz="0" w:space="0" w:color="auto"/>
                  </w:divBdr>
                  <w:divsChild>
                    <w:div w:id="1161697678">
                      <w:marLeft w:val="2250"/>
                      <w:marRight w:val="4110"/>
                      <w:marTop w:val="0"/>
                      <w:marBottom w:val="0"/>
                      <w:divBdr>
                        <w:top w:val="none" w:sz="0" w:space="0" w:color="auto"/>
                        <w:left w:val="none" w:sz="0" w:space="0" w:color="auto"/>
                        <w:bottom w:val="none" w:sz="0" w:space="0" w:color="auto"/>
                        <w:right w:val="none" w:sz="0" w:space="0" w:color="auto"/>
                      </w:divBdr>
                      <w:divsChild>
                        <w:div w:id="1161697658">
                          <w:marLeft w:val="0"/>
                          <w:marRight w:val="0"/>
                          <w:marTop w:val="0"/>
                          <w:marBottom w:val="0"/>
                          <w:divBdr>
                            <w:top w:val="none" w:sz="0" w:space="0" w:color="auto"/>
                            <w:left w:val="none" w:sz="0" w:space="0" w:color="auto"/>
                            <w:bottom w:val="none" w:sz="0" w:space="0" w:color="auto"/>
                            <w:right w:val="none" w:sz="0" w:space="0" w:color="auto"/>
                          </w:divBdr>
                          <w:divsChild>
                            <w:div w:id="1161697659">
                              <w:marLeft w:val="0"/>
                              <w:marRight w:val="0"/>
                              <w:marTop w:val="0"/>
                              <w:marBottom w:val="0"/>
                              <w:divBdr>
                                <w:top w:val="none" w:sz="0" w:space="0" w:color="auto"/>
                                <w:left w:val="none" w:sz="0" w:space="0" w:color="auto"/>
                                <w:bottom w:val="none" w:sz="0" w:space="0" w:color="auto"/>
                                <w:right w:val="none" w:sz="0" w:space="0" w:color="auto"/>
                              </w:divBdr>
                              <w:divsChild>
                                <w:div w:id="1161697671">
                                  <w:marLeft w:val="0"/>
                                  <w:marRight w:val="0"/>
                                  <w:marTop w:val="0"/>
                                  <w:marBottom w:val="0"/>
                                  <w:divBdr>
                                    <w:top w:val="none" w:sz="0" w:space="0" w:color="auto"/>
                                    <w:left w:val="none" w:sz="0" w:space="0" w:color="auto"/>
                                    <w:bottom w:val="none" w:sz="0" w:space="0" w:color="auto"/>
                                    <w:right w:val="none" w:sz="0" w:space="0" w:color="auto"/>
                                  </w:divBdr>
                                  <w:divsChild>
                                    <w:div w:id="1161697661">
                                      <w:marLeft w:val="0"/>
                                      <w:marRight w:val="0"/>
                                      <w:marTop w:val="0"/>
                                      <w:marBottom w:val="0"/>
                                      <w:divBdr>
                                        <w:top w:val="none" w:sz="0" w:space="0" w:color="auto"/>
                                        <w:left w:val="none" w:sz="0" w:space="0" w:color="auto"/>
                                        <w:bottom w:val="none" w:sz="0" w:space="0" w:color="auto"/>
                                        <w:right w:val="none" w:sz="0" w:space="0" w:color="auto"/>
                                      </w:divBdr>
                                      <w:divsChild>
                                        <w:div w:id="1161697676">
                                          <w:marLeft w:val="0"/>
                                          <w:marRight w:val="0"/>
                                          <w:marTop w:val="0"/>
                                          <w:marBottom w:val="0"/>
                                          <w:divBdr>
                                            <w:top w:val="none" w:sz="0" w:space="0" w:color="auto"/>
                                            <w:left w:val="none" w:sz="0" w:space="0" w:color="auto"/>
                                            <w:bottom w:val="none" w:sz="0" w:space="0" w:color="auto"/>
                                            <w:right w:val="none" w:sz="0" w:space="0" w:color="auto"/>
                                          </w:divBdr>
                                          <w:divsChild>
                                            <w:div w:id="116169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1697675">
      <w:marLeft w:val="0"/>
      <w:marRight w:val="0"/>
      <w:marTop w:val="0"/>
      <w:marBottom w:val="0"/>
      <w:divBdr>
        <w:top w:val="none" w:sz="0" w:space="0" w:color="auto"/>
        <w:left w:val="none" w:sz="0" w:space="0" w:color="auto"/>
        <w:bottom w:val="none" w:sz="0" w:space="0" w:color="auto"/>
        <w:right w:val="none" w:sz="0" w:space="0" w:color="auto"/>
      </w:divBdr>
      <w:divsChild>
        <w:div w:id="1161697665">
          <w:marLeft w:val="-6300"/>
          <w:marRight w:val="-6300"/>
          <w:marTop w:val="0"/>
          <w:marBottom w:val="0"/>
          <w:divBdr>
            <w:top w:val="none" w:sz="0" w:space="0" w:color="auto"/>
            <w:left w:val="none" w:sz="0" w:space="0" w:color="auto"/>
            <w:bottom w:val="none" w:sz="0" w:space="0" w:color="auto"/>
            <w:right w:val="none" w:sz="0" w:space="0" w:color="auto"/>
          </w:divBdr>
          <w:divsChild>
            <w:div w:id="1161697663">
              <w:marLeft w:val="0"/>
              <w:marRight w:val="0"/>
              <w:marTop w:val="0"/>
              <w:marBottom w:val="0"/>
              <w:divBdr>
                <w:top w:val="none" w:sz="0" w:space="0" w:color="auto"/>
                <w:left w:val="none" w:sz="0" w:space="0" w:color="auto"/>
                <w:bottom w:val="none" w:sz="0" w:space="0" w:color="auto"/>
                <w:right w:val="none" w:sz="0" w:space="0" w:color="auto"/>
              </w:divBdr>
              <w:divsChild>
                <w:div w:id="1161697669">
                  <w:marLeft w:val="0"/>
                  <w:marRight w:val="0"/>
                  <w:marTop w:val="0"/>
                  <w:marBottom w:val="0"/>
                  <w:divBdr>
                    <w:top w:val="none" w:sz="0" w:space="0" w:color="auto"/>
                    <w:left w:val="none" w:sz="0" w:space="0" w:color="auto"/>
                    <w:bottom w:val="none" w:sz="0" w:space="0" w:color="auto"/>
                    <w:right w:val="none" w:sz="0" w:space="0" w:color="auto"/>
                  </w:divBdr>
                  <w:divsChild>
                    <w:div w:id="1161697670">
                      <w:marLeft w:val="2250"/>
                      <w:marRight w:val="4110"/>
                      <w:marTop w:val="0"/>
                      <w:marBottom w:val="0"/>
                      <w:divBdr>
                        <w:top w:val="none" w:sz="0" w:space="0" w:color="auto"/>
                        <w:left w:val="none" w:sz="0" w:space="0" w:color="auto"/>
                        <w:bottom w:val="none" w:sz="0" w:space="0" w:color="auto"/>
                        <w:right w:val="none" w:sz="0" w:space="0" w:color="auto"/>
                      </w:divBdr>
                      <w:divsChild>
                        <w:div w:id="1161697674">
                          <w:marLeft w:val="0"/>
                          <w:marRight w:val="0"/>
                          <w:marTop w:val="0"/>
                          <w:marBottom w:val="0"/>
                          <w:divBdr>
                            <w:top w:val="none" w:sz="0" w:space="0" w:color="auto"/>
                            <w:left w:val="none" w:sz="0" w:space="0" w:color="auto"/>
                            <w:bottom w:val="none" w:sz="0" w:space="0" w:color="auto"/>
                            <w:right w:val="none" w:sz="0" w:space="0" w:color="auto"/>
                          </w:divBdr>
                          <w:divsChild>
                            <w:div w:id="1161697666">
                              <w:marLeft w:val="0"/>
                              <w:marRight w:val="0"/>
                              <w:marTop w:val="0"/>
                              <w:marBottom w:val="0"/>
                              <w:divBdr>
                                <w:top w:val="none" w:sz="0" w:space="0" w:color="auto"/>
                                <w:left w:val="none" w:sz="0" w:space="0" w:color="auto"/>
                                <w:bottom w:val="none" w:sz="0" w:space="0" w:color="auto"/>
                                <w:right w:val="none" w:sz="0" w:space="0" w:color="auto"/>
                              </w:divBdr>
                              <w:divsChild>
                                <w:div w:id="1161697673">
                                  <w:marLeft w:val="0"/>
                                  <w:marRight w:val="0"/>
                                  <w:marTop w:val="0"/>
                                  <w:marBottom w:val="0"/>
                                  <w:divBdr>
                                    <w:top w:val="none" w:sz="0" w:space="0" w:color="auto"/>
                                    <w:left w:val="none" w:sz="0" w:space="0" w:color="auto"/>
                                    <w:bottom w:val="none" w:sz="0" w:space="0" w:color="auto"/>
                                    <w:right w:val="none" w:sz="0" w:space="0" w:color="auto"/>
                                  </w:divBdr>
                                  <w:divsChild>
                                    <w:div w:id="1161697664">
                                      <w:marLeft w:val="0"/>
                                      <w:marRight w:val="0"/>
                                      <w:marTop w:val="0"/>
                                      <w:marBottom w:val="0"/>
                                      <w:divBdr>
                                        <w:top w:val="none" w:sz="0" w:space="0" w:color="auto"/>
                                        <w:left w:val="none" w:sz="0" w:space="0" w:color="auto"/>
                                        <w:bottom w:val="none" w:sz="0" w:space="0" w:color="auto"/>
                                        <w:right w:val="none" w:sz="0" w:space="0" w:color="auto"/>
                                      </w:divBdr>
                                      <w:divsChild>
                                        <w:div w:id="1161697667">
                                          <w:marLeft w:val="0"/>
                                          <w:marRight w:val="0"/>
                                          <w:marTop w:val="0"/>
                                          <w:marBottom w:val="0"/>
                                          <w:divBdr>
                                            <w:top w:val="none" w:sz="0" w:space="0" w:color="auto"/>
                                            <w:left w:val="none" w:sz="0" w:space="0" w:color="auto"/>
                                            <w:bottom w:val="none" w:sz="0" w:space="0" w:color="auto"/>
                                            <w:right w:val="none" w:sz="0" w:space="0" w:color="auto"/>
                                          </w:divBdr>
                                          <w:divsChild>
                                            <w:div w:id="11616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16976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36E8C-2FDD-4FEF-B304-7F178BC4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5262</Words>
  <Characters>29996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2008-11-12T11:38:00Z</cp:lastPrinted>
  <dcterms:created xsi:type="dcterms:W3CDTF">2014-02-28T08:51:00Z</dcterms:created>
  <dcterms:modified xsi:type="dcterms:W3CDTF">2014-02-28T08:51:00Z</dcterms:modified>
</cp:coreProperties>
</file>