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  <w:r w:rsidRPr="00F31522">
        <w:rPr>
          <w:sz w:val="28"/>
          <w:szCs w:val="28"/>
        </w:rPr>
        <w:t>Муниципальное общеобразовательное учреждение</w:t>
      </w:r>
    </w:p>
    <w:p w:rsidR="00C06930" w:rsidRPr="00F31522" w:rsidRDefault="00FB0011" w:rsidP="00F31522">
      <w:pPr>
        <w:spacing w:line="360" w:lineRule="auto"/>
        <w:ind w:firstLine="709"/>
        <w:jc w:val="center"/>
        <w:rPr>
          <w:sz w:val="28"/>
          <w:szCs w:val="28"/>
        </w:rPr>
      </w:pPr>
      <w:r w:rsidRPr="00F31522">
        <w:rPr>
          <w:sz w:val="28"/>
          <w:szCs w:val="28"/>
        </w:rPr>
        <w:t>средняя</w:t>
      </w:r>
      <w:r w:rsidR="00B76835" w:rsidRPr="00F31522">
        <w:rPr>
          <w:sz w:val="28"/>
          <w:szCs w:val="28"/>
        </w:rPr>
        <w:t xml:space="preserve"> общеобразовательная школа</w:t>
      </w:r>
      <w:r w:rsidR="00C06930" w:rsidRPr="00F31522">
        <w:rPr>
          <w:sz w:val="28"/>
          <w:szCs w:val="28"/>
        </w:rPr>
        <w:t xml:space="preserve"> № 29</w:t>
      </w: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  <w:r w:rsidRPr="00F31522">
        <w:rPr>
          <w:sz w:val="28"/>
          <w:szCs w:val="28"/>
        </w:rPr>
        <w:t>с углубленным изучением отдельных предметов</w:t>
      </w: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C06930" w:rsidRPr="00F31522" w:rsidRDefault="00C06930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F31522" w:rsidRPr="00F31522" w:rsidRDefault="00F31522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F31522" w:rsidRPr="00F31522" w:rsidRDefault="00F31522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F31522" w:rsidRPr="00F31522" w:rsidRDefault="00F31522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F31522" w:rsidRPr="00F31522" w:rsidRDefault="00F31522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F31522" w:rsidRPr="00F31522" w:rsidRDefault="00F31522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C06930" w:rsidRPr="00F31522" w:rsidRDefault="00C06930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C06930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  <w:r w:rsidRPr="00F31522">
        <w:rPr>
          <w:sz w:val="28"/>
          <w:szCs w:val="52"/>
        </w:rPr>
        <w:t>Реферат</w:t>
      </w: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  <w:r w:rsidRPr="00F31522">
        <w:rPr>
          <w:sz w:val="28"/>
          <w:szCs w:val="28"/>
        </w:rPr>
        <w:t>по литературе</w:t>
      </w:r>
      <w:r w:rsidR="00C06930" w:rsidRPr="00F31522">
        <w:rPr>
          <w:sz w:val="28"/>
          <w:szCs w:val="28"/>
        </w:rPr>
        <w:t xml:space="preserve"> Смоленщины</w:t>
      </w:r>
    </w:p>
    <w:p w:rsidR="00B76835" w:rsidRPr="00F31522" w:rsidRDefault="00F31522" w:rsidP="00F31522">
      <w:pPr>
        <w:spacing w:line="360" w:lineRule="auto"/>
        <w:ind w:firstLine="709"/>
        <w:jc w:val="center"/>
        <w:rPr>
          <w:sz w:val="28"/>
          <w:szCs w:val="52"/>
        </w:rPr>
      </w:pPr>
      <w:r w:rsidRPr="00F31522">
        <w:rPr>
          <w:sz w:val="28"/>
          <w:szCs w:val="52"/>
        </w:rPr>
        <w:t>“М.</w:t>
      </w:r>
      <w:r w:rsidR="00B76835" w:rsidRPr="00F31522">
        <w:rPr>
          <w:sz w:val="28"/>
          <w:szCs w:val="52"/>
        </w:rPr>
        <w:t>М. Пришвин и Смоленщина”</w:t>
      </w: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B76835" w:rsidRPr="00F31522" w:rsidRDefault="00B76835" w:rsidP="001708F7">
      <w:pPr>
        <w:spacing w:line="360" w:lineRule="auto"/>
        <w:ind w:firstLine="709"/>
        <w:jc w:val="both"/>
        <w:rPr>
          <w:sz w:val="28"/>
          <w:szCs w:val="28"/>
        </w:rPr>
      </w:pPr>
    </w:p>
    <w:p w:rsidR="00F31522" w:rsidRPr="00F31522" w:rsidRDefault="00F31522" w:rsidP="001708F7">
      <w:pPr>
        <w:spacing w:line="360" w:lineRule="auto"/>
        <w:ind w:firstLine="709"/>
        <w:jc w:val="both"/>
        <w:rPr>
          <w:sz w:val="28"/>
          <w:szCs w:val="28"/>
        </w:rPr>
      </w:pPr>
    </w:p>
    <w:p w:rsidR="00F31522" w:rsidRPr="00F31522" w:rsidRDefault="00C06930" w:rsidP="001708F7">
      <w:pPr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</w:t>
      </w:r>
      <w:r w:rsidR="00B76835" w:rsidRPr="00F31522">
        <w:rPr>
          <w:sz w:val="28"/>
          <w:szCs w:val="28"/>
        </w:rPr>
        <w:t>ыполнила:</w:t>
      </w:r>
    </w:p>
    <w:p w:rsidR="00F31522" w:rsidRPr="00F31522" w:rsidRDefault="00C06930" w:rsidP="001708F7">
      <w:pPr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у</w:t>
      </w:r>
      <w:r w:rsidR="00B76835" w:rsidRPr="00F31522">
        <w:rPr>
          <w:sz w:val="28"/>
          <w:szCs w:val="28"/>
        </w:rPr>
        <w:t>ченица 9 Б класса</w:t>
      </w:r>
    </w:p>
    <w:p w:rsidR="00F31522" w:rsidRPr="00F31522" w:rsidRDefault="00B76835" w:rsidP="001708F7">
      <w:pPr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Осипова Арина</w:t>
      </w: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F31522" w:rsidRPr="00F31522" w:rsidRDefault="00F31522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F31522" w:rsidRPr="00F31522" w:rsidRDefault="00F31522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9D4B0F" w:rsidRPr="00F31522" w:rsidRDefault="009D4B0F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</w:p>
    <w:p w:rsidR="00B76835" w:rsidRPr="00F31522" w:rsidRDefault="00B76835" w:rsidP="00F31522">
      <w:pPr>
        <w:spacing w:line="360" w:lineRule="auto"/>
        <w:ind w:firstLine="709"/>
        <w:jc w:val="center"/>
        <w:rPr>
          <w:sz w:val="28"/>
          <w:szCs w:val="28"/>
        </w:rPr>
      </w:pPr>
      <w:r w:rsidRPr="00F31522">
        <w:rPr>
          <w:sz w:val="28"/>
          <w:szCs w:val="28"/>
        </w:rPr>
        <w:t>Смоленск 2008</w:t>
      </w:r>
    </w:p>
    <w:p w:rsidR="003E74BA" w:rsidRPr="00F31522" w:rsidRDefault="00F31522" w:rsidP="00F31522">
      <w:pPr>
        <w:shd w:val="clear" w:color="auto" w:fill="FFFFFF"/>
        <w:tabs>
          <w:tab w:val="left" w:pos="278"/>
          <w:tab w:val="left" w:pos="8933"/>
        </w:tabs>
        <w:spacing w:line="360" w:lineRule="auto"/>
        <w:ind w:firstLine="720"/>
        <w:jc w:val="both"/>
        <w:rPr>
          <w:sz w:val="28"/>
          <w:szCs w:val="28"/>
        </w:rPr>
      </w:pPr>
      <w:r w:rsidRPr="00F31522">
        <w:rPr>
          <w:sz w:val="28"/>
          <w:szCs w:val="28"/>
        </w:rPr>
        <w:br w:type="page"/>
      </w:r>
      <w:r w:rsidR="00050191" w:rsidRPr="00F31522">
        <w:rPr>
          <w:sz w:val="28"/>
          <w:szCs w:val="28"/>
          <w:lang w:val="en-US"/>
        </w:rPr>
        <w:t>В</w:t>
      </w:r>
      <w:r w:rsidR="003E74BA" w:rsidRPr="00F31522">
        <w:rPr>
          <w:sz w:val="28"/>
          <w:szCs w:val="28"/>
        </w:rPr>
        <w:t>ведение</w:t>
      </w:r>
    </w:p>
    <w:p w:rsidR="00F31522" w:rsidRP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По странному стечению обстоятельств человек, большую часть своей жизни страдавший от непонимания и мечтавший о далеком будущем Друге -читателе, остается и по сей день самым неизвестным и непрочитанным русским автором. В этих словах нет преувеличения. Другого писателя, с чьим литературным наследием мы незнакомы и наполовину, у нас просто нет. Когда-то его дневники не печатали из-за цензуры, потом из-за того, что не было денег. В самое последнее время дело вроде бы сдвинулось с мертвой точки, но, Боже, как грустна наша Россия!</w:t>
      </w:r>
    </w:p>
    <w:p w:rsidR="003E74BA" w:rsidRPr="00F31522" w:rsidRDefault="00A665BD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Тема м</w:t>
      </w:r>
      <w:r w:rsidR="003E74BA" w:rsidRPr="00F31522">
        <w:rPr>
          <w:sz w:val="28"/>
          <w:szCs w:val="28"/>
        </w:rPr>
        <w:t>оего реферата</w:t>
      </w:r>
      <w:r w:rsidRPr="00F31522">
        <w:rPr>
          <w:sz w:val="28"/>
          <w:szCs w:val="28"/>
        </w:rPr>
        <w:t xml:space="preserve"> </w:t>
      </w:r>
      <w:r w:rsidR="00F31522">
        <w:rPr>
          <w:sz w:val="28"/>
          <w:szCs w:val="28"/>
        </w:rPr>
        <w:t>«М.</w:t>
      </w:r>
      <w:r w:rsidR="003E74BA" w:rsidRPr="00F31522">
        <w:rPr>
          <w:sz w:val="28"/>
          <w:szCs w:val="28"/>
        </w:rPr>
        <w:t xml:space="preserve">М. Пришвин </w:t>
      </w:r>
      <w:r w:rsidR="00C06930" w:rsidRPr="00F31522">
        <w:rPr>
          <w:sz w:val="28"/>
          <w:szCs w:val="28"/>
        </w:rPr>
        <w:t>и Смоленщина»</w:t>
      </w:r>
      <w:r w:rsidR="003E74BA" w:rsidRPr="00F31522">
        <w:rPr>
          <w:sz w:val="28"/>
          <w:szCs w:val="28"/>
        </w:rPr>
        <w:t>. Мне очень понравились некоторые произведения</w:t>
      </w:r>
      <w:r w:rsidR="00C06930" w:rsidRPr="00F31522">
        <w:rPr>
          <w:sz w:val="28"/>
          <w:szCs w:val="28"/>
        </w:rPr>
        <w:t xml:space="preserve"> автора</w:t>
      </w:r>
      <w:r w:rsidR="003E74BA" w:rsidRPr="00F31522">
        <w:rPr>
          <w:sz w:val="28"/>
          <w:szCs w:val="28"/>
        </w:rPr>
        <w:t>, поэтому захотелось узнать больше об этом человеке: что он из</w:t>
      </w:r>
      <w:r w:rsidRPr="00F31522">
        <w:rPr>
          <w:sz w:val="28"/>
          <w:szCs w:val="28"/>
        </w:rPr>
        <w:t xml:space="preserve"> себя представлял? Как он жил? О</w:t>
      </w:r>
      <w:r w:rsidR="003E74BA" w:rsidRPr="00F31522">
        <w:rPr>
          <w:sz w:val="28"/>
          <w:szCs w:val="28"/>
        </w:rPr>
        <w:t xml:space="preserve"> чём писал?</w:t>
      </w:r>
    </w:p>
    <w:p w:rsidR="00A665BD" w:rsidRPr="00F31522" w:rsidRDefault="00A665BD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Цель моего реферата -</w:t>
      </w:r>
      <w:r w:rsidR="003E74BA" w:rsidRPr="00F31522">
        <w:rPr>
          <w:sz w:val="28"/>
          <w:szCs w:val="28"/>
        </w:rPr>
        <w:t xml:space="preserve"> проследить </w:t>
      </w:r>
      <w:r w:rsidRPr="00F31522">
        <w:rPr>
          <w:sz w:val="28"/>
          <w:szCs w:val="28"/>
        </w:rPr>
        <w:t>этапы жизни и творчества</w:t>
      </w:r>
      <w:r w:rsidR="003E74BA" w:rsidRPr="00F31522">
        <w:rPr>
          <w:sz w:val="28"/>
          <w:szCs w:val="28"/>
        </w:rPr>
        <w:t xml:space="preserve"> Пришвина на Смоленщине. </w:t>
      </w:r>
    </w:p>
    <w:p w:rsidR="00A665BD" w:rsidRPr="00F31522" w:rsidRDefault="00A665BD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Задачи:</w:t>
      </w:r>
      <w:r w:rsidR="003E74BA" w:rsidRPr="00F31522">
        <w:rPr>
          <w:sz w:val="28"/>
          <w:szCs w:val="28"/>
        </w:rPr>
        <w:t xml:space="preserve"> </w:t>
      </w:r>
    </w:p>
    <w:p w:rsidR="003E74BA" w:rsidRPr="00F31522" w:rsidRDefault="00A665BD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1. Познакомится с автобиографией</w:t>
      </w:r>
      <w:r w:rsidR="00F31522">
        <w:rPr>
          <w:sz w:val="28"/>
          <w:szCs w:val="28"/>
        </w:rPr>
        <w:t xml:space="preserve"> М.</w:t>
      </w:r>
      <w:r w:rsidR="003E74BA" w:rsidRPr="00F31522">
        <w:rPr>
          <w:sz w:val="28"/>
          <w:szCs w:val="28"/>
        </w:rPr>
        <w:t xml:space="preserve">М. Пришвина; </w:t>
      </w:r>
    </w:p>
    <w:p w:rsidR="00A665BD" w:rsidRPr="00F31522" w:rsidRDefault="00A665BD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2. Рассмотреть творческое наследие Пришвина Смоленского периода</w:t>
      </w:r>
      <w:r w:rsidR="004F30E7" w:rsidRPr="00F31522">
        <w:rPr>
          <w:sz w:val="28"/>
          <w:szCs w:val="28"/>
        </w:rPr>
        <w:t>;</w:t>
      </w:r>
    </w:p>
    <w:p w:rsidR="004F30E7" w:rsidRPr="00F31522" w:rsidRDefault="004F30E7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3. Оценить вклад Пришвина в развитие Смоленщины;</w:t>
      </w:r>
    </w:p>
    <w:p w:rsidR="004F30E7" w:rsidRPr="00F31522" w:rsidRDefault="004F30E7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4. Выявить своеобразие творческой манеры автора.</w:t>
      </w:r>
    </w:p>
    <w:p w:rsidR="004F30E7" w:rsidRPr="00F31522" w:rsidRDefault="004F30E7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исследовательской работе мне помогли следующие издания:</w:t>
      </w:r>
    </w:p>
    <w:p w:rsidR="003E74BA" w:rsidRP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Пришвин М.</w:t>
      </w:r>
      <w:r w:rsidR="003E74BA" w:rsidRPr="00F31522">
        <w:rPr>
          <w:sz w:val="28"/>
          <w:szCs w:val="28"/>
        </w:rPr>
        <w:t>М. Дневники 1920-1922 годов, М., 19636г.</w:t>
      </w:r>
    </w:p>
    <w:p w:rsidR="003E74BA" w:rsidRPr="00F31522" w:rsidRDefault="004F30E7" w:rsidP="001708F7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книге рассказывается о работе П</w:t>
      </w:r>
      <w:r w:rsidR="003E74BA" w:rsidRPr="00F31522">
        <w:rPr>
          <w:sz w:val="28"/>
          <w:szCs w:val="28"/>
        </w:rPr>
        <w:t>ришвин</w:t>
      </w:r>
      <w:r w:rsidRPr="00F31522">
        <w:rPr>
          <w:sz w:val="28"/>
          <w:szCs w:val="28"/>
        </w:rPr>
        <w:t>а учителем в Ал</w:t>
      </w:r>
      <w:r w:rsidR="003E74BA" w:rsidRPr="00F31522">
        <w:rPr>
          <w:sz w:val="28"/>
          <w:szCs w:val="28"/>
        </w:rPr>
        <w:t>ексинской школе под Дорогобужем, участи</w:t>
      </w:r>
      <w:r w:rsidRPr="00F31522">
        <w:rPr>
          <w:sz w:val="28"/>
          <w:szCs w:val="28"/>
        </w:rPr>
        <w:t xml:space="preserve">и </w:t>
      </w:r>
      <w:r w:rsidR="003E74BA" w:rsidRPr="00F31522">
        <w:rPr>
          <w:sz w:val="28"/>
          <w:szCs w:val="28"/>
        </w:rPr>
        <w:t>в деятельности музея усадебного быта в бывше</w:t>
      </w:r>
      <w:r w:rsidR="00FC778C" w:rsidRPr="00F31522">
        <w:rPr>
          <w:sz w:val="28"/>
          <w:szCs w:val="28"/>
        </w:rPr>
        <w:t xml:space="preserve">м имении Барышниковых, требовании на сельскохозяйственной опытной </w:t>
      </w:r>
      <w:r w:rsidR="003E74BA" w:rsidRPr="00F31522">
        <w:rPr>
          <w:sz w:val="28"/>
          <w:szCs w:val="28"/>
        </w:rPr>
        <w:t xml:space="preserve">станции в Батищеве. Всё увиденное и пережитое в эти годы осталось на страницах дневника, </w:t>
      </w:r>
      <w:r w:rsidR="00FC778C" w:rsidRPr="00F31522">
        <w:rPr>
          <w:sz w:val="28"/>
          <w:szCs w:val="28"/>
        </w:rPr>
        <w:t>представляющего для современного читателя ценнейший материал для изучения творчества писателя.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E74BA" w:rsidRP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E74BA" w:rsidRPr="00F31522">
        <w:rPr>
          <w:bCs/>
          <w:sz w:val="28"/>
          <w:szCs w:val="28"/>
        </w:rPr>
        <w:t>На земле Смоленской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«Из кладовой души моей, из самого сердца - все знакомое, пережитое,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близкое»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М. Пришвин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9A3EF6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Пришвин приехал в Смоленск</w:t>
      </w:r>
      <w:r w:rsidR="003E74BA" w:rsidRPr="00F31522">
        <w:rPr>
          <w:sz w:val="28"/>
          <w:szCs w:val="28"/>
        </w:rPr>
        <w:t xml:space="preserve"> в августе 1920 года с мандатом А.В. Луначарского для сбора фольклора.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Как известно, по сложившимся семейным обстоятельствам (переезд на родину жены, невозможность получить земельный участок в глухом лесном краю) и в результате некоторых творческих раздумий он неожиданно стал работать преподавателем русской словесности в школе второй ступени. Она располагалась в селе Алексино Дорогобужского уезда Смоленской губернии, бывшем имении помещиков Барышниковых.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Место было получено сразу, без каких-либо препятствий. В свою очередь талантливый писатель, человек большой души и высокой культуры мышления, Пришвин быстро освоился и стал педагогом.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Мы по праву можем назвать его педагогом, а не просто случайным сельским учителем, принадлежащим к числу тех грамотных людей, которые стали работать в новой советской школе. А практика этого своеобразного педагога, некоторые размышления, не утратившие интереса и по настоящее время, весьма показательны. Об этом, прежде всего, свидетельствует очерк «Школьная робинзонада», который появился на страницах февральского номера журнала «Народный учитель» за 1924 год, написанный Пришвиным по свежим впечатлениям и переживаниям нелегкого учительского труда.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Одновременно он заведовал музеем усадебного быта, занимался сбором песен, былин, сказок и писал сво</w:t>
      </w:r>
      <w:r w:rsidR="00B76835" w:rsidRPr="00F31522">
        <w:rPr>
          <w:sz w:val="28"/>
          <w:szCs w:val="28"/>
        </w:rPr>
        <w:t>й д</w:t>
      </w:r>
      <w:r w:rsidRPr="00F31522">
        <w:rPr>
          <w:sz w:val="28"/>
          <w:szCs w:val="28"/>
        </w:rPr>
        <w:t>невник. Во дворце, где помещалась школа второй ступени, были еще детская колония, клуб местной культкомиссии, театр. Именно в этом дворце, громадном каменном здании, суждено было уже знаменитому тогда писателю учительствовать почти год с лишним. Его жизнь, как детская, так и взрослая, сложилась так, что профессия педагога не представлялась ему привлекательной и духовно необходимой. «Я не люблю русскую школу,</w:t>
      </w:r>
      <w:r w:rsidR="00B76835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- писал он.</w:t>
      </w:r>
      <w:r w:rsidR="00B76835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 xml:space="preserve">- </w:t>
      </w:r>
      <w:r w:rsidRPr="00F31522">
        <w:rPr>
          <w:iCs/>
          <w:sz w:val="28"/>
          <w:szCs w:val="28"/>
        </w:rPr>
        <w:t xml:space="preserve">Я </w:t>
      </w:r>
      <w:r w:rsidRPr="00F31522">
        <w:rPr>
          <w:sz w:val="28"/>
          <w:szCs w:val="28"/>
        </w:rPr>
        <w:t>не расстаюсь с мыслью, что мое лучшее досталось мне только борьбой со школьной выучкой. Всю жизнь до сих пор мне казалось, что самое ненавистное, самое противное моей природе занятие есть именно учительство».</w:t>
      </w:r>
    </w:p>
    <w:p w:rsidR="003E74BA" w:rsidRPr="00F31522" w:rsidRDefault="00B76835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Однако, судя по д</w:t>
      </w:r>
      <w:r w:rsidR="003E74BA" w:rsidRPr="00F31522">
        <w:rPr>
          <w:sz w:val="28"/>
          <w:szCs w:val="28"/>
        </w:rPr>
        <w:t>невникам, М</w:t>
      </w:r>
      <w:r w:rsidR="00F31522">
        <w:rPr>
          <w:sz w:val="28"/>
          <w:szCs w:val="28"/>
        </w:rPr>
        <w:t>.</w:t>
      </w:r>
      <w:r w:rsidR="003E74BA" w:rsidRPr="00F31522">
        <w:rPr>
          <w:sz w:val="28"/>
          <w:szCs w:val="28"/>
        </w:rPr>
        <w:t>М. Пришвин сумел преодолеть свое негативное отношение к педагогическому труду. Школа, общение с крестьянскими детьми и их родителями стали для писателя насущной духовной потребностью. Не случайно недолгое пребывание на Смоленщине (1 год 8 месяцев) стало для него предметом глубоких раздумий и основой для создания повести, рассказа и автобиографической заметки.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Став учителем, Пришвин пытается все свои знания, весь свой прошлый и настоящий опыт вложить в новую работу. Одним из положительных моментов в своей педагогической деятельности он считал то, что «никогда не был учителем, не выработал себе еще шаблона, сам ужасно робел и потому</w:t>
      </w:r>
      <w:r w:rsid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перед уроками столько занимался, как будто готовился к экзамену» об этом в «Школьной робинзонаде». А в «Охоте за счастьем» он так развивает эту мысль: «те, кто начинает, первый год, много два, по моим наблюдениям, почти все талантливы. И пусть у них не хватает опыта, увлечение учителя передается ученикам, и это, кажется, не менее дорого, чем дело опытного учителя. Если бы все учителя могли остаться такими, как они начинали! Я был хаотичен, но талантлив, как начинающий. Ребятам от меня перепадало, отцы уважали за мужской пол, за возраст, за бороду».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сложных случаях приходилось трудиться писателю. 28 февраля 1921 года он замечает: «Школа вторую неделю не действует по недостатку дров, хотя дрова в 200 саженях от школы, а за пол версты леса, сплошь заваленные макушками и сучьями. Вина отчасти наша, мы, учителя, мало проявили энергии для добывания: учителю теперь даются только голые стены школы и ученики, остальное все он должен добывать сам. И все жалованье 15 ф. овсянки в месяц».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Видимо, и нравственная атмосфера в коллективе учителе</w:t>
      </w:r>
      <w:r w:rsidR="00F31522">
        <w:rPr>
          <w:sz w:val="28"/>
          <w:szCs w:val="28"/>
        </w:rPr>
        <w:t>й была сложной, конфликтной. М.</w:t>
      </w:r>
      <w:r w:rsidRPr="00F31522">
        <w:rPr>
          <w:sz w:val="28"/>
          <w:szCs w:val="28"/>
        </w:rPr>
        <w:t>М. Пришвин, как всегда, наблюдателен, остр на слово и правдив: «Шкрабы делили землю, как мужики, с гамом. Время добела раскаленного эгоизма. Надо помнить, что теперь на стороне контрреволюции такая сволочь, что если они, то горем загорюешь о большевиках. Так правду разделили пополам, и стала там и тут ложь: сеем рожью, живем ложью».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Ходил М.М. Пришвин (а дело было осенью) в дырявых резиновых калошах. Был холодный и моро</w:t>
      </w:r>
      <w:r w:rsidR="00F31522">
        <w:rPr>
          <w:sz w:val="28"/>
          <w:szCs w:val="28"/>
        </w:rPr>
        <w:t>з</w:t>
      </w:r>
      <w:r w:rsidRPr="00F31522">
        <w:rPr>
          <w:sz w:val="28"/>
          <w:szCs w:val="28"/>
        </w:rPr>
        <w:t>ливый день, как позже вспоминал писатель. Его увидел местный крестьянин Е.И. Барановский и ужаснулся. А поздно ночью пришел к учителю домой и вручил ему новые сапоги. При этом добавил: «Вы не думайте, что помрете с голоду, этого я не допущу, вы только учите, а душку вашу я прокормлю». Спустя несколько лет в рассказе «Охота за счастьем» Пришвин расскажет об этом случае: «Пусть он узнает, что я это помню: имя его Ефим Барановский».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Трудные годы, голодные недели. Но писатель и в сложных условиях размышлял о судьбе России, об образовании народа. Трудная школа, в которой он работал, долго занимала его мысли. Какова ее цель? Как совместить теоретические знания и их практическую приложимость? В новых условиях он по-новому рассматривал значение классического и реального образования. Он отдавал предпочтение последнему, так как считал, что реальная школа</w:t>
      </w:r>
      <w:r w:rsidR="00B76835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-</w:t>
      </w:r>
      <w:r w:rsidR="00B76835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это школа здравого смысла, и в ней люди учатся долго, до конца жизни.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марте же 1921 года Пр</w:t>
      </w:r>
      <w:r w:rsidR="00B76835" w:rsidRPr="00F31522">
        <w:rPr>
          <w:sz w:val="28"/>
          <w:szCs w:val="28"/>
        </w:rPr>
        <w:t>ишвин входит в уездны</w:t>
      </w:r>
      <w:r w:rsidRPr="00F31522">
        <w:rPr>
          <w:sz w:val="28"/>
          <w:szCs w:val="28"/>
        </w:rPr>
        <w:t>й музейный совет как председатель от «этнографического общества». Кроме того, перед поездкой на Смоленщину он заручился у А.В. Лу</w:t>
      </w:r>
      <w:r w:rsidR="00B76835" w:rsidRPr="00F31522">
        <w:rPr>
          <w:sz w:val="28"/>
          <w:szCs w:val="28"/>
        </w:rPr>
        <w:t>начарского мандатом на собирание</w:t>
      </w:r>
      <w:r w:rsidRPr="00F31522">
        <w:rPr>
          <w:sz w:val="28"/>
          <w:szCs w:val="28"/>
        </w:rPr>
        <w:t xml:space="preserve"> фольклора. Об этом рассказывается в автобиографическом очерке «Охота за счастьем».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Работая учителем, теснейшим образом соприкасаясь с народом, Пришвин на Смоленщине переосмысливает и свои былые писательские устремления. Здесь в Алексине он продолжал вести дневник, в котором 26 мая 1920 года делает примечательную запись: «Нам, писателям, нужно опять к народу, надо опять подслушивать его стоны, собирать кровь и слезы и новые души, взращенные его страданием, нужно поднять все прошлое в новом свете».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Отсюда и новый подход Пришвина к этнографии, занятия которой использовал на уроках. Как педагог, он переосмыслил саму методику преподавания истории словесности, о чем говорится в «Школьной робинзонаде». Если в дореволюционной школе это «считалось труднейшим делом», так как было оторвано от действительности, то теперь, наоборот, с помощью учителя «становится самым близким предметом».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Пришвин привлекал к занятиям «местные песни и сказки, свадебные обряды, лесные поверья». Он использовал ме</w:t>
      </w:r>
      <w:r w:rsidR="00F31522">
        <w:rPr>
          <w:sz w:val="28"/>
          <w:szCs w:val="28"/>
        </w:rPr>
        <w:t>стный этнографический словарь В.</w:t>
      </w:r>
      <w:r w:rsidRPr="00F31522">
        <w:rPr>
          <w:sz w:val="28"/>
          <w:szCs w:val="28"/>
        </w:rPr>
        <w:t>Н. Добровольского, произведения русских классиков: Чехова, Бунина и других писателей. Не последнюю роль в преподавании сыграло литературное</w:t>
      </w:r>
      <w:r w:rsid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дарование педагога. Так, изучая свадебный обряд, он пытался даже написать инсценировку «и разыграть пьесу с учениками».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связи с поисками новых методов преподавания Пришвин расширил и углубил определение краеведения, постоянно прибегая на уроках к окружавшей его действительности. И это давало свои положительные результаты, на основании которых, может быть с некоторым увлечением, он пришел к выводу, что «Краеведение... есть прежде не только наука, оно, вероятно, есть настолько же искусство, вообще оно не так аналитическая как синтетическая деятельность человека».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очерке «Школьная робинзонада» писатель сокрушался о том, что изучением родного края в деревне не занимается никто - ни учителя, ни доктора, ни юристы, ни журналисты. Между тем в Германии в Лифляндии «школьный работник... высосал решительно все из местного края, и там весь вопрос состоит в расширении научного горизонта самого учителя».</w:t>
      </w:r>
    </w:p>
    <w:p w:rsidR="00B76835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М</w:t>
      </w:r>
      <w:r w:rsidR="00F31522">
        <w:rPr>
          <w:sz w:val="28"/>
          <w:szCs w:val="28"/>
        </w:rPr>
        <w:t>.</w:t>
      </w:r>
      <w:r w:rsidRPr="00F31522">
        <w:rPr>
          <w:sz w:val="28"/>
          <w:szCs w:val="28"/>
        </w:rPr>
        <w:t xml:space="preserve">М. Пришвин решил изменить отношение к краеведению в Алексинской школе. Он составил целую программу изучения родного края. Вот как она выглядела: </w:t>
      </w:r>
      <w:r w:rsidRPr="00F31522">
        <w:rPr>
          <w:sz w:val="28"/>
          <w:szCs w:val="28"/>
          <w:lang w:val="en-US"/>
        </w:rPr>
        <w:t>I</w:t>
      </w:r>
      <w:r w:rsidRPr="00F31522">
        <w:rPr>
          <w:sz w:val="28"/>
          <w:szCs w:val="28"/>
        </w:rPr>
        <w:t xml:space="preserve">. Природа верхнего Приднепровья: </w:t>
      </w:r>
    </w:p>
    <w:p w:rsidR="00F31522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1). Формы поверхности и строение земной коры.</w:t>
      </w:r>
    </w:p>
    <w:p w:rsidR="00B76835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2). Климат. </w:t>
      </w:r>
    </w:p>
    <w:p w:rsidR="00B76835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3). Растительный и животный мир. </w:t>
      </w:r>
    </w:p>
    <w:p w:rsidR="00B76835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П. Население: </w:t>
      </w:r>
    </w:p>
    <w:p w:rsidR="00B76835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1). История края. </w:t>
      </w:r>
    </w:p>
    <w:p w:rsidR="00B76835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2). Этнография. </w:t>
      </w:r>
    </w:p>
    <w:p w:rsidR="00B76835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3). Промыслы. </w:t>
      </w:r>
    </w:p>
    <w:p w:rsidR="003E74BA" w:rsidRPr="00F31522" w:rsidRDefault="00B76835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4)</w:t>
      </w:r>
      <w:r w:rsidR="00F31522">
        <w:rPr>
          <w:sz w:val="28"/>
          <w:szCs w:val="28"/>
        </w:rPr>
        <w:t xml:space="preserve"> </w:t>
      </w:r>
      <w:r w:rsidR="003E74BA" w:rsidRPr="00F31522">
        <w:rPr>
          <w:sz w:val="28"/>
          <w:szCs w:val="28"/>
        </w:rPr>
        <w:t>Пути сообщения. Практические занятия: фотография, этнографические записи, музейное дело, раскопка кургана.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повседневной педагогической практике данная программа осуществлялась писателем с н</w:t>
      </w:r>
      <w:r w:rsidR="005C140B" w:rsidRPr="00F31522">
        <w:rPr>
          <w:sz w:val="28"/>
          <w:szCs w:val="28"/>
        </w:rPr>
        <w:t xml:space="preserve">астойчивой последовательностью </w:t>
      </w:r>
      <w:r w:rsidRPr="00F31522">
        <w:rPr>
          <w:sz w:val="28"/>
          <w:szCs w:val="28"/>
        </w:rPr>
        <w:t>через содержание обучения.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Писатель начал изучение словесности с записывания вместе с детьми деревенских песен и сказок, свадебных обрядов и лесных поверий. Для этого</w:t>
      </w:r>
      <w:r w:rsid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он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использовал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знаменитый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этнографический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сборник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Добровольского. Собранный материал классифицировался и изучался в классе.</w:t>
      </w:r>
    </w:p>
    <w:p w:rsidR="003E74BA" w:rsidRP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3E74BA" w:rsidRPr="00F31522">
        <w:rPr>
          <w:sz w:val="28"/>
          <w:szCs w:val="28"/>
        </w:rPr>
        <w:t>М. Пришвин, опираясь на исторические труды Ключевского, составлял рассказы из жизни лесного и степного народа и проводил на их основе уроки словесности. Там же дети знакомились с древними обрядами и обычаями славян.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Программа по изучению родного края осуществлялась и другим путем - через экскурсии в музей усадебного быта. Ученики охотно посещали музей и слушали рассказы учителя о портретах Петровской эпохи, он им показывал диковинные вещи -</w:t>
      </w:r>
      <w:r w:rsidR="00B76835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 xml:space="preserve">«драгоценный бювар с колонками слоновой кости, всякие шифоньерки, шкафчик с французскими писателями </w:t>
      </w:r>
      <w:r w:rsidRPr="00F31522">
        <w:rPr>
          <w:sz w:val="28"/>
          <w:szCs w:val="28"/>
          <w:lang w:val="en-US"/>
        </w:rPr>
        <w:t>XYIII</w:t>
      </w:r>
      <w:r w:rsidRPr="00F31522">
        <w:rPr>
          <w:sz w:val="28"/>
          <w:szCs w:val="28"/>
        </w:rPr>
        <w:t xml:space="preserve"> века».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Среди экспонатов были охотничьи рога, картины, дуэльные пистолеты, ружья. Наличие этих музейных предметов подтверждается сохранившимся реестром шести предметов, возвращенных из смоленских запасников в марте 1921 года.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bCs/>
          <w:sz w:val="28"/>
          <w:szCs w:val="28"/>
        </w:rPr>
        <w:t>Родительский дом - начало творческой жизни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Родился Михаил Михайлович в 1873 году в селе Хрущево, Елецкого уезда, Орловской губернии, по старому стилю 23 января, по новому стилю 5 февраля.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Село представляет собой небольшую деревеньку с соломенными крышами и земляными полами. Двухэтажный деревянный дом стоял на высоком холме недалеко от живописных берегов реки Пальны.</w:t>
      </w:r>
    </w:p>
    <w:p w:rsidR="00F31522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Няня Евдокия Андриановна Севых была первой помощницей Мишиной матери: вела хозяйство в доме и делила с Марией Ивановной заботы воспитания детей. (Мария Ивановна Игнатова - мать Миши). Миша очень любил слушать нянины сказки. Читать Миша научился рано. Книги стали друзьями. Миша собирал ребят и увлекал их своими рассказами, недаром мать прозвала его «соловьем».</w:t>
      </w:r>
    </w:p>
    <w:p w:rsidR="003E74BA" w:rsidRPr="00F31522" w:rsidRDefault="00C933F7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Отец Миши - Михаил Дмитриевич Пришвин -</w:t>
      </w:r>
      <w:r w:rsidR="003E74BA" w:rsidRPr="00F31522">
        <w:rPr>
          <w:sz w:val="28"/>
          <w:szCs w:val="28"/>
        </w:rPr>
        <w:t xml:space="preserve"> умер, когда Мише исполнилось семь лет, оставив заложенное имение, дом и кое-какие постройки - остатки конного двора. После смерти отца, Мария Ивановна стала для Миши самым близким и дорогим человеком.</w:t>
      </w:r>
    </w:p>
    <w:p w:rsidR="00050191" w:rsidRPr="00F31522" w:rsidRDefault="00050191" w:rsidP="001708F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E74BA" w:rsidRPr="00F31522" w:rsidRDefault="00C527F6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Сложные годы учебы М.</w:t>
      </w:r>
      <w:r w:rsidR="003E74BA" w:rsidRPr="00F31522">
        <w:rPr>
          <w:bCs/>
          <w:sz w:val="28"/>
          <w:szCs w:val="28"/>
        </w:rPr>
        <w:t>М. Пришвина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«Дорогие друзья мои, не забывайте никогда свои детские мечты, храните это дитя свое со всеми своими его задушевными мечтами...».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М. Пришвин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В 1883 году мать отвезла Мишу в Елецкую гимназию. В тогдашней российской школе временно торжествовали «унтер Пришибеевы» и «человеки в футлярах» - Беликовы. Елецкая классическая гимназия не была исключением. 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Справедливости ради, следует сказать, что при всей натянутости, а затем и прямой враждебности отношений, какие сложились у гимназиста Пришвина с молодым учителем географии, последний был, пожалуй, единственным из педагогов, кто заметил незаурядную творческую одарённость мальчика и по-своему благословил его на будущие дерзания. Правда, сам Розанов вел свои уроки скучно, по казенной программе Деляновых и Толстых. Но однажды, когда Миша Пришвин принес в класс самоде</w:t>
      </w:r>
      <w:r w:rsidR="00B76835" w:rsidRPr="00F31522">
        <w:rPr>
          <w:sz w:val="28"/>
          <w:szCs w:val="28"/>
        </w:rPr>
        <w:t>льную карту азиатского материка,</w:t>
      </w:r>
      <w:r w:rsidRPr="00F31522">
        <w:rPr>
          <w:sz w:val="28"/>
          <w:szCs w:val="28"/>
        </w:rPr>
        <w:t xml:space="preserve"> Козел вдруг увлёкся, воодушевился и стал рассказывать о тайнах Азии. Эта лекция так увл</w:t>
      </w:r>
      <w:r w:rsidR="00AF5E9B" w:rsidRPr="00F31522">
        <w:rPr>
          <w:sz w:val="28"/>
          <w:szCs w:val="28"/>
        </w:rPr>
        <w:t>екла и поразила Пришвина, что в</w:t>
      </w:r>
      <w:r w:rsidRPr="00F31522">
        <w:rPr>
          <w:sz w:val="28"/>
          <w:szCs w:val="28"/>
        </w:rPr>
        <w:t>последствии, изгнанный Козлом из гимназии, он, пересекая в первый раз Уральский хребет, не м</w:t>
      </w:r>
      <w:r w:rsidR="00AF5E9B" w:rsidRPr="00F31522">
        <w:rPr>
          <w:sz w:val="28"/>
          <w:szCs w:val="28"/>
        </w:rPr>
        <w:t>ожет не вспомнить слова учителя:</w:t>
      </w:r>
      <w:r w:rsidRPr="00F31522">
        <w:rPr>
          <w:sz w:val="28"/>
          <w:szCs w:val="28"/>
        </w:rPr>
        <w:t xml:space="preserve"> «Но все-таки хорошо, что это настоящая Азия, и своего достигаю. Та самая Азия - колыбель человеческого рода, и Урал -</w:t>
      </w:r>
      <w:r w:rsid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ворота, в которые вышли все народы Европы».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Еще в 1884 году</w:t>
      </w:r>
      <w:r w:rsidR="00C933F7" w:rsidRPr="00F31522">
        <w:rPr>
          <w:sz w:val="28"/>
          <w:szCs w:val="28"/>
        </w:rPr>
        <w:t xml:space="preserve"> Мишу остав</w:t>
      </w:r>
      <w:r w:rsidR="00F31522">
        <w:rPr>
          <w:sz w:val="28"/>
          <w:szCs w:val="28"/>
        </w:rPr>
        <w:t>и</w:t>
      </w:r>
      <w:r w:rsidR="00C933F7" w:rsidRPr="00F31522">
        <w:rPr>
          <w:sz w:val="28"/>
          <w:szCs w:val="28"/>
        </w:rPr>
        <w:t>ли</w:t>
      </w:r>
      <w:r w:rsidRPr="00F31522">
        <w:rPr>
          <w:sz w:val="28"/>
          <w:szCs w:val="28"/>
        </w:rPr>
        <w:t xml:space="preserve"> на второй год в первом классе.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четвертом классе романы приключений сменяются на его рабочем столе трудами Бокля. Все зло мира сосредоточилось для Миши в учителе географии и он зло, дерзко нагрубил, за что был исключён из гимназии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У Миши был дядя по матери Иван Иванович Игнатов</w:t>
      </w:r>
      <w:r w:rsidR="00C933F7" w:rsidRPr="00F31522">
        <w:rPr>
          <w:sz w:val="28"/>
          <w:szCs w:val="28"/>
        </w:rPr>
        <w:t>,</w:t>
      </w:r>
      <w:r w:rsidRPr="00F31522">
        <w:rPr>
          <w:sz w:val="28"/>
          <w:szCs w:val="28"/>
        </w:rPr>
        <w:t xml:space="preserve"> крупный тюменский пароходчик. Подростка отправили к нему.</w:t>
      </w:r>
      <w:r w:rsidR="00C933F7" w:rsidRPr="00F31522">
        <w:rPr>
          <w:sz w:val="28"/>
          <w:szCs w:val="28"/>
        </w:rPr>
        <w:t xml:space="preserve"> Н</w:t>
      </w:r>
      <w:r w:rsidRPr="00F31522">
        <w:rPr>
          <w:sz w:val="28"/>
          <w:szCs w:val="28"/>
        </w:rPr>
        <w:t>еожиданно сбылась мечта о путешествии в Азию. Конечно, это не была та страна Золотых гор и голубых бобров, что грезилась Пришвину в детстве. Напротив, чем дальше и в будущие годы путешествовал Пришвин по родной стране, чем лучше узнавал он дореволюционную Россию, тем дальше, казалось, отодвигалась прекрасная страна без имени, без территории. Однако горизонты Пришвина расширялись, конкретнее становились знания о жизни, глубже понимание действительности.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Иван Игнатов, сам учившийся, как тогда говорили, на медные деньги, благоговел перед наукой. В его огромном доме оказалась прекрасная библиотека. Шестнадцатилетний Пришвин жадно набросился на книги. 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Окончив в Тюмени шестой класс, Пришвин уехал в Елабугу, сдал там экстерном экзамены за полный курс классической гимназии и осенью 1893 года поступил на химико-агрономическое отделение химического факультета Рижского политехнического института.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За связь с социал-демократической организацией, увлечение марксизмом, переводы книги А. Бебеля «Женщина и социализм» М. Пришвин был арестован и помещён в Лифляндскую губернскую тюрьму. В ней Пришвин пробыл с полгода, затем около полугода просидел в одиночной камере Елгавской тюрьмы. Следствие вёл товарищ прокурора Грусевич. В конце 1897 года состоялся суд. Пришвина, в числе восьми других арестованных студентов, приговорили к году заключения с последующей высылкой на родину. Предварительное лишение свободы было зачтено. Будущий писатель вышел на волю и вернулся в Хрущёво под гласный надзор полиции.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Одиночное заключение явилось для Пришвина экзаменом, который он выдержал с честью, но уже больше никогда не захотел повторить. Два года жизни в Хрущёво прошли в хозяйственных хлопотах. Агрономические познания младшего сына оказались весьма кстати. Но мать всё же хотела, чтобы Миша завершил образование. Ещё в июле 1898 года Пришвин написал прошение на имя директора Рижского политехнического института. В январе следующего года пришёл категорический отказ, подтверждённый департаментом полиции. А ещё через год, летом, уступая настояниям матери, выехал в Германию с целью поступления в Лейпцигский университет.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Пришвин целиком отдался учёбе. После нескольких месяцев занятий в Лейпцигской торговой школе он переходит в университет, куда его зачисляют с 18 апреля 1901 года. В течение летнего семестра 1901 года Пришвин слушает лекции Геккеля в Иенском университете. Резко меняется круг его чтения по философии. «Пролегомены» Канта и «Этика» Спинозы - только начало. Увлекают книги Фридриха Ницше «По ту сторону добра и зла» и особенно «Так говорил Заратустра».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Весной 1902 года Пришвин получил диплом агронома и вернулся на родину. Затем до 1905 работал агрономом в земстве; выпустил несколько книг и статей по сельскому хозяйству. В годы Первой мировой войны фронтовой корреспондент, после Октябрьской переворота жил в Ельце, на Смоленщине, в Подмосковье; вел педагогическую деятельность, занимался охотой и краеведением. В 1905 начал журналистскую деятельность.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Пришвин устраивается на работу по специальности в имении графа Бобринского на хуторе Балахонском Богородицкого уезда Тульской губернии. Не проработав года, Пришвин переезжает в Клинский уезд под Москву. Здесь он по поручению земства закупает по оптовым ценам кровельное железо, гвозди, сельскохозяйственные машины, орудия и продаёт всё это крестьянам, видя в своей посреднической деятельности реальную пользу для народа.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В 1903 году Пришвин женился на Евфросинье Павловне Смогалевой. Евфросинья Павловна была смолянкой, родом из Вельских лесов. </w:t>
      </w:r>
      <w:r w:rsidR="008169FD" w:rsidRPr="00F31522">
        <w:rPr>
          <w:sz w:val="28"/>
          <w:szCs w:val="28"/>
        </w:rPr>
        <w:t>Она</w:t>
      </w:r>
      <w:r w:rsidRPr="00F31522">
        <w:rPr>
          <w:sz w:val="28"/>
          <w:szCs w:val="28"/>
        </w:rPr>
        <w:t xml:space="preserve"> знала и хорошо умела рассказывать множество сказок, помнила едва ли не все русские народные песни. Привычная к простому быту и суровой жизни, она мужественно делила с писателем его многотрудную, часто не устроенную судьбу.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Думая продолжать занятия агрономией и даже, как иронически вспоминал он в старости, стать приват-доцентом, Пришвин в 1904 году некоторое время работает в вегетационной лаборатории академика Д.Н. Прянишникова в Петровской (ныне Тимирязевской) академии в Москве. Но вскоре, однако, последовал переезд в Петербург, где Пришвин определяется литерат</w:t>
      </w:r>
      <w:r w:rsidR="00F31522">
        <w:rPr>
          <w:sz w:val="28"/>
          <w:szCs w:val="28"/>
        </w:rPr>
        <w:t>урным секретарём к чиновнику В.</w:t>
      </w:r>
      <w:r w:rsidRPr="00F31522">
        <w:rPr>
          <w:sz w:val="28"/>
          <w:szCs w:val="28"/>
        </w:rPr>
        <w:t>И. Риминьеву. По всей вероятности, это изменение было вызвано пробудившимся интересом к литературному творчеству. Видимо, столь же необходимым представляется ему и освобождение от обязательных, не оставляющих свободного времени научных занятий. Ни первый рассказ «Домик в тумане», ни ряд других опубликованы не были. И Пришвин снова возвращается к агрономии.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Теперь он работает на опытной сельскохозяйственной станции «Заполье» в г. Луге под Петербургом и одновременно сотрудничает в журнале «Опытная агрономия», пишет брошюры («Как удобрять поля и луга» и др.) и книгу «Картофель в полевой и огородной культуре». Все сильнее и осознаннее становится стремление к творчеству, к литературной работе.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bCs/>
          <w:sz w:val="28"/>
          <w:szCs w:val="28"/>
        </w:rPr>
        <w:t>Творчество как дело жизни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«Я писатель, который пишет свои книги как завещание о душе своей грядущим поколениям, чтобы ему самому непонятное они бы поняли и усвоили себе на пользу»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М. Пришвин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При всей «реалистичности» воспитания, полученного в хрущёвской усадьбе, Тюменском реальном училище, в революционном подполье и немецком университете, Пришвин по натуре, по мироощущению и даже, вернее, «мироисповеданию» остался романтиком. </w:t>
      </w:r>
      <w:r w:rsidR="008169FD" w:rsidRPr="00F31522">
        <w:rPr>
          <w:sz w:val="28"/>
          <w:szCs w:val="28"/>
        </w:rPr>
        <w:t>Он</w:t>
      </w:r>
      <w:r w:rsidRPr="00F31522">
        <w:rPr>
          <w:sz w:val="28"/>
          <w:szCs w:val="28"/>
        </w:rPr>
        <w:t xml:space="preserve"> понимал всё им написанное, от дневников до романов, как единую книгу своей жизни.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Первый рассказ «Сашок» опубликовал в 1906г. Увлекшись фольклором и этнографией, много путешествовал.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Это было первой серьезной попыткой писателя осуществить свою давнюю мечту. Еще в 1905 году пришел он к редактор</w:t>
      </w:r>
      <w:r w:rsidR="00497CB3" w:rsidRPr="00F31522">
        <w:rPr>
          <w:sz w:val="28"/>
          <w:szCs w:val="28"/>
        </w:rPr>
        <w:t xml:space="preserve">у журнала «Родник» </w:t>
      </w:r>
      <w:r w:rsidRPr="00F31522">
        <w:rPr>
          <w:sz w:val="28"/>
          <w:szCs w:val="28"/>
        </w:rPr>
        <w:t>с предложением поехать от журнала «на Север, на Выгозеро» и написать «о мальчике, попавшем на Север», но получил иное творческое задание. «...Напишите просто очерки Севера», - посоветовал Альмединген.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Впечатлениями от европейского Севера продиктованы первые книги Пришвина - путевые записи - очерки «В краю непуганых птиц» (1907) и «За волшебным колобком» (1908), которые по</w:t>
      </w:r>
      <w:r w:rsidR="00497CB3" w:rsidRPr="00F31522">
        <w:rPr>
          <w:sz w:val="28"/>
          <w:szCs w:val="28"/>
        </w:rPr>
        <w:t>могли их автору оказаться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 xml:space="preserve">в центре литературной жизни Петербурга. И это было Пришвинское «надо», а его внутреннее «хочется» осталось неудовлетворенным. 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Более тридцати лет</w:t>
      </w:r>
      <w:r w:rsidR="00497CB3" w:rsidRPr="00F31522">
        <w:rPr>
          <w:sz w:val="28"/>
          <w:szCs w:val="28"/>
        </w:rPr>
        <w:t xml:space="preserve"> </w:t>
      </w:r>
      <w:r w:rsidR="00F31522">
        <w:rPr>
          <w:sz w:val="28"/>
          <w:szCs w:val="28"/>
        </w:rPr>
        <w:t>пишет М.</w:t>
      </w:r>
      <w:r w:rsidRPr="00F31522">
        <w:rPr>
          <w:sz w:val="28"/>
          <w:szCs w:val="28"/>
        </w:rPr>
        <w:t>М. Пришвин большой автобиографический роман «Кощеева цепь», окончательную редакцию которого завершает буквально за несколько часов до своей кончины.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Биографическая канва действительной жизни Курымушки - Алпатова-Пришвина почти полностью совпадает с жизнью Миши Пришвина, юного Алпатова - Пришвина и писателя М</w:t>
      </w:r>
      <w:r w:rsidR="00F31522">
        <w:rPr>
          <w:sz w:val="28"/>
          <w:szCs w:val="28"/>
        </w:rPr>
        <w:t>.</w:t>
      </w:r>
      <w:r w:rsidRPr="00F31522">
        <w:rPr>
          <w:sz w:val="28"/>
          <w:szCs w:val="28"/>
        </w:rPr>
        <w:t>М. Пришвина, автора романа.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1923 году М.М. Пришвин публикует в журнале «Красная новь» три «звена»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романа: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«Голубые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бобры»,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«Маленький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Каин»,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«Второй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 xml:space="preserve">Адам». 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Навеянные сказкой образы Марьи Моревны, Кощея Бессмертного уже встречались в книге «За волшебным колобком». Встречались нам и мотивы Пришвинской «творимой» сказки, в которой воплотились его детские подслушанные им в народе мечты о неведомой стране «За золотыми горами» или стране «Голубых Бобров», той стране, где каждый мечтатель, такой как Курымушка или его первый наставник в общении с природой Гусек, может «поймать своего белого перепела». Впервые образ Гуська появляется в рассказе «У горелого камня», который был опубликован в седьмом номере журнала «Аполлон» за 1910 год. Затем этот рассказ почти без изменений вошел главой в «Кащееву цепь». </w:t>
      </w:r>
    </w:p>
    <w:p w:rsidR="003E74BA" w:rsidRPr="00F31522" w:rsidRDefault="00497CB3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</w:t>
      </w:r>
      <w:r w:rsidR="003E74BA" w:rsidRPr="00F31522">
        <w:rPr>
          <w:sz w:val="28"/>
          <w:szCs w:val="28"/>
        </w:rPr>
        <w:t xml:space="preserve"> тот год, когда он только окончил вторую часть «Кашеевой цепи» и еще не думал о ее третьей части, он делает следующую запись в своем дневнике: «Я двадцать пять лет вынашиваю книгу для юношества, пробую и не могу до сих пор её написать. Все мои лучшие произведения являются этюдами к этой книге, которая должна в наше время заменить Робинзона. Язык этот, стиль, простейшая звериная и охотничья тематика явилась у меня исключительно под воздействием этого задания «Кащеева цепь» явилась, несомненно, под воздействием той же идеи. Происхождение этой идеи мне стало ясно после написания «Кощеевой цепи».</w:t>
      </w:r>
    </w:p>
    <w:p w:rsidR="00497CB3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И тогда же он берется за работу над новым большим эпическим полотном. Начинает обдумывать, собирать материалы, пробует писать свой роман, получивший в последствии название «Осударева дорога»</w:t>
      </w:r>
      <w:r w:rsidR="00497CB3" w:rsidRPr="00F31522">
        <w:rPr>
          <w:sz w:val="28"/>
          <w:szCs w:val="28"/>
        </w:rPr>
        <w:t>.</w:t>
      </w:r>
      <w:r w:rsidRPr="00F31522">
        <w:rPr>
          <w:sz w:val="28"/>
          <w:szCs w:val="28"/>
        </w:rPr>
        <w:t xml:space="preserve"> </w:t>
      </w:r>
    </w:p>
    <w:p w:rsidR="003E74BA" w:rsidRPr="00F31522" w:rsidRDefault="00C527F6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«Осударевой дорогой» М.</w:t>
      </w:r>
      <w:r w:rsidR="003E74BA" w:rsidRPr="00F31522">
        <w:rPr>
          <w:sz w:val="28"/>
          <w:szCs w:val="28"/>
        </w:rPr>
        <w:t>М. Пришвин с перерывами трудится без малого двадцать лет. Параллельно с этим романом он обдумывал и писал свои вещи. Так, были написаны сказка - быль «Кладовая солнца»( 1945г.) с героями детьми в центре повествования, затем задумана с теми же героями «Корабельная чаща» (1954г.)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течение нескольких лет продолжительных напряженных поисков центральных героев задуманной повести, материалы которой в виде дневниковых записей и очерков «Северный лес» в основе своей были собраны в 1935 году, во время нелегкого путешествия на лодке по реке Пинеге, пешком и верхом на лошади в северных лесах между Вологдой и Архангельском.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годы великой отечественной войны Пришвин написал рассказы о Ленин</w:t>
      </w:r>
      <w:r w:rsidR="00497CB3" w:rsidRPr="00F31522">
        <w:rPr>
          <w:sz w:val="28"/>
          <w:szCs w:val="28"/>
        </w:rPr>
        <w:t>градских детях</w:t>
      </w:r>
      <w:r w:rsidRPr="00F31522">
        <w:rPr>
          <w:sz w:val="28"/>
          <w:szCs w:val="28"/>
        </w:rPr>
        <w:t xml:space="preserve"> и «Повесть нашего времени».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Постоянная духовная работа Пришвина, путь писателя к внутренней свободе особенно подробно и ярко прослеживается в его </w:t>
      </w:r>
      <w:r w:rsidR="00856794" w:rsidRPr="00F31522">
        <w:rPr>
          <w:sz w:val="28"/>
          <w:szCs w:val="28"/>
        </w:rPr>
        <w:t xml:space="preserve">богатых наблюдениями дневниках, </w:t>
      </w:r>
      <w:r w:rsidRPr="00F31522">
        <w:rPr>
          <w:sz w:val="28"/>
          <w:szCs w:val="28"/>
        </w:rPr>
        <w:t>где,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в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частности,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дана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правдивая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картина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процесса</w:t>
      </w:r>
      <w:r w:rsid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 xml:space="preserve">«раскрестьянивания» России и сталинских репрессий, выражено гуманистическое стремление писателя утвердить «святость жизни» как высшую ценность. Проблема «собирания человека» ставится Пришвиным, которого во всей глубине только в конце 20 в. стал узнавать отечественный читатель, и в повести Мирская чаша, сопрягающей реформы Петра </w:t>
      </w:r>
      <w:r w:rsidRPr="00F31522">
        <w:rPr>
          <w:sz w:val="28"/>
          <w:szCs w:val="28"/>
          <w:lang w:val="en-US"/>
        </w:rPr>
        <w:t>I</w:t>
      </w:r>
      <w:r w:rsidRPr="00F31522">
        <w:rPr>
          <w:sz w:val="28"/>
          <w:szCs w:val="28"/>
        </w:rPr>
        <w:t xml:space="preserve"> и большевистские преобразования и рассматривающей последние как «новый крест» России и знак «тупика христианского мира».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E74BA" w:rsidRP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Творческое наследие М.</w:t>
      </w:r>
      <w:r w:rsidR="003E74BA" w:rsidRPr="00F31522">
        <w:rPr>
          <w:bCs/>
          <w:sz w:val="28"/>
          <w:szCs w:val="28"/>
        </w:rPr>
        <w:t>М. Пришвина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От первого произведения «В краю непуганых птиц» и до последнего «Корабельная чаща» - все книги М.М. Пришвина - итог неустанных поисков.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Написал он свое последнее крупное произведение - повесть-сказку «Корабельная чаща» в течение 1952-1953 годов, и окончательно закончил, уже, будучи тяжело больным, в последний месяц своей жизни.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Первого июля 1953 года, за полгода до смерти Пришвин пишет: «До сих пор я все боялся, что умру, и повесть останется недописанной. Теперь показался конец... Ничего, даже если что случится, теперь все намечено, и без меня допишут...».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печати Михаил Михайлович успел увидеть главы своей повести. Они открывали его последнюю из вышедших при жизни книг, большой сборник рассказов и повестей для юношества — «Весну света». Главы шли под общим заголовком «Слово правды».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Тридцать первого декабря 1953 года, когда в качестве новогоднего подарка тяжелобольному писателю были доставлены ему домой сигнальные экземпляры его «Весны света», Пришвин с радостью принял этот подарок. «Дорогой друг» назвали мы в последствии книгу его посмертно опубликованных произведений, изданную уже к третьей годовщине со дня смерти писателя.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Он умер 16 января 1954 года, когда его повесть «Корабельная чаща» набиралась для опубликования в журнале «Новый мир», а затем отдельной книгой в издательстве «Советский писатель».</w:t>
      </w:r>
    </w:p>
    <w:p w:rsidR="00C06930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По моему </w:t>
      </w:r>
      <w:r w:rsidR="00AE6CE1" w:rsidRPr="00F31522">
        <w:rPr>
          <w:sz w:val="28"/>
          <w:szCs w:val="28"/>
        </w:rPr>
        <w:t xml:space="preserve">мнению, М.М. Пришвин прост и </w:t>
      </w:r>
      <w:r w:rsidRPr="00F31522">
        <w:rPr>
          <w:sz w:val="28"/>
          <w:szCs w:val="28"/>
        </w:rPr>
        <w:t>полон как сама природа. Это полнота впечатления оттого, что писатель сам не мог наглядеться на мир, и каждый день жизни проводил в природе с таким вниманием к ней, как будто она и есть вся тайна и полнота жизни. Мне кажется, в своих произведениях Пришвин утверждает мысль о том, какими должны быть отношения человека и природы</w:t>
      </w:r>
      <w:r w:rsidR="00AE6CE1" w:rsidRPr="00F31522">
        <w:rPr>
          <w:sz w:val="28"/>
          <w:szCs w:val="28"/>
        </w:rPr>
        <w:t>.</w:t>
      </w:r>
    </w:p>
    <w:p w:rsidR="00C06930" w:rsidRPr="00F31522" w:rsidRDefault="00C06930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4BA" w:rsidRPr="00F31522">
        <w:rPr>
          <w:sz w:val="28"/>
          <w:szCs w:val="28"/>
        </w:rPr>
        <w:t>Заключение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«Пришвин - один из своеобразнейших писателей. Он ни на кого не похож - ни у нас, ни в мировой литературе. Может быть, поэтому существует мнение, что у Пришвина нет учителей и предшественников. Это неверно. Учитель у Пришвина есть. Тот единственный учитель, которому обязана своей силой, глубиной и задумчивостью русская литература. Этот учитель -</w:t>
      </w:r>
      <w:r w:rsidR="007D6A13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русский народ...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Судьба творчеств Михаила Михайловича Пришвина (1873-1954) довольно сложна. С одной стороны, многие произведения давно и широко известны и пользуются безусловным признанием читателей. С другой стороны, большая часть его литературного наследия была </w:t>
      </w:r>
      <w:r w:rsidR="00F31522">
        <w:rPr>
          <w:sz w:val="28"/>
          <w:szCs w:val="28"/>
        </w:rPr>
        <w:t>опубликована вдовой писателя В.</w:t>
      </w:r>
      <w:r w:rsidRPr="00F31522">
        <w:rPr>
          <w:sz w:val="28"/>
          <w:szCs w:val="28"/>
        </w:rPr>
        <w:t>Д. Пришвиной уже после его кончины, а публикация многолетнего дневника писателя в полном объёме начинается только в настоящее время. Сам же Пришвин, который одним до сих пор понимается как «певец природы», другим как философ, писал современно другом «Всё больше и больше овладевает мною мысль о каком-то хорошем месте моем в будущем сознании людей...» Кажется, он имеет в виду не только писательство, но и жизнь свою - соединяет и то и другое в неразделимое целое. Пришвин пытается осуществить в своей жизни и выразить в своём слове идею преображения бытия творчеством, идею обретения человеком той подлинной свободы личности, которую никто не может у него отнять. Практически осуществляя эту идею в жизнь, он одновременно пытался осознать те нравственные законы, которые ведут в свободе и творчеству.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Его судьба, его личность и написанные им книги вызывали от восхищения до полного неприятия. О нем писал Бахтин, его высоко ставил Казаков, Виктор Боков, очень ценил его Кожинов, говоривший о наступающем времени Пришвина. Резко отзывались о нем Платонов, Соколов-Микитов, Твардовский.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Недооцененный за редким исключением своими современниками, он верил и рассчитывал на понимание и любовь потомков, которые будут жить в ином, просветленном и преображенном мире, и не столь велика его личная вина, что история России пошла путем, не совпавшим с его предвидением, и птиц распугали все-таки зря.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В сегодняшней противоречивой ситуации духовный опыт Пришвина по-прежнему интересен. Колорит воспоминания придает сама его выразительная фигура, подлинная оригинальность его личностного опыта и писательской биографии. Свидетельства мемуаристов, современников Пришвина насыщены богатейшим фактическим материалом, воссоздающим тернистые пути его творческих поисков. Среди авторов сборника - П. Капица, А. Ухтомский, Ремизов и многие известные писатели, близкие и друзья Пришвина.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Незаурядная личность, самобытный талант, его целеустремлённость, поиск своего «Я» и развитие своего художественного таланта, писательского дарования - человек достойнейший подражания.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 xml:space="preserve">Народный учитель и агроном, географ - краевед и этнограф, опытнейший охотник, постигший тонкие профессиональные тайны искусства зверовода и ботаника, и прежде всего - замечательный художник слова, пытливо вглядывающийся в изменяющийся лик своей </w:t>
      </w:r>
      <w:r w:rsidR="00F31522">
        <w:rPr>
          <w:sz w:val="28"/>
          <w:szCs w:val="28"/>
        </w:rPr>
        <w:t>Родины - таким я представляю М.</w:t>
      </w:r>
      <w:r w:rsidRPr="00F31522">
        <w:rPr>
          <w:sz w:val="28"/>
          <w:szCs w:val="28"/>
        </w:rPr>
        <w:t>М. Пришвина.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Главный предмет изображения в произведениях М. Пришвина -</w:t>
      </w:r>
      <w:r w:rsid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отношение человека к природе. Произведения учат не только восхищаться красотой окружающего мира, но и утверждать её всюду и во всём, начиная с отношения к природе, труду, искусству и кончая поведением в быту, личной жизни, семье. В этом, прежде всего, заключается сила идейно-эстетического воздействия творений М. Пришвина на нашего современника, их значения для формирования нравственного и духовного облика каждого человека. Видеть природу и понимать её, охранять и приумножать её богатства, уметь</w:t>
      </w:r>
      <w:r w:rsidR="00C06930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трудится и любить свой труд - вот что привлекает меня в произведениях самобытного художника слова.</w:t>
      </w:r>
    </w:p>
    <w:p w:rsidR="003E74BA" w:rsidRPr="00F31522" w:rsidRDefault="003E74BA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А читателей у него очень много. Выходят и моментально раскупаются его книги, его помнят в родном Ельце, в Тюмени, где он учился, в Карелии, по которой путешествовал, и не зарастает тропа к его дому в Дунине, где он жил последние годы.</w:t>
      </w:r>
    </w:p>
    <w:p w:rsid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E74BA" w:rsidRDefault="00F31522" w:rsidP="001708F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E74BA" w:rsidRPr="00F31522">
        <w:rPr>
          <w:bCs/>
          <w:sz w:val="28"/>
          <w:szCs w:val="28"/>
        </w:rPr>
        <w:t>Список использованной литературы</w:t>
      </w:r>
    </w:p>
    <w:p w:rsidR="00F31522" w:rsidRPr="00F31522" w:rsidRDefault="00F31522" w:rsidP="001708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Будаев Д.И., Левитин М.Н., Истории Смоленска, 1992г.</w:t>
      </w: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Ершов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Г.,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М.М.</w:t>
      </w:r>
      <w:r w:rsid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Пришвин.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Очерк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жизни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и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творчества.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М., Гослитиздат, 1963 г.</w:t>
      </w: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Литровская С, За волшебным словом. Жизнь М.М.Пришвина. М., «Детская литература», 1964г.</w:t>
      </w: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Накамова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М.,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Пришвин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и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Карелия.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Критический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очерк. Петрозаводск, Госиздат Карел. АССР, 1960г.</w:t>
      </w: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Пришвин М.М., Дневники 1920-1922 годов, М., 1996г.</w:t>
      </w: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Пришвин М.М., Собрание сочинений в 8-ми томах, М., 1982г.</w:t>
      </w: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Пришвин М.М., Собрание сочинений в 8-ми томах, М., 1982г.</w:t>
      </w:r>
    </w:p>
    <w:p w:rsidR="00565D53" w:rsidRPr="00F31522" w:rsidRDefault="00565D53" w:rsidP="00F31522">
      <w:pPr>
        <w:numPr>
          <w:ilvl w:val="0"/>
          <w:numId w:val="5"/>
        </w:numPr>
        <w:shd w:val="clear" w:color="auto" w:fill="FFFFFF"/>
        <w:tabs>
          <w:tab w:val="left" w:pos="698"/>
        </w:tabs>
        <w:spacing w:line="360" w:lineRule="auto"/>
        <w:ind w:hanging="24"/>
        <w:jc w:val="both"/>
        <w:rPr>
          <w:sz w:val="28"/>
          <w:szCs w:val="28"/>
        </w:rPr>
      </w:pPr>
      <w:r w:rsidRPr="00F31522">
        <w:rPr>
          <w:sz w:val="28"/>
          <w:szCs w:val="28"/>
        </w:rPr>
        <w:t>Смирнов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Н.,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Михаил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Пришвин.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Очерк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жизни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и</w:t>
      </w:r>
      <w:r w:rsidR="001708F7" w:rsidRPr="00F31522">
        <w:rPr>
          <w:sz w:val="28"/>
          <w:szCs w:val="28"/>
        </w:rPr>
        <w:t xml:space="preserve"> </w:t>
      </w:r>
      <w:r w:rsidRPr="00F31522">
        <w:rPr>
          <w:sz w:val="28"/>
          <w:szCs w:val="28"/>
        </w:rPr>
        <w:t>творчества., М-Л., «Детгиз»,1953г.</w:t>
      </w:r>
      <w:bookmarkStart w:id="0" w:name="_GoBack"/>
      <w:bookmarkEnd w:id="0"/>
    </w:p>
    <w:sectPr w:rsidR="00565D53" w:rsidRPr="00F31522" w:rsidSect="001708F7">
      <w:footerReference w:type="even" r:id="rId7"/>
      <w:footerReference w:type="default" r:id="rId8"/>
      <w:pgSz w:w="11909" w:h="16834"/>
      <w:pgMar w:top="1134" w:right="850" w:bottom="1134" w:left="1701" w:header="709" w:footer="709" w:gutter="0"/>
      <w:cols w:space="6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FC" w:rsidRDefault="00871AFC">
      <w:r>
        <w:separator/>
      </w:r>
    </w:p>
  </w:endnote>
  <w:endnote w:type="continuationSeparator" w:id="0">
    <w:p w:rsidR="00871AFC" w:rsidRDefault="0087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13" w:rsidRDefault="007D6A13" w:rsidP="00106DF8">
    <w:pPr>
      <w:pStyle w:val="a3"/>
      <w:framePr w:wrap="around" w:vAnchor="text" w:hAnchor="margin" w:xAlign="center" w:y="1"/>
      <w:rPr>
        <w:rStyle w:val="a5"/>
      </w:rPr>
    </w:pPr>
  </w:p>
  <w:p w:rsidR="007D6A13" w:rsidRDefault="007D6A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13" w:rsidRDefault="00AB62FA" w:rsidP="00106DF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D6A13" w:rsidRDefault="007D6A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FC" w:rsidRDefault="00871AFC">
      <w:r>
        <w:separator/>
      </w:r>
    </w:p>
  </w:footnote>
  <w:footnote w:type="continuationSeparator" w:id="0">
    <w:p w:rsidR="00871AFC" w:rsidRDefault="0087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34EFD0"/>
    <w:lvl w:ilvl="0">
      <w:numFmt w:val="bullet"/>
      <w:lvlText w:val="*"/>
      <w:lvlJc w:val="left"/>
    </w:lvl>
  </w:abstractNum>
  <w:abstractNum w:abstractNumId="1">
    <w:nsid w:val="1CE24E4C"/>
    <w:multiLevelType w:val="singleLevel"/>
    <w:tmpl w:val="1A3CCF40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1D883465"/>
    <w:multiLevelType w:val="singleLevel"/>
    <w:tmpl w:val="9CF635A2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435A14B7"/>
    <w:multiLevelType w:val="singleLevel"/>
    <w:tmpl w:val="C7F23EE4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8110114"/>
    <w:multiLevelType w:val="singleLevel"/>
    <w:tmpl w:val="FB72E7A0"/>
    <w:lvl w:ilvl="0">
      <w:start w:val="12"/>
      <w:numFmt w:val="decimal"/>
      <w:lvlText w:val="%1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5">
    <w:nsid w:val="58F920B2"/>
    <w:multiLevelType w:val="singleLevel"/>
    <w:tmpl w:val="2152B8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68C4051F"/>
    <w:multiLevelType w:val="singleLevel"/>
    <w:tmpl w:val="2CFE7F1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7E3D4F30"/>
    <w:multiLevelType w:val="singleLevel"/>
    <w:tmpl w:val="4ABA1EC8"/>
    <w:lvl w:ilvl="0">
      <w:start w:val="3"/>
      <w:numFmt w:val="upperRoman"/>
      <w:lvlText w:val="%1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12"/>
        <w:numFmt w:val="decimal"/>
        <w:lvlText w:val="%1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4BA"/>
    <w:rsid w:val="00050191"/>
    <w:rsid w:val="00106DF8"/>
    <w:rsid w:val="001708F7"/>
    <w:rsid w:val="0023667C"/>
    <w:rsid w:val="002961D4"/>
    <w:rsid w:val="003E74BA"/>
    <w:rsid w:val="00497CB3"/>
    <w:rsid w:val="004F30E7"/>
    <w:rsid w:val="0054225B"/>
    <w:rsid w:val="00565D53"/>
    <w:rsid w:val="005C140B"/>
    <w:rsid w:val="007D6A13"/>
    <w:rsid w:val="008169FD"/>
    <w:rsid w:val="00856794"/>
    <w:rsid w:val="00871AFC"/>
    <w:rsid w:val="009432D8"/>
    <w:rsid w:val="009A3EF6"/>
    <w:rsid w:val="009D4B0F"/>
    <w:rsid w:val="009E4308"/>
    <w:rsid w:val="00A409F3"/>
    <w:rsid w:val="00A665BD"/>
    <w:rsid w:val="00AB62FA"/>
    <w:rsid w:val="00AE3657"/>
    <w:rsid w:val="00AE6CE1"/>
    <w:rsid w:val="00AF32B0"/>
    <w:rsid w:val="00AF5E9B"/>
    <w:rsid w:val="00B76835"/>
    <w:rsid w:val="00C06930"/>
    <w:rsid w:val="00C527F6"/>
    <w:rsid w:val="00C933F7"/>
    <w:rsid w:val="00CD4521"/>
    <w:rsid w:val="00D1345B"/>
    <w:rsid w:val="00DA679E"/>
    <w:rsid w:val="00DC5CD1"/>
    <w:rsid w:val="00E2144D"/>
    <w:rsid w:val="00F31522"/>
    <w:rsid w:val="00FB0011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94FAFC-0692-4681-BCCD-00B46539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225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5422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ОАО "ПО "Крситалл"</Company>
  <LinksUpToDate>false</LinksUpToDate>
  <CharactersWithSpaces>29135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Осипов А.И.</dc:creator>
  <cp:keywords/>
  <dc:description/>
  <cp:lastModifiedBy>Irina</cp:lastModifiedBy>
  <cp:revision>2</cp:revision>
  <dcterms:created xsi:type="dcterms:W3CDTF">2014-08-11T18:20:00Z</dcterms:created>
  <dcterms:modified xsi:type="dcterms:W3CDTF">2014-08-11T18:20:00Z</dcterms:modified>
</cp:coreProperties>
</file>