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  <w:szCs w:val="32"/>
        </w:rPr>
      </w:pPr>
    </w:p>
    <w:p w:rsidR="005A421B" w:rsidRPr="004B22F5" w:rsidRDefault="00F439B3" w:rsidP="004B22F5">
      <w:pPr>
        <w:keepNext/>
        <w:spacing w:line="360" w:lineRule="auto"/>
        <w:ind w:firstLine="709"/>
        <w:jc w:val="center"/>
        <w:rPr>
          <w:b/>
          <w:sz w:val="28"/>
          <w:szCs w:val="32"/>
        </w:rPr>
      </w:pPr>
      <w:r w:rsidRPr="004B22F5">
        <w:rPr>
          <w:b/>
          <w:sz w:val="28"/>
          <w:szCs w:val="32"/>
        </w:rPr>
        <w:t>Модели</w:t>
      </w:r>
      <w:r w:rsidR="004B22F5">
        <w:rPr>
          <w:b/>
          <w:sz w:val="28"/>
          <w:szCs w:val="32"/>
        </w:rPr>
        <w:t xml:space="preserve"> </w:t>
      </w:r>
      <w:r w:rsidR="007C5280" w:rsidRPr="004B22F5">
        <w:rPr>
          <w:b/>
          <w:sz w:val="28"/>
          <w:szCs w:val="32"/>
        </w:rPr>
        <w:t>проведения</w:t>
      </w:r>
      <w:r w:rsidR="004B22F5">
        <w:rPr>
          <w:b/>
          <w:sz w:val="28"/>
          <w:szCs w:val="32"/>
        </w:rPr>
        <w:t xml:space="preserve"> </w:t>
      </w:r>
      <w:r w:rsidR="007C5280" w:rsidRPr="004B22F5">
        <w:rPr>
          <w:b/>
          <w:sz w:val="28"/>
          <w:szCs w:val="32"/>
        </w:rPr>
        <w:t>рекламной</w:t>
      </w:r>
      <w:r w:rsidR="004B22F5">
        <w:rPr>
          <w:b/>
          <w:sz w:val="28"/>
          <w:szCs w:val="32"/>
        </w:rPr>
        <w:t xml:space="preserve"> </w:t>
      </w:r>
      <w:r w:rsidR="007C5280" w:rsidRPr="004B22F5">
        <w:rPr>
          <w:b/>
          <w:sz w:val="28"/>
          <w:szCs w:val="32"/>
        </w:rPr>
        <w:t>кампании.</w:t>
      </w:r>
      <w:r w:rsidR="004B22F5">
        <w:rPr>
          <w:b/>
          <w:sz w:val="28"/>
          <w:szCs w:val="32"/>
        </w:rPr>
        <w:t xml:space="preserve"> </w:t>
      </w:r>
      <w:r w:rsidRPr="004B22F5">
        <w:rPr>
          <w:b/>
          <w:sz w:val="28"/>
          <w:szCs w:val="32"/>
        </w:rPr>
        <w:t>Последова</w:t>
      </w:r>
      <w:r w:rsidR="004B22F5">
        <w:rPr>
          <w:b/>
          <w:sz w:val="28"/>
          <w:szCs w:val="32"/>
        </w:rPr>
        <w:t>тельность рекламного маркетинга</w:t>
      </w:r>
    </w:p>
    <w:p w:rsidR="007C5280" w:rsidRPr="004B22F5" w:rsidRDefault="004B22F5" w:rsidP="004B22F5">
      <w:pPr>
        <w:keepNext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C5280" w:rsidRPr="004B22F5">
        <w:rPr>
          <w:b/>
          <w:sz w:val="28"/>
        </w:rPr>
        <w:t>ПЛАН</w:t>
      </w: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7C5280" w:rsidRPr="004B22F5" w:rsidRDefault="007C5280" w:rsidP="004B22F5">
      <w:pPr>
        <w:keepNext/>
        <w:spacing w:line="360" w:lineRule="auto"/>
        <w:rPr>
          <w:sz w:val="28"/>
        </w:rPr>
      </w:pPr>
      <w:r w:rsidRPr="004B22F5">
        <w:rPr>
          <w:sz w:val="28"/>
        </w:rPr>
        <w:t>1.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Модели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воздействия</w:t>
      </w:r>
    </w:p>
    <w:p w:rsidR="007C5280" w:rsidRPr="004B22F5" w:rsidRDefault="007C5280" w:rsidP="004B22F5">
      <w:pPr>
        <w:keepNext/>
        <w:spacing w:line="360" w:lineRule="auto"/>
        <w:rPr>
          <w:sz w:val="28"/>
        </w:rPr>
      </w:pPr>
      <w:r w:rsidRPr="004B22F5">
        <w:rPr>
          <w:sz w:val="28"/>
        </w:rPr>
        <w:t>2.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Последовательность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</w:p>
    <w:p w:rsidR="007C5280" w:rsidRPr="004B22F5" w:rsidRDefault="007C5280" w:rsidP="004B22F5">
      <w:pPr>
        <w:keepNext/>
        <w:spacing w:line="360" w:lineRule="auto"/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</w:pPr>
      <w:r w:rsidRPr="004B22F5">
        <w:rPr>
          <w:sz w:val="28"/>
        </w:rPr>
        <w:t>2.1</w:t>
      </w:r>
      <w:r w:rsidR="004B22F5">
        <w:rPr>
          <w:sz w:val="28"/>
        </w:rPr>
        <w:t xml:space="preserve"> </w:t>
      </w:r>
      <w:r w:rsidRP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>Структура</w:t>
      </w:r>
      <w:r w:rsid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>плана</w:t>
      </w:r>
      <w:r w:rsid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>маркетинга</w:t>
      </w:r>
      <w:r w:rsid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>и</w:t>
      </w:r>
      <w:r w:rsid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>последовательность</w:t>
      </w:r>
      <w:r w:rsid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>его</w:t>
      </w:r>
      <w:r w:rsid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Pr="004B22F5">
        <w:rPr>
          <w:rStyle w:val="bodyheading41"/>
          <w:rFonts w:ascii="Times New Roman" w:hAnsi="Times New Roman"/>
          <w:b w:val="0"/>
          <w:color w:val="auto"/>
          <w:sz w:val="28"/>
          <w:szCs w:val="24"/>
        </w:rPr>
        <w:t>разработки</w:t>
      </w:r>
    </w:p>
    <w:p w:rsidR="007C5280" w:rsidRPr="004B22F5" w:rsidRDefault="007C5280" w:rsidP="004B22F5">
      <w:pPr>
        <w:keepNext/>
        <w:spacing w:line="360" w:lineRule="auto"/>
        <w:rPr>
          <w:sz w:val="28"/>
        </w:rPr>
      </w:pPr>
      <w:r w:rsidRPr="004B22F5">
        <w:rPr>
          <w:sz w:val="28"/>
        </w:rPr>
        <w:t>2.2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Проведение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</w:p>
    <w:p w:rsidR="007C5280" w:rsidRPr="004B22F5" w:rsidRDefault="007C5280" w:rsidP="004B22F5">
      <w:pPr>
        <w:keepNext/>
        <w:spacing w:line="360" w:lineRule="auto"/>
        <w:rPr>
          <w:sz w:val="28"/>
        </w:rPr>
      </w:pPr>
      <w:r w:rsidRPr="004B22F5">
        <w:rPr>
          <w:sz w:val="28"/>
        </w:rPr>
        <w:t>2.3Основные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причины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падения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</w:p>
    <w:p w:rsidR="00F439B3" w:rsidRPr="004B22F5" w:rsidRDefault="004B22F5" w:rsidP="004B22F5">
      <w:pPr>
        <w:keepNext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439B3" w:rsidRPr="004B22F5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="00F439B3" w:rsidRPr="004B22F5">
        <w:rPr>
          <w:b/>
          <w:sz w:val="28"/>
        </w:rPr>
        <w:t>Модели</w:t>
      </w:r>
      <w:r>
        <w:rPr>
          <w:b/>
          <w:sz w:val="28"/>
        </w:rPr>
        <w:t xml:space="preserve"> </w:t>
      </w:r>
      <w:r w:rsidR="00F439B3" w:rsidRPr="004B22F5">
        <w:rPr>
          <w:b/>
          <w:sz w:val="28"/>
        </w:rPr>
        <w:t>рекламного</w:t>
      </w:r>
      <w:r>
        <w:rPr>
          <w:b/>
          <w:sz w:val="28"/>
        </w:rPr>
        <w:t xml:space="preserve"> </w:t>
      </w:r>
      <w:r w:rsidR="00F439B3" w:rsidRPr="004B22F5">
        <w:rPr>
          <w:b/>
          <w:sz w:val="28"/>
        </w:rPr>
        <w:t>воздействия</w:t>
      </w:r>
    </w:p>
    <w:p w:rsidR="004B22F5" w:rsidRDefault="004B22F5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Воздействовать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людей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трудно,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менее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</w:t>
      </w:r>
      <w:r w:rsidR="004B22F5">
        <w:rPr>
          <w:sz w:val="28"/>
        </w:rPr>
        <w:t xml:space="preserve"> </w:t>
      </w:r>
      <w:r w:rsidRPr="004B22F5">
        <w:rPr>
          <w:sz w:val="28"/>
        </w:rPr>
        <w:t>владеет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средствами,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соответствуют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представлениям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людях,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человек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хочет,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реагирует,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т.д.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Однако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"местная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антропология"</w:t>
      </w:r>
      <w:r w:rsidR="004B22F5">
        <w:rPr>
          <w:sz w:val="28"/>
        </w:rPr>
        <w:t xml:space="preserve"> </w:t>
      </w:r>
      <w:r w:rsidRPr="004B22F5">
        <w:rPr>
          <w:sz w:val="28"/>
        </w:rPr>
        <w:t>абсолютно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субъективна.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Рекламисты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люди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представлениями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времени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себе.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видят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современников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"ленивыми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нелюбопытными",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обращаются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глубинным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мотивам,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потребностям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инстинктам,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третьи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считают,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сограждане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нуждаются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"правдивой"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объективной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эстетических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переживаниях.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Исходя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представлений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опираясь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психологические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теории,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строят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модели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воздействия.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bCs/>
          <w:sz w:val="28"/>
        </w:rPr>
        <w:t>Модель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привлечения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внимания</w:t>
      </w:r>
      <w:r w:rsidR="004B22F5">
        <w:rPr>
          <w:bCs/>
          <w:sz w:val="28"/>
        </w:rPr>
        <w:t xml:space="preserve"> 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Исходное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человека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убедить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угодно,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удастся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привлечь</w:t>
      </w:r>
      <w:r w:rsidR="004B22F5">
        <w:rPr>
          <w:sz w:val="28"/>
        </w:rPr>
        <w:t xml:space="preserve"> </w:t>
      </w:r>
      <w:r w:rsidRPr="004B22F5">
        <w:rPr>
          <w:sz w:val="28"/>
        </w:rPr>
        <w:t>(разбудить)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правильным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внешним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оформлением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-типично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30-х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годов.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модель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соответствовала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психологии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времени.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Зигмунд</w:t>
      </w:r>
      <w:r w:rsidR="004B22F5">
        <w:rPr>
          <w:sz w:val="28"/>
        </w:rPr>
        <w:t xml:space="preserve"> </w:t>
      </w:r>
      <w:r w:rsidRPr="004B22F5">
        <w:rPr>
          <w:sz w:val="28"/>
        </w:rPr>
        <w:t>Фрейд</w:t>
      </w:r>
      <w:r w:rsidR="004B22F5">
        <w:rPr>
          <w:sz w:val="28"/>
        </w:rPr>
        <w:t xml:space="preserve"> </w:t>
      </w:r>
      <w:r w:rsidRPr="004B22F5">
        <w:rPr>
          <w:sz w:val="28"/>
        </w:rPr>
        <w:t>писал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комментариях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"Психологии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масс"</w:t>
      </w:r>
      <w:r w:rsidR="004B22F5">
        <w:rPr>
          <w:sz w:val="28"/>
        </w:rPr>
        <w:t xml:space="preserve"> </w:t>
      </w:r>
      <w:r w:rsidRPr="004B22F5">
        <w:rPr>
          <w:sz w:val="28"/>
        </w:rPr>
        <w:t>Лебона:</w:t>
      </w:r>
      <w:r w:rsidR="004B22F5">
        <w:rPr>
          <w:sz w:val="28"/>
        </w:rPr>
        <w:t xml:space="preserve"> </w:t>
      </w:r>
      <w:r w:rsidRPr="004B22F5">
        <w:rPr>
          <w:sz w:val="28"/>
        </w:rPr>
        <w:t>"Сами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склонные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экстремальному,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поддаются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чрезмерных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раздражителей.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хочет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нуждается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логическом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обосновании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аргументов,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лишь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малевать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экспрессивные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картинки,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преувеличивать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повторять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снова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снова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же".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старых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популярных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AIDA-теории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(Левис,</w:t>
      </w:r>
      <w:r w:rsidR="004B22F5">
        <w:rPr>
          <w:sz w:val="28"/>
        </w:rPr>
        <w:t xml:space="preserve"> </w:t>
      </w:r>
      <w:r w:rsidRPr="004B22F5">
        <w:rPr>
          <w:sz w:val="28"/>
        </w:rPr>
        <w:t>1898)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совершенно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учитывается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группа,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очень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подробно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проработаны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механизмы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восприятия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рекламе</w:t>
      </w:r>
      <w:r w:rsidR="004B22F5">
        <w:rPr>
          <w:sz w:val="28"/>
        </w:rPr>
        <w:t xml:space="preserve"> </w:t>
      </w:r>
      <w:r w:rsidRPr="004B22F5">
        <w:rPr>
          <w:sz w:val="28"/>
        </w:rPr>
        <w:t>(цвет,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последовательность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воспринимаемых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позиций,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фигуры,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взаимное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расположение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др.).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хотя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100</w:t>
      </w:r>
      <w:r w:rsidR="004B22F5">
        <w:rPr>
          <w:sz w:val="28"/>
        </w:rPr>
        <w:t xml:space="preserve"> </w:t>
      </w:r>
      <w:r w:rsidRPr="004B22F5">
        <w:rPr>
          <w:sz w:val="28"/>
        </w:rPr>
        <w:t>лет,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похоже,</w:t>
      </w:r>
      <w:r w:rsidR="004B22F5">
        <w:rPr>
          <w:sz w:val="28"/>
        </w:rPr>
        <w:t xml:space="preserve"> </w:t>
      </w:r>
      <w:r w:rsidRPr="004B22F5">
        <w:rPr>
          <w:sz w:val="28"/>
        </w:rPr>
        <w:t>"воз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ныне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там".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Мастерам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современной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недосуг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изучать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"наследие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прошлого".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Обратите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плакаты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вагонах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метро: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угодно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говорить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концепции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художественном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сочинить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гениальный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текст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написать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шрифтом,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человек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</w:t>
      </w:r>
      <w:r w:rsidR="004B22F5">
        <w:rPr>
          <w:sz w:val="28"/>
        </w:rPr>
        <w:t xml:space="preserve"> </w:t>
      </w:r>
      <w:r w:rsidRPr="004B22F5">
        <w:rPr>
          <w:sz w:val="28"/>
        </w:rPr>
        <w:t>100-процентным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зрением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прочтет.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плакат,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отличие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авторской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картины,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очень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быстро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структурировано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воспринят.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Задача</w:t>
      </w:r>
      <w:r w:rsidR="004B22F5">
        <w:rPr>
          <w:sz w:val="28"/>
        </w:rPr>
        <w:t xml:space="preserve"> </w:t>
      </w:r>
      <w:r w:rsidRPr="004B22F5">
        <w:rPr>
          <w:sz w:val="28"/>
        </w:rPr>
        <w:t>автора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донести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идею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читателя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зрителя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максимально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быстро.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Привлечь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воздействуя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уровни: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физиологический,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эмоциональный,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когнитивный.</w:t>
      </w:r>
      <w:r w:rsidR="004B22F5">
        <w:rPr>
          <w:sz w:val="28"/>
        </w:rPr>
        <w:t xml:space="preserve"> </w:t>
      </w:r>
    </w:p>
    <w:p w:rsid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Физиологический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обнаженные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женщины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(как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думают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многие),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прежде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цвет,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размер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фактура.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примера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лучше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Martini: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черно-белый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плакат</w:t>
      </w:r>
      <w:r w:rsidR="004B22F5">
        <w:rPr>
          <w:sz w:val="28"/>
        </w:rPr>
        <w:t xml:space="preserve"> </w:t>
      </w:r>
      <w:r w:rsidRPr="004B22F5">
        <w:rPr>
          <w:sz w:val="28"/>
        </w:rPr>
        <w:t>(или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ролик),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единственный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цветной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жидкость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бокале.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речь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заходит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</w:t>
      </w:r>
      <w:r w:rsidR="004B22F5">
        <w:rPr>
          <w:sz w:val="28"/>
        </w:rPr>
        <w:t xml:space="preserve"> </w:t>
      </w:r>
      <w:r w:rsidRPr="004B22F5">
        <w:rPr>
          <w:sz w:val="28"/>
        </w:rPr>
        <w:t>эмоциональных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стимулах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привлечения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прежде</w:t>
      </w:r>
      <w:r w:rsidR="004B22F5">
        <w:rPr>
          <w:sz w:val="28"/>
        </w:rPr>
        <w:t xml:space="preserve"> </w:t>
      </w:r>
      <w:r w:rsidR="004B22F5" w:rsidRPr="004B22F5">
        <w:rPr>
          <w:sz w:val="28"/>
        </w:rPr>
        <w:t>всего,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вспоминают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животных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многих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(особенно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мужчин)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подобные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стимулы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оставляют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абсолютно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равнодушными.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Просто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выявлялась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иерархия,</w:t>
      </w:r>
      <w:r w:rsidR="004B22F5">
        <w:rPr>
          <w:sz w:val="28"/>
        </w:rPr>
        <w:t xml:space="preserve"> </w:t>
      </w:r>
      <w:r w:rsidR="004B22F5" w:rsidRPr="004B22F5">
        <w:rPr>
          <w:sz w:val="28"/>
        </w:rPr>
        <w:t>покупки,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делали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женщины.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Эротические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стимулы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почти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всегда,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правда,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уместны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="004B22F5" w:rsidRPr="004B22F5">
        <w:rPr>
          <w:sz w:val="28"/>
        </w:rPr>
        <w:t>основном,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речь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косметике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алкоголе.</w:t>
      </w:r>
      <w:r w:rsidR="004B22F5">
        <w:rPr>
          <w:sz w:val="28"/>
        </w:rPr>
        <w:t xml:space="preserve"> 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bCs/>
          <w:sz w:val="28"/>
        </w:rPr>
        <w:t>Иерархическая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модель</w:t>
      </w:r>
      <w:r w:rsidR="004B22F5">
        <w:rPr>
          <w:sz w:val="28"/>
        </w:rPr>
        <w:t xml:space="preserve"> 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люди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принимают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соответствии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иерархией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известности: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иерархии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рекламируемый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объект,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вероятность,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выбор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сделан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пользу.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Отсюда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задача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рекламы:</w:t>
      </w:r>
      <w:r w:rsidR="004B22F5">
        <w:rPr>
          <w:sz w:val="28"/>
        </w:rPr>
        <w:t xml:space="preserve"> </w:t>
      </w:r>
      <w:r w:rsidRPr="004B22F5">
        <w:rPr>
          <w:sz w:val="28"/>
        </w:rPr>
        <w:t>сделать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известным.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словами,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людей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помнить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рекламируемом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объекте.</w:t>
      </w:r>
    </w:p>
    <w:p w:rsid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рекламистам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два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неоспоримых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преимущества: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появляется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механизм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измерения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предпринятых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действий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вырисовывается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конкретная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рекламист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отвечать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выборы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партии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увеличение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зависит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мероприятий.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рамках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концепции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достаточно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добиться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максимального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запоминания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ожидают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рекламиста.</w:t>
      </w:r>
    </w:p>
    <w:p w:rsid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Самый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простой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способ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добиться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запоминания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бесконечный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повтор.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Правда,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опасность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вызвать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стойкое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раздражение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продукту,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кроме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того,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существует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закон,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согласно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восприятие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стремится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целостности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автоматически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завершает.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Поэтому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рекламируя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копирует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Martini,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автоматически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Martini,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текст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вставляет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слово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"чистота"</w:t>
      </w:r>
      <w:r w:rsidR="004B22F5">
        <w:rPr>
          <w:sz w:val="28"/>
        </w:rPr>
        <w:t xml:space="preserve"> </w:t>
      </w:r>
      <w:r w:rsidRPr="004B22F5">
        <w:rPr>
          <w:sz w:val="28"/>
        </w:rPr>
        <w:t>(например,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"Чистота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без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фокусов!"),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автоматически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Tide.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один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рифм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парадоксов.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рифма,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объяснять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надо.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Парадокс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визуальным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вербальным.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Пример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визуального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парадокса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женщина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сигарой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плакате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American</w:t>
      </w:r>
      <w:r w:rsidR="004B22F5">
        <w:rPr>
          <w:sz w:val="28"/>
        </w:rPr>
        <w:t xml:space="preserve"> </w:t>
      </w:r>
      <w:r w:rsidRPr="004B22F5">
        <w:rPr>
          <w:sz w:val="28"/>
        </w:rPr>
        <w:t>Express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хорошо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знакомые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красные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бананы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плакатах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Pall</w:t>
      </w:r>
      <w:r w:rsidR="004B22F5">
        <w:rPr>
          <w:sz w:val="28"/>
        </w:rPr>
        <w:t xml:space="preserve"> </w:t>
      </w:r>
      <w:r w:rsidRPr="004B22F5">
        <w:rPr>
          <w:sz w:val="28"/>
        </w:rPr>
        <w:t>Mall.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Вербальный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парадокс:</w:t>
      </w:r>
      <w:r w:rsidR="004B22F5">
        <w:rPr>
          <w:sz w:val="28"/>
        </w:rPr>
        <w:t xml:space="preserve"> </w:t>
      </w:r>
      <w:r w:rsidRPr="004B22F5">
        <w:rPr>
          <w:sz w:val="28"/>
        </w:rPr>
        <w:t>"Слабость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сила!"</w:t>
      </w:r>
      <w:r w:rsidR="004B22F5">
        <w:rPr>
          <w:sz w:val="28"/>
        </w:rPr>
        <w:t xml:space="preserve"> 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bCs/>
          <w:sz w:val="28"/>
        </w:rPr>
        <w:t>Модель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установки</w:t>
      </w:r>
      <w:r w:rsidR="004B22F5">
        <w:rPr>
          <w:sz w:val="28"/>
        </w:rPr>
        <w:t xml:space="preserve"> 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Люди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принимают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соответствии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установкой,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момент.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Задача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изменить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эту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установку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пользу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рекламируемого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Предположим,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</w:t>
      </w:r>
      <w:r w:rsidR="004B22F5">
        <w:rPr>
          <w:sz w:val="28"/>
        </w:rPr>
        <w:t xml:space="preserve"> </w:t>
      </w:r>
      <w:r w:rsidRPr="004B22F5">
        <w:rPr>
          <w:sz w:val="28"/>
        </w:rPr>
        <w:t>уверены,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растворимый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кофе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кофе.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заставить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вас,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менее,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купить?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Придется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вашу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установку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поменять,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убедить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вас,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растворимый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кофе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готовится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лучших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кофейных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зерен.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bCs/>
          <w:sz w:val="28"/>
        </w:rPr>
        <w:t>Мотивационная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модель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и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ее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модификации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Мотивы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определяют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поведение,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числе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поведение,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стимулируемое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рекламой.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Поэтому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задача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правильно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иерархию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мотивов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обращаться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мотиву,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возглавляет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эту</w:t>
      </w:r>
      <w:r w:rsidR="004B22F5">
        <w:rPr>
          <w:sz w:val="28"/>
        </w:rPr>
        <w:t xml:space="preserve"> </w:t>
      </w:r>
      <w:r w:rsidRPr="004B22F5">
        <w:rPr>
          <w:sz w:val="28"/>
        </w:rPr>
        <w:t>иерархию.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Само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достаточно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расплывчато.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мотив?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существуют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мотивы?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уверенным,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выбран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верный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мотив?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Зайдите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супермаркет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попробуйте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купить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одну-единственную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вещь.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Наверняка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накупите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всяких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мелочей,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сможете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внятно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объяснить,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зачем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сделали.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Срабатывает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бессознательная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мотивация.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Люди,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правило,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знают,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хотят,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говорят.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выявить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эту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связь,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обратились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психоанализу.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Интересный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эксперимент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проведен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американскими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солдатами:</w:t>
      </w:r>
      <w:r w:rsidR="004B22F5">
        <w:rPr>
          <w:sz w:val="28"/>
        </w:rPr>
        <w:t xml:space="preserve"> </w:t>
      </w:r>
      <w:r w:rsidRPr="004B22F5">
        <w:rPr>
          <w:sz w:val="28"/>
        </w:rPr>
        <w:t>оказалось,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служит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далеко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дома,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пьют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молока,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служит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близко.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Почему?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Вероятно,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связано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воспоминаниями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детства,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чувством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ома.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вещь</w:t>
      </w:r>
      <w:r w:rsidR="004B22F5">
        <w:rPr>
          <w:sz w:val="28"/>
        </w:rPr>
        <w:t xml:space="preserve"> </w:t>
      </w:r>
      <w:r w:rsidRPr="004B22F5">
        <w:rPr>
          <w:sz w:val="28"/>
        </w:rPr>
        <w:t>"вытащена",</w:t>
      </w:r>
      <w:r w:rsidR="004B22F5">
        <w:rPr>
          <w:sz w:val="28"/>
        </w:rPr>
        <w:t xml:space="preserve"> </w:t>
      </w:r>
      <w:r w:rsidRPr="004B22F5">
        <w:rPr>
          <w:sz w:val="28"/>
        </w:rPr>
        <w:t>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элементарно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побудить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взрослых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людей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(и,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соответственно,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покупать)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молоко.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исследований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мотивации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предполагалось,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способна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внушить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потребителю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желаемый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способ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поведения.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Однако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практика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показала,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минимум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ответы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вопроса: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внушать.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Каждый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телевизионным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крутят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Nescafe.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очень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нравится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русский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текст,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видеоряд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ролика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великолепен: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любовь,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нежность,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радость,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забота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детях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стариках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символизирует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лишь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чашечка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растворимого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кофе.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Если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вас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привлекает,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выбрать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"продвинутое"</w:t>
      </w:r>
      <w:r w:rsidR="004B22F5">
        <w:rPr>
          <w:sz w:val="28"/>
        </w:rPr>
        <w:t xml:space="preserve"> </w:t>
      </w:r>
      <w:r w:rsidRPr="004B22F5">
        <w:rPr>
          <w:sz w:val="28"/>
        </w:rPr>
        <w:t>пиво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что-нибудь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тех,</w:t>
      </w:r>
      <w:r w:rsidR="004B22F5">
        <w:rPr>
          <w:sz w:val="28"/>
        </w:rPr>
        <w:t xml:space="preserve"> </w:t>
      </w:r>
      <w:r w:rsidRPr="004B22F5">
        <w:rPr>
          <w:sz w:val="28"/>
        </w:rPr>
        <w:t>"кто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вправду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крут".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Пиво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светлым,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темным,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плотным,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горьким,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крепким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т.д.,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рекламируемый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продвинутым,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душевным,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правильным,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живительным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т.д.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вас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привлекает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хотите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"чаще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встречаться",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выберите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что-нибудь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заботится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здоровье.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Сегодня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модно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здоровым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богатым.</w:t>
      </w:r>
    </w:p>
    <w:p w:rsidR="00F439B3" w:rsidRPr="004B22F5" w:rsidRDefault="00F439B3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Существует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506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моделей,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посвятить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лекцию,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одну,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поскольку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найдено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множество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законов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механизмов.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выстроить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собственную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концепцию,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исходя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какой-то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модели,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эклектически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добавляя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элементы.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моделях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работают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различные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исследования: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анкетирование,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интервью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индивидуальное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групповое,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глубокое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интервью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групповая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дискуссия,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теперь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принято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называть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"фокус-группой",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проективные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т.д.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модель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выберете,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зависит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того,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услугой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работаете,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перед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собой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ставите.</w:t>
      </w:r>
    </w:p>
    <w:p w:rsidR="00736AFB" w:rsidRPr="004B22F5" w:rsidRDefault="004B22F5" w:rsidP="004B22F5">
      <w:pPr>
        <w:keepNext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736AFB" w:rsidRPr="004B22F5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="00736AFB" w:rsidRPr="004B22F5">
        <w:rPr>
          <w:b/>
          <w:sz w:val="28"/>
        </w:rPr>
        <w:t>Последовательность</w:t>
      </w:r>
      <w:r>
        <w:rPr>
          <w:b/>
          <w:sz w:val="28"/>
        </w:rPr>
        <w:t xml:space="preserve"> </w:t>
      </w:r>
      <w:r w:rsidR="00736AFB" w:rsidRPr="004B22F5">
        <w:rPr>
          <w:b/>
          <w:sz w:val="28"/>
        </w:rPr>
        <w:t>рекламного</w:t>
      </w:r>
      <w:r>
        <w:rPr>
          <w:b/>
          <w:sz w:val="28"/>
        </w:rPr>
        <w:t xml:space="preserve"> </w:t>
      </w:r>
      <w:r w:rsidR="00736AFB" w:rsidRPr="004B22F5">
        <w:rPr>
          <w:b/>
          <w:sz w:val="28"/>
        </w:rPr>
        <w:t>маркетинга.</w:t>
      </w:r>
    </w:p>
    <w:p w:rsidR="004B22F5" w:rsidRPr="004B22F5" w:rsidRDefault="004B22F5" w:rsidP="004B22F5">
      <w:pPr>
        <w:keepNext/>
        <w:spacing w:line="360" w:lineRule="auto"/>
        <w:ind w:firstLine="709"/>
        <w:jc w:val="center"/>
        <w:rPr>
          <w:b/>
          <w:sz w:val="28"/>
        </w:rPr>
      </w:pPr>
    </w:p>
    <w:p w:rsidR="00736AFB" w:rsidRPr="004E716E" w:rsidRDefault="00736AFB" w:rsidP="004B22F5">
      <w:pPr>
        <w:keepNext/>
        <w:spacing w:line="360" w:lineRule="auto"/>
        <w:ind w:firstLine="709"/>
        <w:jc w:val="center"/>
        <w:rPr>
          <w:rStyle w:val="text11"/>
          <w:rFonts w:ascii="Times New Roman" w:hAnsi="Times New Roman"/>
          <w:color w:val="auto"/>
          <w:sz w:val="28"/>
          <w:szCs w:val="24"/>
        </w:rPr>
      </w:pPr>
      <w:r w:rsidRPr="004B22F5">
        <w:rPr>
          <w:b/>
          <w:sz w:val="28"/>
        </w:rPr>
        <w:t>2.1</w:t>
      </w:r>
      <w:r w:rsidR="004B22F5">
        <w:rPr>
          <w:b/>
          <w:sz w:val="28"/>
        </w:rPr>
        <w:t xml:space="preserve"> </w:t>
      </w:r>
      <w:r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>Структура</w:t>
      </w:r>
      <w:r w:rsidR="004B22F5"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 xml:space="preserve"> </w:t>
      </w:r>
      <w:r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>плана</w:t>
      </w:r>
      <w:r w:rsidR="004B22F5"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 xml:space="preserve"> </w:t>
      </w:r>
      <w:r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>маркетинга</w:t>
      </w:r>
      <w:r w:rsidR="004B22F5"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 xml:space="preserve"> </w:t>
      </w:r>
      <w:r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>и</w:t>
      </w:r>
      <w:r w:rsidR="004B22F5"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 xml:space="preserve"> </w:t>
      </w:r>
      <w:r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>последовательность</w:t>
      </w:r>
      <w:r w:rsidR="004B22F5"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 xml:space="preserve"> </w:t>
      </w:r>
      <w:r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>его</w:t>
      </w:r>
      <w:r w:rsidR="004B22F5"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 xml:space="preserve"> </w:t>
      </w:r>
      <w:r w:rsidRPr="004E716E">
        <w:rPr>
          <w:rStyle w:val="bodyheading41"/>
          <w:rFonts w:ascii="Times New Roman" w:hAnsi="Times New Roman"/>
          <w:color w:val="auto"/>
          <w:sz w:val="28"/>
          <w:szCs w:val="24"/>
        </w:rPr>
        <w:t>разработки</w:t>
      </w:r>
    </w:p>
    <w:p w:rsidR="004B22F5" w:rsidRDefault="004B22F5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стратегический,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тактический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включать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разделы: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продуктовый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(что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время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выпускаться);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исследования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продуктов;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сбыта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повышение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сбыта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(численность,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оснащенность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современной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техникой,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обучение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сотрудников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сбытовых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служб,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стимулирование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работы,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выбор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территориальной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структуры);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работы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стимулирования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функционирования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каналов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распределения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(тип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число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каналов,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управление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каналами);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включая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изменение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будущем;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исследований;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функционирования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физической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системы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распределения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(хранение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доставка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потребителям);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(совершенствование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работы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информационной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системы,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связь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подразделениями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организации).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точки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зрения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формальной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структуры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="004B22F5" w:rsidRPr="004B22F5">
        <w:rPr>
          <w:sz w:val="28"/>
        </w:rPr>
        <w:t>могут,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состоят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разделов: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аннотация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руководства,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текущая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ситуация,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опасности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действий,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бюджет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контроль.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Аннотация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для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руководства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представлена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краткая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аннотация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рекомендаций,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включенных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план.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помогает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руководству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быстро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понять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основную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обычно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оглавление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Текущая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маркетинговая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ситуация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описывает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нем.</w:t>
      </w:r>
      <w:r w:rsidR="004B22F5">
        <w:rPr>
          <w:sz w:val="28"/>
        </w:rPr>
        <w:t xml:space="preserve"> </w:t>
      </w:r>
      <w:r w:rsidRPr="004B22F5">
        <w:rPr>
          <w:sz w:val="28"/>
        </w:rPr>
        <w:t>Включает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подразделы: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описание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(до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рыночных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сегментов),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обзор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(объем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продаж,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цены,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прибыльности),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(для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содержится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относительно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области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рыночной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распределения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продвижения),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распределение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(тенденции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изменения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сбыта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развитие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каналов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распределения).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Опасности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и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возможности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указываются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опасности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столкнуться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Оценивается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потенциальный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вред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опасности,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осложнения,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возникающего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связи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неблагоприятными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тенденциями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событиями,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отсутствии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целенаправленных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усилий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привести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подрыву</w:t>
      </w:r>
      <w:r w:rsidR="004B22F5">
        <w:rPr>
          <w:sz w:val="28"/>
        </w:rPr>
        <w:t xml:space="preserve"> </w:t>
      </w:r>
      <w:r w:rsidRPr="004B22F5">
        <w:rPr>
          <w:sz w:val="28"/>
        </w:rPr>
        <w:t>живучести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гибели.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возможность,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привлекательное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усилий,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преимущества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над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конкурентами,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оценено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точки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зрения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перспективности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успешно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использовать.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Маркетинговые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характеризуют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целевую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первоначально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формулируют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желаемые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конкретных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рынках.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области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политики,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ценообразования,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доведения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т.п.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низкого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уровня.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появляются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проработки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исходных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относительно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Маркетинговые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СХЕ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стремится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достигнуть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включает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конкретные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используемый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стратегиях,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разработанных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рыночного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сегмента,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рассмотрены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выпускаемые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продукты,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продвижение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доведение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указано,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реагирует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опасности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Программа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действий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(оперативно-календарный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план)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называемая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просто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показано,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сделано,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выполнять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принятые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действия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скоординированы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целях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выполнения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Обычно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кратко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охарактеризованы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мероприятия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программы.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словами,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совокупность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мероприятий,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службы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помощью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выбранных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достичь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плана.</w:t>
      </w:r>
      <w:r w:rsidR="004B22F5">
        <w:rPr>
          <w:sz w:val="28"/>
        </w:rPr>
        <w:t xml:space="preserve"> </w:t>
      </w:r>
      <w:r w:rsidRPr="004B22F5">
        <w:rPr>
          <w:sz w:val="28"/>
        </w:rPr>
        <w:t>(Однако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применяются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специальные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особо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важных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проблем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речь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пойдет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ниже).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Бюджет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отражающий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проектируемые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величины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доходов,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Величина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дохода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обосновывается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точки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зрения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прогнозных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значений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цен.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сумма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издержек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производства,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товародвижения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последние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бюджете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расписываются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детально.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Раздел</w:t>
      </w:r>
      <w:r w:rsidR="004B22F5">
        <w:rPr>
          <w:sz w:val="28"/>
        </w:rPr>
        <w:t xml:space="preserve"> </w:t>
      </w:r>
      <w:r w:rsidRPr="004B22F5">
        <w:rPr>
          <w:rStyle w:val="a4"/>
          <w:b w:val="0"/>
          <w:sz w:val="28"/>
        </w:rPr>
        <w:t>«Контроль»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характеризует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процедуры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контроля,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успешности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выполнения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устанавливаются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стандарты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(критерии),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измеряется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прогресс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реализации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подчеркивает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важность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мероприятий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Измерение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успешности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выполнения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осуществляться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интервала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времени,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квартальном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разрезе,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месяца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недели.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указанные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разделы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характеризуют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стратегические,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тактические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отличие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заключается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степени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проработки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производится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штаб-квартире,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подразделений,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наделенных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правами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стратегических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единиц</w:t>
      </w:r>
      <w:r w:rsidR="004B22F5">
        <w:rPr>
          <w:sz w:val="28"/>
        </w:rPr>
        <w:t xml:space="preserve"> </w:t>
      </w:r>
      <w:r w:rsidRPr="004B22F5">
        <w:rPr>
          <w:sz w:val="28"/>
        </w:rPr>
        <w:t>бизнеса.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акцент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стратегический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стратегического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целом.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Обобщенные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развития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обычно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формируются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финансовых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терминах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характеризуют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перспективе.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диапазон,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естественно,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различным.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моторостроительная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корпорация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ожидает,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стратегического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развития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реализован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ранее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10</w:t>
      </w:r>
      <w:r w:rsidR="004B22F5">
        <w:rPr>
          <w:sz w:val="28"/>
        </w:rPr>
        <w:t xml:space="preserve"> </w:t>
      </w:r>
      <w:r w:rsidRPr="004B22F5">
        <w:rPr>
          <w:sz w:val="28"/>
        </w:rPr>
        <w:t>лет,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выпускающие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диски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поп-музыкой,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нескольких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месяцев.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Обычно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стараются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выразить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количественно.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Однако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далеко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количественно.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Примерами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служить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формулировки: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выжить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условиях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борьбы,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хорошим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гражданином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странах,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поддержка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высокого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престижа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фирмы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т.п.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Исходные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пропускают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через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тройной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фильтр: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доступные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ресурсы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границей,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состояние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внешней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внутренние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Последние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фильтра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представляют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ситуационный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анализ.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ситуационного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часто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суммируются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названием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«SWOT-анализ»,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рассмотренного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выше.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последующих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устанавливаются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выбираются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разрабатываются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Далее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анализируются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выбираются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носить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альтернативный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подразделениях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переводятся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согласованные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(функциональные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планы),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находится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Исходя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развития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подразделяется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части: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внешней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внутренней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системы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охарактеризовать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образом.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I.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Анализ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внешней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среды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маркетинга: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1.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экономическая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внешняя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среды: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состояние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экономики,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финансовая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политика,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социально-культурные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условия,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технологические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условия,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социально-экономические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условия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внутри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2.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Рыночная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среда: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общее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состояние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рынка;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развитие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(продукт,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товародвижение);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каналы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распределения;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(реклама,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выставки,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сбытовые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службы,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связи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общественностью);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состояние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отрасли.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3.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(экономическое,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финансовое,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технологическое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состояние,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деятельность).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II.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Детальный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анализ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маркетинговой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деятельности</w:t>
      </w:r>
      <w:r w:rsidRPr="004B22F5">
        <w:rPr>
          <w:sz w:val="28"/>
        </w:rPr>
        <w:t>: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продаж;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рыночная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доля;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прибыль;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процедуры;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маркетинга;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контроль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деятельности;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III.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Анализ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системы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маркетинга: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маркетинга;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маркетинга;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обязанности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области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маркетинга;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информационная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система;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система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планирования;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система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контроля;</w:t>
      </w:r>
      <w:r w:rsidR="004B22F5">
        <w:rPr>
          <w:sz w:val="28"/>
        </w:rPr>
        <w:t xml:space="preserve"> </w:t>
      </w:r>
      <w:r w:rsidRPr="004B22F5">
        <w:rPr>
          <w:sz w:val="28"/>
        </w:rPr>
        <w:t>взаимодействие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функциями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управления;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прибыльности;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критерию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«стоимость–эффективность».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Следующий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шаг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формулирование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предположений,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гипотез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относительно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некоторых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внешних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отношению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факторов,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деятельность.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расклассифицировать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Классификация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предположений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проведена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направлениях: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конкретная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отрасль,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Примеры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предположений: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перенасыщение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продукцией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из-за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ввода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конкурентами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производственных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мощностей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увеличиться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</w:t>
      </w:r>
      <w:r w:rsidR="004B22F5">
        <w:rPr>
          <w:sz w:val="28"/>
        </w:rPr>
        <w:t xml:space="preserve"> </w:t>
      </w:r>
      <w:r w:rsidRPr="004B22F5">
        <w:rPr>
          <w:sz w:val="28"/>
        </w:rPr>
        <w:t>105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115%;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области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ценообразования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приведет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падению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10%;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конце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второго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квартала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выпущен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этапах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оцениваться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альтернативные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диапазон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изменения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конечных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основанный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предположениях.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предположить,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возрастет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х%,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выбранной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равным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Однако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высоких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низких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темпах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роста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Желательной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вероятностей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реализации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предположений.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rStyle w:val="a4"/>
          <w:b w:val="0"/>
          <w:sz w:val="28"/>
        </w:rPr>
        <w:t>Следующий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этап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планирования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маркетинга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—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постановка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маркетинговых</w:t>
      </w:r>
      <w:r w:rsidR="004B22F5">
        <w:rPr>
          <w:rStyle w:val="a4"/>
          <w:b w:val="0"/>
          <w:sz w:val="28"/>
        </w:rPr>
        <w:t xml:space="preserve"> </w:t>
      </w:r>
      <w:r w:rsidRPr="004B22F5">
        <w:rPr>
          <w:rStyle w:val="a4"/>
          <w:b w:val="0"/>
          <w:sz w:val="28"/>
        </w:rPr>
        <w:t>целей.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Определение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упорядочение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важным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аспектом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настоящее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практически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любой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планово-управленческий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документ,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посвященный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вопросам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(план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выхода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продукцией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т.п.),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содержит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разделов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минимум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простой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словесный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перечень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получении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используются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какие-либо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специальные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подходы.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Однако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усиление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планово-управленческой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ориентации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конечные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активизация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применения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специальных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управления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(управление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целям),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возрастание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повышения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выполнения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управленческих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функций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(организации,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контроля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т.п.)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требуют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построении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системы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специальных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например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структуризации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дерева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желательно,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сформулированы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количественно.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термины,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«максимизировать»,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«минимизировать»,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«проникнуть»,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«увеличить»,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представляют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ценность,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оценки.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касается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величины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дохода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т.п.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количественное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выражение: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выйти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Х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захватить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10%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года.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Далее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разрабатываются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альтернативные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детализируются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применительно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области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стратегии: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постоянное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обновление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ассортимента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выпускаемой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продукции,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многомарочной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политике.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области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ценообразования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сформулированы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образом: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установление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соответствии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позицией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рынке;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проведение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политики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рынках;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выработка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политики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учетом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политики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конкурентов.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области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продвижения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названы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характеризующие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(с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помощью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сотрудников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продаж,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через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рекламу,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выставки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т.п.),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методы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действий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сотрудников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сбыта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т.д.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области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доведения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характеризуют: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каналы,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помощью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доводится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послепродажного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обслуживания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снижению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доставку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продукта;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мелкими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партиями.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После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завершения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этапов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</w:t>
      </w:r>
      <w:r w:rsidR="004B22F5">
        <w:rPr>
          <w:sz w:val="28"/>
        </w:rPr>
        <w:t xml:space="preserve"> </w:t>
      </w:r>
      <w:r w:rsidRPr="004B22F5">
        <w:rPr>
          <w:sz w:val="28"/>
        </w:rPr>
        <w:t>убедиться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поставленных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принятых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используя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оценочные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критерии,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продаж,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ресурсов,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величина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ожидаемых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вероятности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проведения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проверки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данные.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Проверка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стратегического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</w:p>
    <w:p w:rsid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1.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Целесообразность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Предоставляет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реальное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устойчивое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преимущество?</w:t>
      </w:r>
    </w:p>
    <w:p w:rsid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2.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Обоснованность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предположения,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положенные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реалистичными;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каково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исходной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информации?</w:t>
      </w:r>
    </w:p>
    <w:p w:rsid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3.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ресурсы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ориентация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успех?</w:t>
      </w:r>
    </w:p>
    <w:p w:rsid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4.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Согласованность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Согласованы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между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собой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соответствуют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характеристикам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внешней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внутренней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среды?</w:t>
      </w:r>
    </w:p>
    <w:p w:rsid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5.</w:t>
      </w:r>
      <w:r w:rsidR="004B22F5">
        <w:rPr>
          <w:sz w:val="28"/>
        </w:rPr>
        <w:t xml:space="preserve"> </w:t>
      </w:r>
      <w:r w:rsidRPr="004B22F5">
        <w:rPr>
          <w:sz w:val="28"/>
        </w:rPr>
        <w:t>Уязвимость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Kаков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риска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факторы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предопределяют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успех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поражение?</w:t>
      </w:r>
    </w:p>
    <w:p w:rsid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6.</w:t>
      </w:r>
      <w:r w:rsidR="004B22F5">
        <w:rPr>
          <w:sz w:val="28"/>
        </w:rPr>
        <w:t xml:space="preserve"> </w:t>
      </w:r>
      <w:r w:rsidRPr="004B22F5">
        <w:rPr>
          <w:sz w:val="28"/>
        </w:rPr>
        <w:t>Гибкость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связана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решениях?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отсрочить,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сократить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обязательства,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изменить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стратегии?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7.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-</w:t>
      </w:r>
      <w:r w:rsidR="004B22F5">
        <w:rPr>
          <w:sz w:val="28"/>
        </w:rPr>
        <w:t xml:space="preserve"> </w:t>
      </w:r>
      <w:r w:rsidR="004B22F5" w:rsidRPr="004B22F5">
        <w:rPr>
          <w:sz w:val="28"/>
        </w:rPr>
        <w:t>Какова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реальная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финансово-экономическая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привлекательность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плана?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Совместима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приоритетными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организации?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исключено,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провести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тестирование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пробные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реализовать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какие-то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мероприятия,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позволяющие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взглянуть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принятые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углом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зрения.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Очевидно,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процесс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любой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процесс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принятия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носит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итеративный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вернуться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начальным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этапам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Совокупность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мероприятий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стратегический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этапе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доведен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рабочих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документов,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т.е.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осуществлено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оперативно-календарное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планирование.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стадии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оперативно-календарного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действий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конкретизировать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разрезе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четырех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Разговор</w:t>
      </w:r>
      <w:r w:rsidR="004B22F5">
        <w:rPr>
          <w:sz w:val="28"/>
        </w:rPr>
        <w:t xml:space="preserve"> </w:t>
      </w:r>
      <w:r w:rsidRPr="004B22F5">
        <w:rPr>
          <w:sz w:val="28"/>
        </w:rPr>
        <w:t>фактически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действий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подразделения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поставленных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помощью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выбранных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содержаться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ответы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вопросы: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где,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счет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ресурсов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делать,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реализовать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Обычно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разрабатываются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письменные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инструкции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составлению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действий,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сопровождаемые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формами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образцами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заполнения.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Хотя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четырех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акценты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расставлять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учетом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особенностей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ориентированная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свою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разрезе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сфокусирует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вокруг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ориентированная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спланирует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свою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вокруг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(например,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продвижения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поставки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политики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Франции).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Компании,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обслуживающие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комбинацию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подходов.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Маркетинговые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представляют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руководству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этапа: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стратегический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реализации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(план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действий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оперативные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программы).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позволяет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первоначально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сконцентрировать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выработке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обременяя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себя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реализации.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Далее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разрабатывается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бюджет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составление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помогает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правильно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расставить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приоритеты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между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стратегиями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области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распределения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ресурсов,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контроль.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представленных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бюджете,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выводятся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Бюджет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детализируется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различных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групп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(целевых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рынков).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Обычно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бюджета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используется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носящий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«планирование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прибыли».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случае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бюджет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разрабатывается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последовательности: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прогнозные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емкости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рыночной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дохода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переменных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постоянных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издержек;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рассчитывается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валовая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покрывающая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издержки,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включая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обеспечивающая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заданного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значения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валовой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вычитаются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переменные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постоянные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издержки,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путем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маркетинг.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детализируются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заключение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отметим,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компаниях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конкретный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набор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процедур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различен.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Общей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системная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логика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принятия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изложенная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выше.</w:t>
      </w:r>
      <w:r w:rsidR="004B22F5">
        <w:rPr>
          <w:sz w:val="28"/>
        </w:rPr>
        <w:t xml:space="preserve"> 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Точность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степень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формальности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следовании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изложенным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процедурам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существенной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мере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зависят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размера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природы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ограниченное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небольшом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числе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обычно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менее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формализованные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процедуры.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случае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высшее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информацию,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руководители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подчиненных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предприятий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подразделений.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Относительная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простота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управления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текущей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деятельностью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позволяет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осуществлять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прямой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контроль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над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большинством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обстоятельствах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ряд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процедур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(различные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постановка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др.)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формальной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фиксируется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бумаге.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Многие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квалифицированный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просто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держит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голове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использует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мере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диверсифицированных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компаниях,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осуществляющих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продажу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разнообразной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высшее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состоянии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детально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контролировать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ситуацию,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подчиненных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предприятий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подразделений.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Процесс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="004B22F5" w:rsidRPr="004B22F5">
        <w:rPr>
          <w:sz w:val="28"/>
        </w:rPr>
        <w:t>маркетинга,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поэтому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становится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формализованным,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руководители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специалисты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могли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почерпнуть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информацию,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проанализировать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ее,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вступить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руководителями,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делать.</w:t>
      </w:r>
    </w:p>
    <w:p w:rsidR="00736AFB" w:rsidRPr="004B22F5" w:rsidRDefault="00736AFB" w:rsidP="004B22F5">
      <w:pPr>
        <w:pStyle w:val="a3"/>
        <w:keepNext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Подытоживая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сказанное,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отметить,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целью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позиции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момент,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направлений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средств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целей.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центральным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точки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зрения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получению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дохода.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служит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например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производства,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поступления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наличных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денег,</w:t>
      </w:r>
      <w:r w:rsidR="004B22F5">
        <w:rPr>
          <w:sz w:val="28"/>
        </w:rPr>
        <w:t xml:space="preserve"> </w:t>
      </w:r>
      <w:r w:rsidRPr="004B22F5">
        <w:rPr>
          <w:sz w:val="28"/>
        </w:rPr>
        <w:t>численности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рабочей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силы.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утвержденному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плану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принимаются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текущие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ежедневные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инструментом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управления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предоставлен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цельном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частям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участвует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процессе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Формальные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процедуры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обеспечивают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стабильность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долгосрочной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перспективе,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помогают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уменьшить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между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сотрудниками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меньшей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ценностью,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результирующий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набор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документов,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управления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деятельностью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736AFB" w:rsidRPr="004B22F5" w:rsidRDefault="00736AFB" w:rsidP="004B22F5">
      <w:pPr>
        <w:keepNext/>
        <w:spacing w:line="360" w:lineRule="auto"/>
        <w:ind w:firstLine="709"/>
        <w:jc w:val="center"/>
        <w:rPr>
          <w:b/>
          <w:sz w:val="28"/>
        </w:rPr>
      </w:pPr>
      <w:r w:rsidRPr="004B22F5">
        <w:rPr>
          <w:b/>
          <w:sz w:val="28"/>
        </w:rPr>
        <w:t>2.2</w:t>
      </w:r>
      <w:r w:rsidR="004B22F5" w:rsidRPr="004B22F5">
        <w:rPr>
          <w:b/>
          <w:sz w:val="28"/>
        </w:rPr>
        <w:t xml:space="preserve"> </w:t>
      </w:r>
      <w:r w:rsidR="002650F6" w:rsidRPr="004B22F5">
        <w:rPr>
          <w:b/>
          <w:sz w:val="28"/>
        </w:rPr>
        <w:t>Проведение</w:t>
      </w:r>
      <w:r w:rsidR="004B22F5" w:rsidRPr="004B22F5">
        <w:rPr>
          <w:b/>
          <w:sz w:val="28"/>
        </w:rPr>
        <w:t xml:space="preserve"> </w:t>
      </w:r>
      <w:r w:rsidR="002650F6" w:rsidRPr="004B22F5">
        <w:rPr>
          <w:b/>
          <w:sz w:val="28"/>
        </w:rPr>
        <w:t>рекламного</w:t>
      </w:r>
      <w:r w:rsidR="004B22F5" w:rsidRPr="004B22F5">
        <w:rPr>
          <w:b/>
          <w:sz w:val="28"/>
        </w:rPr>
        <w:t xml:space="preserve"> </w:t>
      </w:r>
      <w:r w:rsidR="002650F6" w:rsidRPr="004B22F5">
        <w:rPr>
          <w:b/>
          <w:sz w:val="28"/>
        </w:rPr>
        <w:t>маркетинга</w:t>
      </w: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1.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проводятся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исследования: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свойств,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наличия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спроса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интересов,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потребностей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стиля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жизни;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возможностей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угроз.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2.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стадии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учитываться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особенности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восприятия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потребителем: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наличие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иерархии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потребностей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(для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что-то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является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важным,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что-то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менее);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различная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покупательная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способность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(например,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чрезмерно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дорогих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автомобилей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изначально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приведет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успеху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небольшом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населенном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пункте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низким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уровнем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дохода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населения);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выбора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приобретения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аналогичных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конкурентов;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повторения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(поскольку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обратить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первого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раза).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3.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старта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проводятся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исследования: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тест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узнавание.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Потребителю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предлагается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вариант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закрытым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названием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узнать,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марка;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тест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припоминание.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Потребителю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предлагается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названию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воспроизвести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сообщение;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тест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осведомленность,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позволяет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определить,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узнала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кампании;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тест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знание.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требуется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воспроизвести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описать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конкретные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свойства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продукта;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тест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ассоциации,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позволяет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определить,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ассоциируется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продуктом;</w:t>
      </w:r>
    </w:p>
    <w:p w:rsid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универсальный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тест,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позволяющий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тестировать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любом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этапе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Выделяются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4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элемента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тестироваться: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оценивается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способность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привлекать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удерживать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потенциального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потребителя;</w:t>
      </w:r>
    </w:p>
    <w:p w:rsid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легкость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полнота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восприятия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сообщения;</w:t>
      </w:r>
    </w:p>
    <w:p w:rsidR="00AA41E8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связь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ассоциируется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удовлетворением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потребностей;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•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связь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фирменным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стилем.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2650F6" w:rsidRPr="004B22F5" w:rsidRDefault="002650F6" w:rsidP="004B22F5">
      <w:pPr>
        <w:keepNext/>
        <w:spacing w:line="360" w:lineRule="auto"/>
        <w:ind w:firstLine="709"/>
        <w:jc w:val="center"/>
        <w:rPr>
          <w:b/>
          <w:sz w:val="28"/>
        </w:rPr>
      </w:pPr>
      <w:r w:rsidRPr="004B22F5">
        <w:rPr>
          <w:b/>
          <w:sz w:val="28"/>
        </w:rPr>
        <w:t>2.3Основные</w:t>
      </w:r>
      <w:r w:rsidR="004B22F5" w:rsidRPr="004B22F5">
        <w:rPr>
          <w:b/>
          <w:sz w:val="28"/>
        </w:rPr>
        <w:t xml:space="preserve"> </w:t>
      </w:r>
      <w:r w:rsidRPr="004B22F5">
        <w:rPr>
          <w:b/>
          <w:sz w:val="28"/>
        </w:rPr>
        <w:t>причины</w:t>
      </w:r>
      <w:r w:rsidR="004B22F5" w:rsidRPr="004B22F5">
        <w:rPr>
          <w:b/>
          <w:sz w:val="28"/>
        </w:rPr>
        <w:t xml:space="preserve"> </w:t>
      </w:r>
      <w:r w:rsidRPr="004B22F5">
        <w:rPr>
          <w:b/>
          <w:sz w:val="28"/>
        </w:rPr>
        <w:t>падения</w:t>
      </w:r>
      <w:r w:rsidR="004B22F5" w:rsidRPr="004B22F5">
        <w:rPr>
          <w:b/>
          <w:sz w:val="28"/>
        </w:rPr>
        <w:t xml:space="preserve"> </w:t>
      </w:r>
      <w:r w:rsidRPr="004B22F5">
        <w:rPr>
          <w:b/>
          <w:sz w:val="28"/>
        </w:rPr>
        <w:t>эффективности</w:t>
      </w:r>
      <w:r w:rsidR="004B22F5" w:rsidRPr="004B22F5">
        <w:rPr>
          <w:b/>
          <w:sz w:val="28"/>
        </w:rPr>
        <w:t xml:space="preserve"> </w:t>
      </w:r>
      <w:r w:rsidRPr="004B22F5">
        <w:rPr>
          <w:b/>
          <w:sz w:val="28"/>
        </w:rPr>
        <w:t>рекламы</w:t>
      </w:r>
    </w:p>
    <w:p w:rsidR="004B22F5" w:rsidRDefault="004B22F5" w:rsidP="004B22F5">
      <w:pPr>
        <w:keepNext/>
        <w:spacing w:line="360" w:lineRule="auto"/>
        <w:ind w:firstLine="709"/>
        <w:jc w:val="both"/>
        <w:rPr>
          <w:bCs/>
          <w:sz w:val="28"/>
        </w:rPr>
      </w:pP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Причина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№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1.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Информационный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сверхвзрыв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Практически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одновременно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появлением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модели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последовательности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исследователи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менеджеры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обратили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внимание,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достаточно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быстро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падает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процессе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продвижения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осведомленности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покупки.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Ведь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этапе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кошелек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кармана,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воздействует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дополнительных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конкурентов: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продавец;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оформление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мест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продаж;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упаковка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этикетка;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статьи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прессе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радиопередачи;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высказывания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друзей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знакомых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мн.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шестидесятых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девяностых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пренебречь.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доступной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потребителю,</w:t>
      </w:r>
      <w:r w:rsidR="004B22F5">
        <w:rPr>
          <w:sz w:val="28"/>
        </w:rPr>
        <w:t xml:space="preserve"> </w:t>
      </w: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ограничено.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особенно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середина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девяностых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обозначили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рубеж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жизни.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сегодня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буквально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«обрушивается»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человека,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удваивается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год-полтора.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Из-за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обилия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голос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становится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тоньше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тоньше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общем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информационном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потоке.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Ведь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адекватно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противостоять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потоку,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рекламодатель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соответственно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увеличивать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Очевидно,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ежегодно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удваивать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бюджеты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просто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невозможно.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Поэтому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«заметность»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объективно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падает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падать.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приводит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снижению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следствие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процесса: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сегодня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максимум,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рассчитывать,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формирование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осведомленности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частично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положительного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отношения.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конце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девяностых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перестала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двигателем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торговли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смысле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продаж.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Корректнее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сегодня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говорить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двигателе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осведомленности.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Причина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№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2.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Массовость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—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бьем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по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площадям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нужен?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Не-покупатели!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Реклама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ХХ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давала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выигрыш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компаниям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именно,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прежде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счет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массовости.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равных,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одновременно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донести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сотен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тысяч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миллионов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покупателей.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конце</w:t>
      </w:r>
      <w:r w:rsidR="004B22F5">
        <w:rPr>
          <w:sz w:val="28"/>
        </w:rPr>
        <w:t xml:space="preserve"> </w:t>
      </w:r>
      <w:r w:rsidRPr="004B22F5">
        <w:rPr>
          <w:sz w:val="28"/>
        </w:rPr>
        <w:t>ХХ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характеристика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превратилась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главный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минус.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Посмотрим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процедуру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точки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зрения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сегментации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(тех,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уже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нашу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марку)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непокупателей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(то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кто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марки-конкуренты).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иллюстрации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воспользуемся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минеральная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вода.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Возьмем,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некоторую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гипотетическую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марку</w:t>
      </w:r>
      <w:r w:rsidR="004B22F5">
        <w:rPr>
          <w:sz w:val="28"/>
        </w:rPr>
        <w:t xml:space="preserve"> </w:t>
      </w:r>
      <w:r w:rsidRPr="004B22F5">
        <w:rPr>
          <w:sz w:val="28"/>
        </w:rPr>
        <w:t>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предположим,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текущий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момент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долю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Москве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15%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покупателей.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означает,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общего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взрослых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миллионов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эту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регулярно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740</w:t>
      </w:r>
      <w:r w:rsidR="004B22F5">
        <w:rPr>
          <w:sz w:val="28"/>
        </w:rPr>
        <w:t xml:space="preserve"> </w:t>
      </w:r>
      <w:r w:rsidRPr="004B22F5">
        <w:rPr>
          <w:sz w:val="28"/>
        </w:rPr>
        <w:t>тысяч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человек.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Теперь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предположим,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руководство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ставит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задачу</w:t>
      </w:r>
      <w:r w:rsidR="004B22F5">
        <w:rPr>
          <w:sz w:val="28"/>
        </w:rPr>
        <w:t xml:space="preserve"> </w:t>
      </w:r>
      <w:r w:rsidRPr="004B22F5">
        <w:rPr>
          <w:sz w:val="28"/>
        </w:rPr>
        <w:t>увеличить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свою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долю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4%.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Естественно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планировании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ориентироваться,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прежде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непокупателей,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текущие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пользуются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нашим</w:t>
      </w:r>
      <w:r w:rsidR="004B22F5">
        <w:rPr>
          <w:sz w:val="28"/>
        </w:rPr>
        <w:t xml:space="preserve"> </w:t>
      </w:r>
      <w:r w:rsidR="004B22F5" w:rsidRPr="004B22F5">
        <w:rPr>
          <w:sz w:val="28"/>
        </w:rPr>
        <w:t>товаром,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находятся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«в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контакте»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работают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этикетки,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логотипа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многое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другое.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Таким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образом,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привлечь</w:t>
      </w:r>
      <w:r w:rsidR="004B22F5">
        <w:rPr>
          <w:sz w:val="28"/>
        </w:rPr>
        <w:t xml:space="preserve"> </w:t>
      </w:r>
      <w:r w:rsidRPr="004B22F5">
        <w:rPr>
          <w:sz w:val="28"/>
        </w:rPr>
        <w:t>200</w:t>
      </w:r>
      <w:r w:rsidR="004B22F5">
        <w:rPr>
          <w:sz w:val="28"/>
        </w:rPr>
        <w:t xml:space="preserve"> </w:t>
      </w:r>
      <w:r w:rsidRPr="004B22F5">
        <w:rPr>
          <w:sz w:val="28"/>
        </w:rPr>
        <w:t>тысяч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совершения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пробной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покупки.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должны,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естественно,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положительно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относиться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нашему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товару.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образом,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ставим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четкую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задачу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агентству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партнеру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спланировать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размещение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добиться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показателя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частоты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(frequency),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равного,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восьми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среднем.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Тут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возникает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парадоксальный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закона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силу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безадресности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всеохватности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</w:t>
      </w:r>
      <w:r w:rsidR="004B22F5">
        <w:rPr>
          <w:sz w:val="28"/>
        </w:rPr>
        <w:t xml:space="preserve"> </w:t>
      </w:r>
      <w:r w:rsidRPr="004B22F5">
        <w:rPr>
          <w:sz w:val="28"/>
        </w:rPr>
        <w:t>«восемь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контактов»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охвате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70–80%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потребителей!</w:t>
      </w:r>
      <w:r w:rsidR="004B22F5">
        <w:rPr>
          <w:sz w:val="28"/>
        </w:rPr>
        <w:t xml:space="preserve"> </w:t>
      </w:r>
    </w:p>
    <w:p w:rsidR="002650F6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Рассмотрим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пример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реальной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телевизионной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(рис.</w:t>
      </w:r>
      <w:r w:rsidR="004B22F5">
        <w:rPr>
          <w:sz w:val="28"/>
        </w:rPr>
        <w:t xml:space="preserve"> </w:t>
      </w:r>
      <w:r w:rsidRPr="004B22F5">
        <w:rPr>
          <w:sz w:val="28"/>
        </w:rPr>
        <w:t>1,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расчет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агентства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«Качалов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Коллеги»).</w:t>
      </w:r>
      <w:r w:rsidR="004B22F5">
        <w:rPr>
          <w:sz w:val="28"/>
        </w:rPr>
        <w:t xml:space="preserve"> </w:t>
      </w:r>
      <w:r w:rsidRPr="004B22F5">
        <w:rPr>
          <w:sz w:val="28"/>
        </w:rPr>
        <w:t>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видим,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достижении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частоты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равной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восьми,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силу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массовости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телевидения,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охватываем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уже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80%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потребителей!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Предположим,</w:t>
      </w:r>
      <w:r w:rsidR="004B22F5">
        <w:rPr>
          <w:sz w:val="28"/>
        </w:rPr>
        <w:t xml:space="preserve"> </w:t>
      </w:r>
      <w:r w:rsidRPr="004B22F5">
        <w:rPr>
          <w:sz w:val="28"/>
        </w:rPr>
        <w:t>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хотим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застраховаться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привлечения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4%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сформировать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положительное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отношение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40%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Вопрос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один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зачем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оплачивать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осведомленность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дополнительных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40%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потребителей?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Возможно,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часто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бывает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сегодня,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лояльные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марок-конкурентов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будут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продолжать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несмотря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усилия.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деньги,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потраченные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«лишние»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неизбежные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(!)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проценты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охвата,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вернутся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сформируют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вполне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убыток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бюджете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компании!</w:t>
      </w:r>
      <w:r w:rsidR="004B22F5">
        <w:rPr>
          <w:sz w:val="28"/>
        </w:rPr>
        <w:t xml:space="preserve"> </w:t>
      </w:r>
    </w:p>
    <w:p w:rsidR="004B22F5" w:rsidRP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4B22F5" w:rsidRDefault="00F560C6" w:rsidP="004B22F5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32pt;mso-wrap-distance-left:7.5pt;mso-wrap-distance-right:7.5pt">
            <v:imagedata r:id="rId7" o:title=""/>
          </v:shape>
        </w:pic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iCs/>
          <w:sz w:val="28"/>
        </w:rPr>
        <w:t>Рис.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1.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Зависимость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частоты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контактов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от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охвата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(на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примере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реальной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телевизионной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кампании)</w:t>
      </w:r>
      <w:r w:rsidR="004B22F5">
        <w:rPr>
          <w:sz w:val="28"/>
        </w:rPr>
        <w:t xml:space="preserve"> </w:t>
      </w: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Выходит,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оплачивая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объявления,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неизбежно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оплачиваем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формирование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осведомленности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отношения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сотен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«лишних»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бизнеса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потребителей.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Ситуация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становится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драматичной,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редких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общего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населения.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теле-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видеоаппаратуры.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Наверное,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поэтому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1999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году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практически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исчезла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Sony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Panasonic.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Хотя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1998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году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входили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тридцатку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наиболее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рекламируемых.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Причина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№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3.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Искушенность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покупателя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и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некоммерческие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источники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информации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Рынок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конца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девяностых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характеризуется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стал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совсем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другим.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десять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лет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развития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российского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попробовал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десятки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конкурирующих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товаров.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старте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основным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источником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компании-продавца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производителя.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узнавал,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пользоваться,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отличаются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критерии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существуют.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конце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девяностых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уже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обращается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источникам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(рис.</w:t>
      </w:r>
      <w:r w:rsidR="004B22F5">
        <w:rPr>
          <w:sz w:val="28"/>
        </w:rPr>
        <w:t xml:space="preserve"> </w:t>
      </w:r>
      <w:r w:rsidRPr="004B22F5">
        <w:rPr>
          <w:sz w:val="28"/>
        </w:rPr>
        <w:t>2).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Значительную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долю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поиске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заняли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каналы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как: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мнение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советы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родных,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друзей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партнеров;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мнение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экспертов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различных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государственных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общественных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организаций,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контролирующих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товаров;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общественные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источники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независимая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СМИ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(например,</w:t>
      </w:r>
      <w:r w:rsidR="004B22F5">
        <w:rPr>
          <w:sz w:val="28"/>
        </w:rPr>
        <w:t xml:space="preserve"> </w:t>
      </w:r>
      <w:r w:rsidRPr="004B22F5">
        <w:rPr>
          <w:sz w:val="28"/>
        </w:rPr>
        <w:t>«Известия-Экспертиза»,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«Впрок»,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«Спрос»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индивидуальных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потребителей;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профессиональные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издания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«Среда»,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«Витрина»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корпоративных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потребителей);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продавцы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магазинах.</w:t>
      </w:r>
      <w:r w:rsidR="004B22F5">
        <w:rPr>
          <w:sz w:val="28"/>
        </w:rPr>
        <w:t xml:space="preserve"> </w:t>
      </w:r>
    </w:p>
    <w:p w:rsidR="007E7123" w:rsidRPr="004B22F5" w:rsidRDefault="007E7123" w:rsidP="004B22F5">
      <w:pPr>
        <w:keepNext/>
        <w:spacing w:line="360" w:lineRule="auto"/>
        <w:ind w:firstLine="709"/>
        <w:jc w:val="both"/>
        <w:rPr>
          <w:sz w:val="28"/>
        </w:rPr>
      </w:pPr>
    </w:p>
    <w:tbl>
      <w:tblPr>
        <w:tblW w:w="8250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2"/>
        <w:gridCol w:w="1262"/>
        <w:gridCol w:w="1325"/>
        <w:gridCol w:w="51"/>
      </w:tblGrid>
      <w:tr w:rsidR="002650F6" w:rsidRPr="004B22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4B22F5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Для</w:t>
            </w:r>
            <w:r w:rsidR="004B22F5" w:rsidRPr="004B22F5">
              <w:rPr>
                <w:bCs/>
                <w:sz w:val="20"/>
                <w:szCs w:val="20"/>
              </w:rPr>
              <w:t xml:space="preserve"> </w:t>
            </w:r>
            <w:r w:rsidRPr="004B22F5">
              <w:rPr>
                <w:bCs/>
                <w:sz w:val="20"/>
                <w:szCs w:val="20"/>
              </w:rPr>
              <w:t>нового</w:t>
            </w:r>
            <w:r w:rsidR="004B22F5" w:rsidRPr="004B22F5">
              <w:rPr>
                <w:bCs/>
                <w:sz w:val="20"/>
                <w:szCs w:val="20"/>
              </w:rPr>
              <w:t xml:space="preserve"> </w:t>
            </w:r>
            <w:r w:rsidRPr="004B22F5">
              <w:rPr>
                <w:bCs/>
                <w:sz w:val="20"/>
                <w:szCs w:val="20"/>
              </w:rPr>
              <w:t>товара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Для</w:t>
            </w:r>
            <w:r w:rsidR="004B22F5" w:rsidRPr="004B22F5">
              <w:rPr>
                <w:bCs/>
                <w:sz w:val="20"/>
                <w:szCs w:val="20"/>
              </w:rPr>
              <w:t xml:space="preserve"> </w:t>
            </w:r>
            <w:r w:rsidRPr="004B22F5">
              <w:rPr>
                <w:bCs/>
                <w:sz w:val="20"/>
                <w:szCs w:val="20"/>
              </w:rPr>
              <w:t>старого</w:t>
            </w:r>
            <w:r w:rsidR="004B22F5" w:rsidRPr="004B22F5">
              <w:rPr>
                <w:bCs/>
                <w:sz w:val="20"/>
                <w:szCs w:val="20"/>
              </w:rPr>
              <w:t xml:space="preserve"> </w:t>
            </w:r>
            <w:r w:rsidRPr="004B22F5">
              <w:rPr>
                <w:bCs/>
                <w:sz w:val="20"/>
                <w:szCs w:val="20"/>
              </w:rPr>
              <w:t>товара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shd w:val="clear" w:color="auto" w:fill="FFFFFF"/>
            <w:vAlign w:val="bottom"/>
          </w:tcPr>
          <w:p w:rsidR="002650F6" w:rsidRPr="004B22F5" w:rsidRDefault="004B22F5" w:rsidP="004B22F5">
            <w:pPr>
              <w:keepNext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2650F6" w:rsidRPr="004B22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>Мнение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друзей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и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знакомых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10–12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25–30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2650F6" w:rsidRPr="004B22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>Информация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из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общественных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источников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(союзы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потребителей,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экспертные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оценки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и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пр.)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2–4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10–15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2650F6" w:rsidRPr="004B22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>Советы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продавцов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2–4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5–10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2650F6" w:rsidRPr="004B22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>Средства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маркетинга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компании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86–80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60–45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iCs/>
          <w:sz w:val="28"/>
        </w:rPr>
        <w:t>Рис.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2.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Источники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информации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при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выборе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товара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(результаты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приведены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в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процентах)</w:t>
      </w:r>
      <w:r w:rsidR="004B22F5">
        <w:rPr>
          <w:sz w:val="28"/>
        </w:rPr>
        <w:t xml:space="preserve"> </w:t>
      </w: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Агентство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«Качалов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Коллеги»,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опросив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тысячи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обнаружило,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90-х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появились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сотни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тысячи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девять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десяти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делали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выбор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Сегодня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уже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второй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опирается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включая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этикетку,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упаковку,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витрину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другое.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некоторых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группах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третий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пятый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активно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обращается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компании!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Причина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№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4.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Снижение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наценки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на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товар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/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маржи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производителя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десять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лет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развития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российского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драматично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изменилась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насыщенность.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девяностых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потребительском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России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постоянно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присутствовало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200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разнородных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групп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3–5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конкурирующих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минеральная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«Боржоми»,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«Нарзан»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«Ессентуки».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водка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«Русская»,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«Московская»,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«Столичная»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пара-другая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марок.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машина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«Жигули»,</w:t>
      </w:r>
      <w:r w:rsidR="004B22F5">
        <w:rPr>
          <w:sz w:val="28"/>
        </w:rPr>
        <w:t xml:space="preserve"> </w:t>
      </w:r>
      <w:r w:rsidRPr="004B22F5">
        <w:rPr>
          <w:sz w:val="28"/>
        </w:rPr>
        <w:t>«Москвич»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«Волга»,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оптимисты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прибавляли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еще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«Запорожец».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Сегодня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потребительском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уже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присутствует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1200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групп,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макроконкурентов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достигает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сотни.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некоторых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группах,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таких,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водка,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счет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уже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пошел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многие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сотни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тысячи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марок.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уровень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развития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технологий,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производства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достиг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отметки,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конкурирующие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практически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отличаются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отдруга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своему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качеству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потребительским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свойствам.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Такая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ситуация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наблюдается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впервые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получила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специальное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«сверхнасыщенный»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«перенасыщенный»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рынок.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Традиционная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рыночная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технология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случае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снижение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цены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товар.</w:t>
      </w:r>
      <w:r w:rsidR="004B22F5">
        <w:rPr>
          <w:sz w:val="28"/>
        </w:rPr>
        <w:t xml:space="preserve"> </w:t>
      </w:r>
      <w:r w:rsidRPr="004B22F5">
        <w:rPr>
          <w:sz w:val="28"/>
        </w:rPr>
        <w:t>Очень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часто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происходит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путем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сокращения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наценки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прибыли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маржи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Причина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№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5.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Рост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стоимости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рекламы</w:t>
      </w:r>
    </w:p>
    <w:p w:rsid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Начиная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1990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неуклонно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растет.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Хотя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сейчас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существуют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фактически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«прайсовые»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скидки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80%,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неуклонно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снижаются.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растет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прайс-листам.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Причем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растет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места,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обслуживанию: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дизайна,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съемок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роликов,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работы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консультантов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многого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другого.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Причина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№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6.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Эффект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быстрого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забывания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рекламы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предыдущие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соображения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усугубляются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начинает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забывать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сообщение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следующий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контакта.</w:t>
      </w:r>
      <w:r w:rsidR="004B22F5">
        <w:rPr>
          <w:sz w:val="28"/>
        </w:rPr>
        <w:t xml:space="preserve"> </w:t>
      </w:r>
    </w:p>
    <w:p w:rsidR="002650F6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Обратимся,</w:t>
      </w:r>
      <w:r>
        <w:rPr>
          <w:sz w:val="28"/>
        </w:rPr>
        <w:t xml:space="preserve"> </w:t>
      </w:r>
      <w:r w:rsidR="002650F6" w:rsidRPr="004B22F5">
        <w:rPr>
          <w:sz w:val="28"/>
        </w:rPr>
        <w:t>к</w:t>
      </w:r>
      <w:r>
        <w:rPr>
          <w:sz w:val="28"/>
        </w:rPr>
        <w:t xml:space="preserve"> </w:t>
      </w:r>
      <w:r w:rsidRPr="004B22F5">
        <w:rPr>
          <w:sz w:val="28"/>
        </w:rPr>
        <w:t>примеру,</w:t>
      </w:r>
      <w:r>
        <w:rPr>
          <w:sz w:val="28"/>
        </w:rPr>
        <w:t xml:space="preserve"> </w:t>
      </w:r>
      <w:r w:rsidR="002650F6" w:rsidRPr="004B22F5">
        <w:rPr>
          <w:sz w:val="28"/>
        </w:rPr>
        <w:t>из</w:t>
      </w:r>
      <w:r>
        <w:rPr>
          <w:sz w:val="28"/>
        </w:rPr>
        <w:t xml:space="preserve"> </w:t>
      </w:r>
      <w:r w:rsidR="002650F6" w:rsidRPr="004B22F5">
        <w:rPr>
          <w:sz w:val="28"/>
        </w:rPr>
        <w:t>практики</w:t>
      </w:r>
      <w:r>
        <w:rPr>
          <w:sz w:val="28"/>
        </w:rPr>
        <w:t xml:space="preserve"> </w:t>
      </w:r>
      <w:r w:rsidR="002650F6" w:rsidRPr="004B22F5">
        <w:rPr>
          <w:sz w:val="28"/>
        </w:rPr>
        <w:t>российского</w:t>
      </w:r>
      <w:r>
        <w:rPr>
          <w:sz w:val="28"/>
        </w:rPr>
        <w:t xml:space="preserve"> </w:t>
      </w:r>
      <w:r w:rsidR="002650F6" w:rsidRPr="004B22F5">
        <w:rPr>
          <w:sz w:val="28"/>
        </w:rPr>
        <w:t>рынка,</w:t>
      </w:r>
      <w:r>
        <w:rPr>
          <w:sz w:val="28"/>
        </w:rPr>
        <w:t xml:space="preserve"> </w:t>
      </w:r>
      <w:r w:rsidR="002650F6" w:rsidRPr="004B22F5">
        <w:rPr>
          <w:sz w:val="28"/>
        </w:rPr>
        <w:t>представленному</w:t>
      </w:r>
      <w:r>
        <w:rPr>
          <w:sz w:val="28"/>
        </w:rPr>
        <w:t xml:space="preserve"> </w:t>
      </w:r>
      <w:r w:rsidR="002650F6" w:rsidRPr="004B22F5">
        <w:rPr>
          <w:sz w:val="28"/>
        </w:rPr>
        <w:t>специалистами</w:t>
      </w:r>
      <w:r>
        <w:rPr>
          <w:sz w:val="28"/>
        </w:rPr>
        <w:t xml:space="preserve"> </w:t>
      </w:r>
      <w:r w:rsidR="002650F6" w:rsidRPr="004B22F5">
        <w:rPr>
          <w:sz w:val="28"/>
        </w:rPr>
        <w:t>медиа-агентства</w:t>
      </w:r>
      <w:r>
        <w:rPr>
          <w:sz w:val="28"/>
        </w:rPr>
        <w:t xml:space="preserve"> </w:t>
      </w:r>
      <w:r w:rsidR="002650F6" w:rsidRPr="004B22F5">
        <w:rPr>
          <w:sz w:val="28"/>
        </w:rPr>
        <w:t>Carat</w:t>
      </w:r>
      <w:r>
        <w:rPr>
          <w:sz w:val="28"/>
        </w:rPr>
        <w:t xml:space="preserve"> </w:t>
      </w:r>
      <w:r w:rsidR="002650F6" w:rsidRPr="004B22F5">
        <w:rPr>
          <w:sz w:val="28"/>
        </w:rPr>
        <w:t>Russ’</w:t>
      </w:r>
      <w:r>
        <w:rPr>
          <w:sz w:val="28"/>
        </w:rPr>
        <w:t xml:space="preserve"> </w:t>
      </w:r>
      <w:r w:rsidR="002650F6" w:rsidRPr="004B22F5">
        <w:rPr>
          <w:sz w:val="28"/>
        </w:rPr>
        <w:t>Media</w:t>
      </w:r>
      <w:r>
        <w:rPr>
          <w:sz w:val="28"/>
        </w:rPr>
        <w:t xml:space="preserve"> </w:t>
      </w:r>
      <w:r w:rsidR="002650F6" w:rsidRPr="004B22F5">
        <w:rPr>
          <w:sz w:val="28"/>
        </w:rPr>
        <w:t>(рис.</w:t>
      </w:r>
      <w:r>
        <w:rPr>
          <w:sz w:val="28"/>
        </w:rPr>
        <w:t xml:space="preserve"> </w:t>
      </w:r>
      <w:r w:rsidR="002650F6" w:rsidRPr="004B22F5">
        <w:rPr>
          <w:sz w:val="28"/>
        </w:rPr>
        <w:t>3).</w:t>
      </w:r>
      <w:r>
        <w:rPr>
          <w:sz w:val="28"/>
        </w:rPr>
        <w:t xml:space="preserve"> </w:t>
      </w:r>
      <w:r w:rsidR="002650F6" w:rsidRPr="004B22F5">
        <w:rPr>
          <w:sz w:val="28"/>
        </w:rPr>
        <w:t>Предположим,</w:t>
      </w:r>
      <w:r>
        <w:rPr>
          <w:sz w:val="28"/>
        </w:rPr>
        <w:t xml:space="preserve"> </w:t>
      </w:r>
      <w:r w:rsidR="002650F6" w:rsidRPr="004B22F5">
        <w:rPr>
          <w:sz w:val="28"/>
        </w:rPr>
        <w:t>мы</w:t>
      </w:r>
      <w:r>
        <w:rPr>
          <w:sz w:val="28"/>
        </w:rPr>
        <w:t xml:space="preserve"> </w:t>
      </w:r>
      <w:r w:rsidR="002650F6" w:rsidRPr="004B22F5">
        <w:rPr>
          <w:sz w:val="28"/>
        </w:rPr>
        <w:t>начали</w:t>
      </w:r>
      <w:r>
        <w:rPr>
          <w:sz w:val="28"/>
        </w:rPr>
        <w:t xml:space="preserve"> </w:t>
      </w:r>
      <w:r w:rsidR="002650F6" w:rsidRPr="004B22F5">
        <w:rPr>
          <w:sz w:val="28"/>
        </w:rPr>
        <w:t>рекламную</w:t>
      </w:r>
      <w:r>
        <w:rPr>
          <w:sz w:val="28"/>
        </w:rPr>
        <w:t xml:space="preserve"> </w:t>
      </w:r>
      <w:r w:rsidR="002650F6" w:rsidRPr="004B22F5">
        <w:rPr>
          <w:sz w:val="28"/>
        </w:rPr>
        <w:t>кампанию,</w:t>
      </w:r>
      <w:r>
        <w:rPr>
          <w:sz w:val="28"/>
        </w:rPr>
        <w:t xml:space="preserve"> </w:t>
      </w:r>
      <w:r w:rsidR="002650F6" w:rsidRPr="004B22F5">
        <w:rPr>
          <w:sz w:val="28"/>
        </w:rPr>
        <w:t>поставив</w:t>
      </w:r>
      <w:r>
        <w:rPr>
          <w:sz w:val="28"/>
        </w:rPr>
        <w:t xml:space="preserve"> </w:t>
      </w:r>
      <w:r w:rsidR="002650F6" w:rsidRPr="004B22F5">
        <w:rPr>
          <w:sz w:val="28"/>
        </w:rPr>
        <w:t>задачу</w:t>
      </w:r>
      <w:r>
        <w:rPr>
          <w:sz w:val="28"/>
        </w:rPr>
        <w:t xml:space="preserve"> </w:t>
      </w:r>
      <w:r w:rsidR="002650F6" w:rsidRPr="004B22F5">
        <w:rPr>
          <w:sz w:val="28"/>
        </w:rPr>
        <w:t>информировать</w:t>
      </w:r>
      <w:r>
        <w:rPr>
          <w:sz w:val="28"/>
        </w:rPr>
        <w:t xml:space="preserve"> </w:t>
      </w:r>
      <w:r w:rsidR="002650F6" w:rsidRPr="004B22F5">
        <w:rPr>
          <w:sz w:val="28"/>
        </w:rPr>
        <w:t>потребителей</w:t>
      </w:r>
      <w:r>
        <w:rPr>
          <w:sz w:val="28"/>
        </w:rPr>
        <w:t xml:space="preserve"> </w:t>
      </w:r>
      <w:r w:rsidR="002650F6" w:rsidRPr="004B22F5">
        <w:rPr>
          <w:sz w:val="28"/>
        </w:rPr>
        <w:t>о</w:t>
      </w:r>
      <w:r>
        <w:rPr>
          <w:sz w:val="28"/>
        </w:rPr>
        <w:t xml:space="preserve"> </w:t>
      </w:r>
      <w:r w:rsidR="002650F6" w:rsidRPr="004B22F5">
        <w:rPr>
          <w:sz w:val="28"/>
        </w:rPr>
        <w:t>нашем</w:t>
      </w:r>
      <w:r>
        <w:rPr>
          <w:sz w:val="28"/>
        </w:rPr>
        <w:t xml:space="preserve"> </w:t>
      </w:r>
      <w:r w:rsidR="002650F6" w:rsidRPr="004B22F5">
        <w:rPr>
          <w:sz w:val="28"/>
        </w:rPr>
        <w:t>новом</w:t>
      </w:r>
      <w:r>
        <w:rPr>
          <w:sz w:val="28"/>
        </w:rPr>
        <w:t xml:space="preserve"> </w:t>
      </w:r>
      <w:r w:rsidR="002650F6" w:rsidRPr="004B22F5">
        <w:rPr>
          <w:sz w:val="28"/>
        </w:rPr>
        <w:t>товаре.</w:t>
      </w:r>
      <w:r>
        <w:rPr>
          <w:sz w:val="28"/>
        </w:rPr>
        <w:t xml:space="preserve"> </w:t>
      </w:r>
      <w:r w:rsidR="002650F6" w:rsidRPr="004B22F5">
        <w:rPr>
          <w:sz w:val="28"/>
        </w:rPr>
        <w:t>После</w:t>
      </w:r>
      <w:r>
        <w:rPr>
          <w:sz w:val="28"/>
        </w:rPr>
        <w:t xml:space="preserve"> </w:t>
      </w:r>
      <w:r w:rsidR="002650F6" w:rsidRPr="004B22F5">
        <w:rPr>
          <w:sz w:val="28"/>
        </w:rPr>
        <w:t>пятинедельной</w:t>
      </w:r>
      <w:r>
        <w:rPr>
          <w:sz w:val="28"/>
        </w:rPr>
        <w:t xml:space="preserve"> </w:t>
      </w:r>
      <w:r w:rsidR="002650F6" w:rsidRPr="004B22F5">
        <w:rPr>
          <w:sz w:val="28"/>
        </w:rPr>
        <w:t>рекламной</w:t>
      </w:r>
      <w:r>
        <w:rPr>
          <w:sz w:val="28"/>
        </w:rPr>
        <w:t xml:space="preserve"> </w:t>
      </w:r>
      <w:r w:rsidR="002650F6" w:rsidRPr="004B22F5">
        <w:rPr>
          <w:sz w:val="28"/>
        </w:rPr>
        <w:t>кампании</w:t>
      </w:r>
      <w:r>
        <w:rPr>
          <w:sz w:val="28"/>
        </w:rPr>
        <w:t xml:space="preserve"> </w:t>
      </w:r>
      <w:r w:rsidR="002650F6" w:rsidRPr="004B22F5">
        <w:rPr>
          <w:sz w:val="28"/>
        </w:rPr>
        <w:t>по</w:t>
      </w:r>
      <w:r>
        <w:rPr>
          <w:sz w:val="28"/>
        </w:rPr>
        <w:t xml:space="preserve"> </w:t>
      </w:r>
      <w:r w:rsidR="002650F6" w:rsidRPr="004B22F5">
        <w:rPr>
          <w:sz w:val="28"/>
        </w:rPr>
        <w:t>телевидению</w:t>
      </w:r>
      <w:r>
        <w:rPr>
          <w:sz w:val="28"/>
        </w:rPr>
        <w:t xml:space="preserve"> </w:t>
      </w:r>
      <w:r w:rsidR="002650F6" w:rsidRPr="004B22F5">
        <w:rPr>
          <w:sz w:val="28"/>
        </w:rPr>
        <w:t>мы</w:t>
      </w:r>
      <w:r>
        <w:rPr>
          <w:sz w:val="28"/>
        </w:rPr>
        <w:t xml:space="preserve"> </w:t>
      </w:r>
      <w:r w:rsidR="002650F6" w:rsidRPr="004B22F5">
        <w:rPr>
          <w:sz w:val="28"/>
        </w:rPr>
        <w:t>достигли</w:t>
      </w:r>
      <w:r>
        <w:rPr>
          <w:sz w:val="28"/>
        </w:rPr>
        <w:t xml:space="preserve"> </w:t>
      </w:r>
      <w:r w:rsidR="002650F6" w:rsidRPr="004B22F5">
        <w:rPr>
          <w:sz w:val="28"/>
        </w:rPr>
        <w:t>уровня</w:t>
      </w:r>
      <w:r>
        <w:rPr>
          <w:sz w:val="28"/>
        </w:rPr>
        <w:t xml:space="preserve"> </w:t>
      </w:r>
      <w:r w:rsidR="002650F6" w:rsidRPr="004B22F5">
        <w:rPr>
          <w:sz w:val="28"/>
        </w:rPr>
        <w:t>осведомленности</w:t>
      </w:r>
      <w:r>
        <w:rPr>
          <w:sz w:val="28"/>
        </w:rPr>
        <w:t xml:space="preserve"> </w:t>
      </w:r>
      <w:r w:rsidR="002650F6" w:rsidRPr="004B22F5">
        <w:rPr>
          <w:sz w:val="28"/>
        </w:rPr>
        <w:t>в</w:t>
      </w:r>
      <w:r>
        <w:rPr>
          <w:sz w:val="28"/>
        </w:rPr>
        <w:t xml:space="preserve"> </w:t>
      </w:r>
      <w:r w:rsidR="002650F6" w:rsidRPr="004B22F5">
        <w:rPr>
          <w:sz w:val="28"/>
        </w:rPr>
        <w:t>34%.</w:t>
      </w:r>
      <w:r>
        <w:rPr>
          <w:sz w:val="28"/>
        </w:rPr>
        <w:t xml:space="preserve"> </w:t>
      </w:r>
      <w:r w:rsidR="002650F6" w:rsidRPr="004B22F5">
        <w:rPr>
          <w:sz w:val="28"/>
        </w:rPr>
        <w:t>То</w:t>
      </w:r>
      <w:r>
        <w:rPr>
          <w:sz w:val="28"/>
        </w:rPr>
        <w:t xml:space="preserve"> </w:t>
      </w:r>
      <w:r w:rsidR="002650F6" w:rsidRPr="004B22F5">
        <w:rPr>
          <w:sz w:val="28"/>
        </w:rPr>
        <w:t>есть</w:t>
      </w:r>
      <w:r>
        <w:rPr>
          <w:sz w:val="28"/>
        </w:rPr>
        <w:t xml:space="preserve"> </w:t>
      </w:r>
      <w:r w:rsidR="002650F6" w:rsidRPr="004B22F5">
        <w:rPr>
          <w:sz w:val="28"/>
        </w:rPr>
        <w:t>о</w:t>
      </w:r>
      <w:r>
        <w:rPr>
          <w:sz w:val="28"/>
        </w:rPr>
        <w:t xml:space="preserve"> </w:t>
      </w:r>
      <w:r w:rsidR="002650F6" w:rsidRPr="004B22F5">
        <w:rPr>
          <w:sz w:val="28"/>
        </w:rPr>
        <w:t>нашем</w:t>
      </w:r>
      <w:r>
        <w:rPr>
          <w:sz w:val="28"/>
        </w:rPr>
        <w:t xml:space="preserve"> </w:t>
      </w:r>
      <w:r w:rsidR="002650F6" w:rsidRPr="004B22F5">
        <w:rPr>
          <w:sz w:val="28"/>
        </w:rPr>
        <w:t>товаре</w:t>
      </w:r>
      <w:r>
        <w:rPr>
          <w:sz w:val="28"/>
        </w:rPr>
        <w:t xml:space="preserve"> </w:t>
      </w:r>
      <w:r w:rsidR="002650F6" w:rsidRPr="004B22F5">
        <w:rPr>
          <w:sz w:val="28"/>
        </w:rPr>
        <w:t>теперь</w:t>
      </w:r>
      <w:r>
        <w:rPr>
          <w:sz w:val="28"/>
        </w:rPr>
        <w:t xml:space="preserve"> </w:t>
      </w:r>
      <w:r w:rsidR="002650F6" w:rsidRPr="004B22F5">
        <w:rPr>
          <w:sz w:val="28"/>
        </w:rPr>
        <w:t>помнит</w:t>
      </w:r>
      <w:r>
        <w:rPr>
          <w:sz w:val="28"/>
        </w:rPr>
        <w:t xml:space="preserve"> </w:t>
      </w:r>
      <w:r w:rsidR="002650F6" w:rsidRPr="004B22F5">
        <w:rPr>
          <w:sz w:val="28"/>
        </w:rPr>
        <w:t>каждый</w:t>
      </w:r>
      <w:r>
        <w:rPr>
          <w:sz w:val="28"/>
        </w:rPr>
        <w:t xml:space="preserve"> </w:t>
      </w:r>
      <w:r w:rsidR="002650F6" w:rsidRPr="004B22F5">
        <w:rPr>
          <w:sz w:val="28"/>
        </w:rPr>
        <w:t>третий</w:t>
      </w:r>
      <w:r>
        <w:rPr>
          <w:sz w:val="28"/>
        </w:rPr>
        <w:t xml:space="preserve"> </w:t>
      </w:r>
      <w:r w:rsidR="002650F6" w:rsidRPr="004B22F5">
        <w:rPr>
          <w:sz w:val="28"/>
        </w:rPr>
        <w:t>потребитель.</w:t>
      </w:r>
      <w:r>
        <w:rPr>
          <w:sz w:val="28"/>
        </w:rPr>
        <w:t xml:space="preserve"> </w:t>
      </w:r>
    </w:p>
    <w:p w:rsidR="004B22F5" w:rsidRP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4B22F5" w:rsidRDefault="00F560C6" w:rsidP="004B22F5">
      <w:pPr>
        <w:keepNext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25pt;height:157.5pt;mso-wrap-distance-left:7.5pt;mso-wrap-distance-right:7.5pt">
            <v:imagedata r:id="rId8" o:title=""/>
          </v:shape>
        </w:pic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iCs/>
          <w:sz w:val="28"/>
        </w:rPr>
        <w:t>Рис.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3.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Количество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потребителей,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осведомленных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в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процессе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и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после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рекламной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кампании.</w:t>
      </w:r>
      <w:r w:rsidR="004B22F5">
        <w:rPr>
          <w:sz w:val="28"/>
        </w:rPr>
        <w:t xml:space="preserve"> </w:t>
      </w: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опускаем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вопрос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роликов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GRP,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обсуждения.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Важна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скорость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забывания.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графика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течение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периода,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пяти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недель,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забывает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половина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потребителей.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Через</w:t>
      </w:r>
      <w:r w:rsidR="004B22F5">
        <w:rPr>
          <w:sz w:val="28"/>
        </w:rPr>
        <w:t xml:space="preserve"> </w:t>
      </w:r>
      <w:r w:rsidRPr="004B22F5">
        <w:rPr>
          <w:sz w:val="28"/>
        </w:rPr>
        <w:t>пять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недель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15%,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шестой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вспомнит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значит,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снова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рекламироваться,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напомнить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себе.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Раньше,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выходило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наценка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рекламы,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было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терпимо.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сегодня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регулярные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повторы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ложатся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тяжелым</w:t>
      </w:r>
      <w:r w:rsidR="004B22F5">
        <w:rPr>
          <w:sz w:val="28"/>
        </w:rPr>
        <w:t xml:space="preserve"> </w:t>
      </w:r>
      <w:r w:rsidRPr="004B22F5">
        <w:rPr>
          <w:sz w:val="28"/>
        </w:rPr>
        <w:t>грузом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бюджет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фирмы.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Причина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№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7.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Комиссия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рекламных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агентств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как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тормоз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к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повышению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эффективности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Финансовые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основы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бизнеса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просты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хорошо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известны.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агентство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качестве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гонорара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свою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деятельность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получает,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правило,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комиссию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размере</w:t>
      </w:r>
      <w:r w:rsidR="004B22F5">
        <w:rPr>
          <w:sz w:val="28"/>
        </w:rPr>
        <w:t xml:space="preserve"> </w:t>
      </w:r>
      <w:r w:rsidRPr="004B22F5">
        <w:rPr>
          <w:sz w:val="28"/>
        </w:rPr>
        <w:t>фиксированного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процента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стоимости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закупленных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средств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медиа.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Наиболее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известна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цифра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15%,</w:t>
      </w:r>
      <w:r w:rsidR="004B22F5">
        <w:rPr>
          <w:sz w:val="28"/>
        </w:rPr>
        <w:t xml:space="preserve"> </w:t>
      </w:r>
      <w:r w:rsidRPr="004B22F5">
        <w:rPr>
          <w:sz w:val="28"/>
        </w:rPr>
        <w:t>хотя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отдельных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случаях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2,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3%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стоимости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закупленной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размещенной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последнее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распространение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практика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</w:t>
      </w:r>
      <w:r w:rsidR="004B22F5">
        <w:rPr>
          <w:sz w:val="28"/>
        </w:rPr>
        <w:t xml:space="preserve"> </w:t>
      </w:r>
      <w:r w:rsidRPr="004B22F5">
        <w:rPr>
          <w:sz w:val="28"/>
        </w:rPr>
        <w:t>GRP.</w:t>
      </w:r>
      <w:r w:rsidR="004B22F5">
        <w:rPr>
          <w:sz w:val="28"/>
        </w:rPr>
        <w:t xml:space="preserve"> </w:t>
      </w:r>
      <w:r w:rsidRPr="004B22F5">
        <w:rPr>
          <w:sz w:val="28"/>
        </w:rPr>
        <w:t>Впрочем,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существенно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меняет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дело.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любом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случае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оплачивается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медиавоздействие,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его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Логика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событий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случае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проста.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гонорар,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закупить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дорогих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носителей,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либо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GRP.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образом,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текущая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система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негласно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поощряет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наиболее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дорогие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информации,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телевидение.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Дадим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слово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ведущему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рекламодателю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современности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Procter&amp;Gamble:</w:t>
      </w:r>
      <w:r w:rsidR="004B22F5">
        <w:rPr>
          <w:sz w:val="28"/>
        </w:rPr>
        <w:t xml:space="preserve"> </w:t>
      </w:r>
      <w:r w:rsidRPr="004B22F5">
        <w:rPr>
          <w:sz w:val="28"/>
        </w:rPr>
        <w:t>«Агентства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экспертами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закупках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медиа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изготовителями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великой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телевизионной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рекламы».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Как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же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рекламироваться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в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современных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условиях?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Ответ,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который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сегодня: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рекламироваться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нужно.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осуществлять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потребителем.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быть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реклама.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Если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не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рекламироваться,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то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что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делать?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Сегодня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необходимо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тщательно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анализировать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учитывать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места,</w:t>
      </w:r>
      <w:r w:rsidR="004B22F5">
        <w:rPr>
          <w:sz w:val="28"/>
        </w:rPr>
        <w:t xml:space="preserve"> </w:t>
      </w:r>
      <w:r w:rsidRPr="004B22F5">
        <w:rPr>
          <w:sz w:val="28"/>
        </w:rPr>
        <w:t>где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вступает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вступить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товаром.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любой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контакт</w:t>
      </w:r>
      <w:r w:rsidR="004B22F5">
        <w:rPr>
          <w:sz w:val="28"/>
        </w:rPr>
        <w:t xml:space="preserve"> </w:t>
      </w:r>
      <w:r w:rsidRPr="004B22F5">
        <w:rPr>
          <w:sz w:val="28"/>
        </w:rPr>
        <w:t>(!),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формирует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осведомленность,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положительное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отношение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склоняет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конечном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итоге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товара.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перечень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входит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весьма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широкий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спектр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средств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маркетинга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iCs/>
          <w:sz w:val="28"/>
        </w:rPr>
        <w:t>Качество</w:t>
      </w:r>
      <w:r w:rsidR="004B22F5">
        <w:rPr>
          <w:bCs/>
          <w:iCs/>
          <w:sz w:val="28"/>
        </w:rPr>
        <w:t xml:space="preserve"> </w:t>
      </w:r>
      <w:r w:rsidRPr="004B22F5">
        <w:rPr>
          <w:bCs/>
          <w:iCs/>
          <w:sz w:val="28"/>
        </w:rPr>
        <w:t>самого</w:t>
      </w:r>
      <w:r w:rsidR="004B22F5">
        <w:rPr>
          <w:bCs/>
          <w:iCs/>
          <w:sz w:val="28"/>
        </w:rPr>
        <w:t xml:space="preserve"> </w:t>
      </w:r>
      <w:r w:rsidRPr="004B22F5">
        <w:rPr>
          <w:bCs/>
          <w:iCs/>
          <w:sz w:val="28"/>
        </w:rPr>
        <w:t>товара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Ведь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давно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известно,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довольный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услуги,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расскажет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любимой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троим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знакомым.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недовольный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расскажет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тоже,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девятерым(!).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формирование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осведомленности,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отношения.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iCs/>
          <w:sz w:val="28"/>
        </w:rPr>
        <w:t>Торговая</w:t>
      </w:r>
      <w:r w:rsidR="004B22F5">
        <w:rPr>
          <w:bCs/>
          <w:iCs/>
          <w:sz w:val="28"/>
        </w:rPr>
        <w:t xml:space="preserve"> </w:t>
      </w:r>
      <w:r w:rsidRPr="004B22F5">
        <w:rPr>
          <w:bCs/>
          <w:iCs/>
          <w:sz w:val="28"/>
        </w:rPr>
        <w:t>марка</w:t>
      </w:r>
      <w:r w:rsidR="004B22F5">
        <w:rPr>
          <w:bCs/>
          <w:iCs/>
          <w:sz w:val="28"/>
        </w:rPr>
        <w:t xml:space="preserve"> </w:t>
      </w:r>
      <w:r w:rsidRPr="004B22F5">
        <w:rPr>
          <w:bCs/>
          <w:iCs/>
          <w:sz w:val="28"/>
        </w:rPr>
        <w:t>и</w:t>
      </w:r>
      <w:r w:rsidR="004B22F5">
        <w:rPr>
          <w:bCs/>
          <w:iCs/>
          <w:sz w:val="28"/>
        </w:rPr>
        <w:t xml:space="preserve"> </w:t>
      </w:r>
      <w:r w:rsidRPr="004B22F5">
        <w:rPr>
          <w:bCs/>
          <w:iCs/>
          <w:sz w:val="28"/>
        </w:rPr>
        <w:t>упаковка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Они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драматично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важны,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прежде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всего,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ведь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55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80%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принимают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именно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местах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покупок.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Пожалуй,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оригинальной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упаковкой,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выделяющейся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магазинной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полке,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объяснить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феноменальный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успех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водки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Absolut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1994–1996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годах.</w:t>
      </w:r>
      <w:r w:rsidR="004B22F5">
        <w:rPr>
          <w:sz w:val="28"/>
        </w:rPr>
        <w:t xml:space="preserve"> </w:t>
      </w:r>
      <w:r w:rsidRPr="004B22F5">
        <w:rPr>
          <w:sz w:val="28"/>
        </w:rPr>
        <w:t>Absolut</w:t>
      </w:r>
      <w:r w:rsidR="004B22F5">
        <w:rPr>
          <w:sz w:val="28"/>
        </w:rPr>
        <w:t xml:space="preserve"> </w:t>
      </w:r>
      <w:r w:rsidRPr="004B22F5">
        <w:rPr>
          <w:sz w:val="28"/>
        </w:rPr>
        <w:t>легко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стал</w:t>
      </w:r>
      <w:r w:rsidR="004B22F5">
        <w:rPr>
          <w:sz w:val="28"/>
        </w:rPr>
        <w:t xml:space="preserve"> </w:t>
      </w:r>
      <w:r w:rsidRPr="004B22F5">
        <w:rPr>
          <w:sz w:val="28"/>
        </w:rPr>
        <w:t>лидером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продаж,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затратив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50</w:t>
      </w:r>
      <w:r w:rsidR="004B22F5">
        <w:rPr>
          <w:sz w:val="28"/>
        </w:rPr>
        <w:t xml:space="preserve"> </w:t>
      </w:r>
      <w:r w:rsidRPr="004B22F5">
        <w:rPr>
          <w:sz w:val="28"/>
        </w:rPr>
        <w:t>тысяч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долларов,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конкуренты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тратили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миллиона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трех–пяти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миллионов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долларов.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iCs/>
          <w:sz w:val="28"/>
        </w:rPr>
        <w:t>Оформление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мест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продаж,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общение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торгового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персонала,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качество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и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количество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точек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продажи,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униформа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персонала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и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его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внешний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вид,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почтовая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рассылка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точно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в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места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проживания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потребителей…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Этот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список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продолжать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долго,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формально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он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известен.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первый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выходит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сочетание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(собирание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единый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кулак)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всех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средств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компании.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Однако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реальной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жизни</w:t>
      </w:r>
      <w:r w:rsidR="004B22F5">
        <w:rPr>
          <w:sz w:val="28"/>
        </w:rPr>
        <w:t xml:space="preserve"> </w:t>
      </w:r>
      <w:r w:rsidRPr="004B22F5">
        <w:rPr>
          <w:sz w:val="28"/>
        </w:rPr>
        <w:t>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можем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наблюдать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парадоксальные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когда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широко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рекламируется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водка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«Белый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Орел»,</w:t>
      </w:r>
      <w:r w:rsidR="004B22F5">
        <w:rPr>
          <w:sz w:val="28"/>
        </w:rPr>
        <w:t xml:space="preserve"> </w:t>
      </w:r>
      <w:r w:rsidRPr="004B22F5">
        <w:rPr>
          <w:sz w:val="28"/>
        </w:rPr>
        <w:t>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всех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магазинах</w:t>
      </w:r>
      <w:r w:rsidR="004B22F5">
        <w:rPr>
          <w:sz w:val="28"/>
        </w:rPr>
        <w:t xml:space="preserve"> </w:t>
      </w:r>
      <w:r w:rsidRPr="004B22F5">
        <w:rPr>
          <w:sz w:val="28"/>
        </w:rPr>
        <w:t>тем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временем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водка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White</w:t>
      </w:r>
      <w:r w:rsidR="004B22F5">
        <w:rPr>
          <w:sz w:val="28"/>
        </w:rPr>
        <w:t xml:space="preserve"> </w:t>
      </w:r>
      <w:r w:rsidRPr="004B22F5">
        <w:rPr>
          <w:sz w:val="28"/>
        </w:rPr>
        <w:t>Eagle.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название,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по-английски.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</w:t>
      </w:r>
      <w:r w:rsidR="004B22F5">
        <w:rPr>
          <w:sz w:val="28"/>
        </w:rPr>
        <w:t xml:space="preserve"> </w:t>
      </w:r>
      <w:r w:rsidRPr="004B22F5">
        <w:rPr>
          <w:sz w:val="28"/>
        </w:rPr>
        <w:t>«разрывается»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катастрофически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снижается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суммарная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эффективность.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начале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середине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девяностых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годов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сцене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появились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управлению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маркетинговыми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коммуникациями.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позволяют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повысить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снизить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издержки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ведение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бизнеса.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Пожалуй,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наиболее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известный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таких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подходов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комплексные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(IMC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Integrated</w:t>
      </w:r>
      <w:r w:rsidR="004B22F5">
        <w:rPr>
          <w:sz w:val="28"/>
        </w:rPr>
        <w:t xml:space="preserve"> </w:t>
      </w:r>
      <w:r w:rsidRPr="004B22F5">
        <w:rPr>
          <w:sz w:val="28"/>
        </w:rPr>
        <w:t>Marketing</w:t>
      </w:r>
      <w:r w:rsidR="004B22F5">
        <w:rPr>
          <w:sz w:val="28"/>
        </w:rPr>
        <w:t xml:space="preserve"> </w:t>
      </w:r>
      <w:r w:rsidRPr="004B22F5">
        <w:rPr>
          <w:sz w:val="28"/>
        </w:rPr>
        <w:t>Communications),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разработанный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предложенный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профессором</w:t>
      </w:r>
      <w:r w:rsidR="004B22F5">
        <w:rPr>
          <w:sz w:val="28"/>
        </w:rPr>
        <w:t xml:space="preserve"> </w:t>
      </w:r>
      <w:r w:rsidRPr="004B22F5">
        <w:rPr>
          <w:iCs/>
          <w:sz w:val="28"/>
        </w:rPr>
        <w:t>Don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E.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Shultz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в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Northwestern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University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(книга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Integrated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Marketing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Communications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by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Don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E.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Shultz,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Stanley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I.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Tannenbaum,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Robert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F.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Lauterborn).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bCs/>
          <w:sz w:val="28"/>
        </w:rPr>
      </w:pPr>
      <w:r w:rsidRPr="004B22F5">
        <w:rPr>
          <w:bCs/>
          <w:sz w:val="28"/>
        </w:rPr>
        <w:t>Когда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все-таки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можно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и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даже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нужно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использовать</w:t>
      </w:r>
      <w:r w:rsidR="004B22F5">
        <w:rPr>
          <w:bCs/>
          <w:sz w:val="28"/>
        </w:rPr>
        <w:t xml:space="preserve"> </w:t>
      </w:r>
      <w:r w:rsidRPr="004B22F5">
        <w:rPr>
          <w:bCs/>
          <w:sz w:val="28"/>
        </w:rPr>
        <w:t>рекламу?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Естественно,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остается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место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современном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рынке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традиционной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массовой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сегодня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изменяется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сама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процедура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постановки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задачи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перед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кампанией.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первый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план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выходит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роликов,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объявлений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даже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GRP.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постановке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задачи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предельно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важен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коммуникаций: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осведомили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потребителей,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какого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сформировали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положительное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отношение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сколько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потребителей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купили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воспользовались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нашей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услугой.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случае</w:t>
      </w:r>
      <w:r w:rsidR="004B22F5">
        <w:rPr>
          <w:sz w:val="28"/>
        </w:rPr>
        <w:t xml:space="preserve"> </w:t>
      </w:r>
      <w:r w:rsidRPr="004B22F5">
        <w:rPr>
          <w:sz w:val="28"/>
        </w:rPr>
        <w:t>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сможем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отследить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вложений.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обязательно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проводить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маркетинговые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исследования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после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каждого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объявления,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особенно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накладно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небольших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компаний.</w:t>
      </w:r>
      <w:r w:rsidR="004B22F5">
        <w:rPr>
          <w:sz w:val="28"/>
        </w:rPr>
        <w:t xml:space="preserve"> </w:t>
      </w:r>
      <w:r w:rsidRPr="004B22F5">
        <w:rPr>
          <w:sz w:val="28"/>
        </w:rPr>
        <w:t>Рассмотрим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пример</w:t>
      </w:r>
      <w:r w:rsidR="004B22F5">
        <w:rPr>
          <w:sz w:val="28"/>
        </w:rPr>
        <w:t xml:space="preserve"> </w:t>
      </w:r>
      <w:r w:rsidRPr="004B22F5">
        <w:rPr>
          <w:sz w:val="28"/>
        </w:rPr>
        <w:t>розничного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магазина.</w:t>
      </w:r>
      <w:r w:rsidR="004B22F5">
        <w:rPr>
          <w:sz w:val="28"/>
        </w:rPr>
        <w:t xml:space="preserve"> </w:t>
      </w:r>
      <w:r w:rsidRPr="004B22F5">
        <w:rPr>
          <w:sz w:val="28"/>
        </w:rPr>
        <w:t>Для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получить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нужно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сделать,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задачу</w:t>
      </w:r>
      <w:r w:rsidR="004B22F5">
        <w:rPr>
          <w:sz w:val="28"/>
        </w:rPr>
        <w:t xml:space="preserve"> </w:t>
      </w:r>
      <w:r w:rsidRPr="004B22F5">
        <w:rPr>
          <w:sz w:val="28"/>
        </w:rPr>
        <w:t>одному</w:t>
      </w:r>
      <w:r w:rsidR="004B22F5">
        <w:rPr>
          <w:sz w:val="28"/>
        </w:rPr>
        <w:t xml:space="preserve"> </w:t>
      </w: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менеджеров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посчитать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количество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посетителей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определенное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время.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Из</w:t>
      </w:r>
      <w:r w:rsidR="004B22F5">
        <w:rPr>
          <w:sz w:val="28"/>
        </w:rPr>
        <w:t xml:space="preserve"> </w:t>
      </w:r>
      <w:r w:rsidRPr="004B22F5">
        <w:rPr>
          <w:sz w:val="28"/>
        </w:rPr>
        <w:t>рис.</w:t>
      </w:r>
      <w:r w:rsidR="004B22F5">
        <w:rPr>
          <w:sz w:val="28"/>
        </w:rPr>
        <w:t xml:space="preserve"> </w:t>
      </w:r>
      <w:r w:rsidRPr="004B22F5">
        <w:rPr>
          <w:sz w:val="28"/>
        </w:rPr>
        <w:t>4</w:t>
      </w:r>
      <w:r w:rsidR="004B22F5">
        <w:rPr>
          <w:sz w:val="28"/>
        </w:rPr>
        <w:t xml:space="preserve"> </w:t>
      </w:r>
      <w:r w:rsidRPr="004B22F5">
        <w:rPr>
          <w:sz w:val="28"/>
        </w:rPr>
        <w:t>мы</w:t>
      </w:r>
      <w:r w:rsidR="004B22F5">
        <w:rPr>
          <w:sz w:val="28"/>
        </w:rPr>
        <w:t xml:space="preserve"> </w:t>
      </w:r>
      <w:r w:rsidRPr="004B22F5">
        <w:rPr>
          <w:sz w:val="28"/>
        </w:rPr>
        <w:t>видим,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рекламная</w:t>
      </w:r>
      <w:r w:rsidR="004B22F5">
        <w:rPr>
          <w:sz w:val="28"/>
        </w:rPr>
        <w:t xml:space="preserve"> </w:t>
      </w:r>
      <w:r w:rsidRPr="004B22F5">
        <w:rPr>
          <w:sz w:val="28"/>
        </w:rPr>
        <w:t>активность: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принесла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незначительно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посетителей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только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50</w:t>
      </w:r>
      <w:r w:rsidR="004B22F5">
        <w:rPr>
          <w:sz w:val="28"/>
        </w:rPr>
        <w:t xml:space="preserve"> </w:t>
      </w:r>
      <w:r w:rsidRPr="004B22F5">
        <w:rPr>
          <w:sz w:val="28"/>
        </w:rPr>
        <w:t>человек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больше,</w:t>
      </w:r>
      <w:r w:rsidR="004B22F5">
        <w:rPr>
          <w:sz w:val="28"/>
        </w:rPr>
        <w:t xml:space="preserve"> </w:t>
      </w:r>
    </w:p>
    <w:p w:rsidR="002650F6" w:rsidRDefault="002650F6" w:rsidP="004B22F5">
      <w:pPr>
        <w:keepNext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B22F5">
        <w:rPr>
          <w:sz w:val="28"/>
        </w:rPr>
        <w:t>однако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резко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повысился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коэффициент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перехода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от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посещения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покупкам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с</w:t>
      </w:r>
      <w:r w:rsidR="004B22F5">
        <w:rPr>
          <w:sz w:val="28"/>
        </w:rPr>
        <w:t xml:space="preserve"> </w:t>
      </w:r>
      <w:r w:rsidRPr="004B22F5">
        <w:rPr>
          <w:sz w:val="28"/>
        </w:rPr>
        <w:t>29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</w:t>
      </w:r>
      <w:r w:rsidR="004B22F5">
        <w:rPr>
          <w:sz w:val="28"/>
        </w:rPr>
        <w:t xml:space="preserve"> </w:t>
      </w:r>
      <w:r w:rsidRPr="004B22F5">
        <w:rPr>
          <w:sz w:val="28"/>
        </w:rPr>
        <w:t>42%.</w:t>
      </w:r>
      <w:r w:rsidR="004B22F5">
        <w:rPr>
          <w:sz w:val="28"/>
        </w:rPr>
        <w:t xml:space="preserve"> </w:t>
      </w:r>
    </w:p>
    <w:p w:rsidR="004B22F5" w:rsidRPr="004B22F5" w:rsidRDefault="004B22F5" w:rsidP="004B22F5">
      <w:pPr>
        <w:keepNext/>
        <w:spacing w:line="360" w:lineRule="auto"/>
        <w:ind w:left="709"/>
        <w:jc w:val="both"/>
        <w:rPr>
          <w:sz w:val="28"/>
        </w:rPr>
      </w:pPr>
    </w:p>
    <w:tbl>
      <w:tblPr>
        <w:tblW w:w="825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93"/>
        <w:gridCol w:w="1776"/>
        <w:gridCol w:w="1297"/>
        <w:gridCol w:w="884"/>
      </w:tblGrid>
      <w:tr w:rsidR="002650F6" w:rsidRPr="004B22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4B22F5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Неделя</w:t>
            </w:r>
            <w:r w:rsidR="004B22F5" w:rsidRPr="004B22F5">
              <w:rPr>
                <w:bCs/>
                <w:sz w:val="20"/>
                <w:szCs w:val="20"/>
              </w:rPr>
              <w:t xml:space="preserve"> </w:t>
            </w:r>
            <w:r w:rsidRPr="004B22F5">
              <w:rPr>
                <w:bCs/>
                <w:sz w:val="20"/>
                <w:szCs w:val="20"/>
              </w:rPr>
              <w:t>до</w:t>
            </w:r>
            <w:r w:rsidR="004B22F5" w:rsidRPr="004B22F5">
              <w:rPr>
                <w:bCs/>
                <w:sz w:val="20"/>
                <w:szCs w:val="20"/>
              </w:rPr>
              <w:t xml:space="preserve"> </w:t>
            </w:r>
            <w:r w:rsidRPr="004B22F5">
              <w:rPr>
                <w:bCs/>
                <w:sz w:val="20"/>
                <w:szCs w:val="20"/>
              </w:rPr>
              <w:t>рекламы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Неделя</w:t>
            </w:r>
            <w:r w:rsidR="004B22F5" w:rsidRPr="004B22F5">
              <w:rPr>
                <w:bCs/>
                <w:sz w:val="20"/>
                <w:szCs w:val="20"/>
              </w:rPr>
              <w:t xml:space="preserve"> </w:t>
            </w:r>
            <w:r w:rsidRPr="004B22F5">
              <w:rPr>
                <w:bCs/>
                <w:sz w:val="20"/>
                <w:szCs w:val="20"/>
              </w:rPr>
              <w:t>после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Разница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</w:tr>
      <w:tr w:rsidR="002650F6" w:rsidRPr="004B22F5" w:rsidTr="004B22F5">
        <w:trPr>
          <w:trHeight w:val="194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>Количество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посещений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(в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определенное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время)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850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900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50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</w:tr>
      <w:tr w:rsidR="002650F6" w:rsidRPr="004B22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>Количество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покупателей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(в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определенное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время)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250</w:t>
            </w:r>
            <w:r w:rsidR="004B22F5" w:rsidRPr="004B22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130</w:t>
            </w:r>
          </w:p>
        </w:tc>
      </w:tr>
      <w:tr w:rsidR="002650F6" w:rsidRPr="004B22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>Коэффициент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перехода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(покупатели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/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посетители)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13</w:t>
            </w:r>
          </w:p>
        </w:tc>
      </w:tr>
      <w:tr w:rsidR="002650F6" w:rsidRPr="004B22F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sz w:val="20"/>
                <w:szCs w:val="20"/>
              </w:rPr>
              <w:t>Средняя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стоимость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покупки,</w:t>
            </w:r>
            <w:r w:rsidR="004B22F5" w:rsidRPr="004B22F5">
              <w:rPr>
                <w:sz w:val="20"/>
                <w:szCs w:val="20"/>
              </w:rPr>
              <w:t xml:space="preserve"> </w:t>
            </w:r>
            <w:r w:rsidRPr="004B22F5">
              <w:rPr>
                <w:sz w:val="20"/>
                <w:szCs w:val="20"/>
              </w:rPr>
              <w:t>доллары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650F6" w:rsidRPr="004B22F5" w:rsidRDefault="002650F6" w:rsidP="004B22F5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B22F5">
              <w:rPr>
                <w:bCs/>
                <w:sz w:val="20"/>
                <w:szCs w:val="20"/>
              </w:rPr>
              <w:t>2</w:t>
            </w:r>
          </w:p>
        </w:tc>
      </w:tr>
    </w:tbl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iCs/>
          <w:sz w:val="28"/>
        </w:rPr>
        <w:t>Рис.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4.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Простой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способ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определения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количества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покупателей,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зашедших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под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воздействием</w:t>
      </w:r>
      <w:r w:rsidR="004B22F5">
        <w:rPr>
          <w:iCs/>
          <w:sz w:val="28"/>
        </w:rPr>
        <w:t xml:space="preserve"> </w:t>
      </w:r>
      <w:r w:rsidRPr="004B22F5">
        <w:rPr>
          <w:iCs/>
          <w:sz w:val="28"/>
        </w:rPr>
        <w:t>рекламы</w:t>
      </w:r>
      <w:r w:rsidR="004B22F5">
        <w:rPr>
          <w:sz w:val="28"/>
        </w:rPr>
        <w:t xml:space="preserve"> </w:t>
      </w:r>
    </w:p>
    <w:p w:rsid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сменился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качественный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состав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посетителей</w:t>
      </w:r>
      <w:r w:rsidR="004B22F5">
        <w:rPr>
          <w:sz w:val="28"/>
        </w:rPr>
        <w:t xml:space="preserve"> </w:t>
      </w:r>
      <w:r w:rsidRPr="004B22F5">
        <w:rPr>
          <w:sz w:val="28"/>
        </w:rPr>
        <w:t>—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стали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приходить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люди,</w:t>
      </w:r>
      <w:r w:rsidR="004B22F5">
        <w:rPr>
          <w:sz w:val="28"/>
        </w:rPr>
        <w:t xml:space="preserve"> </w:t>
      </w:r>
      <w:r w:rsidRPr="004B22F5">
        <w:rPr>
          <w:sz w:val="28"/>
        </w:rPr>
        <w:t>больше</w:t>
      </w:r>
      <w:r w:rsidR="004B22F5">
        <w:rPr>
          <w:sz w:val="28"/>
        </w:rPr>
        <w:t xml:space="preserve"> </w:t>
      </w:r>
      <w:r w:rsidRPr="004B22F5">
        <w:rPr>
          <w:sz w:val="28"/>
        </w:rPr>
        <w:t>заинтересованные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товаре.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это</w:t>
      </w:r>
      <w:r w:rsidR="004B22F5">
        <w:rPr>
          <w:sz w:val="28"/>
        </w:rPr>
        <w:t xml:space="preserve"> </w:t>
      </w:r>
      <w:r w:rsidRPr="004B22F5">
        <w:rPr>
          <w:sz w:val="28"/>
        </w:rPr>
        <w:t>существенно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положительный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результат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рекламы,</w:t>
      </w:r>
      <w:r w:rsidR="004B22F5">
        <w:rPr>
          <w:sz w:val="28"/>
        </w:rPr>
        <w:t xml:space="preserve"> </w:t>
      </w:r>
      <w:r w:rsidRPr="004B22F5">
        <w:rPr>
          <w:sz w:val="28"/>
        </w:rPr>
        <w:t>выросла</w:t>
      </w:r>
      <w:r w:rsidR="004B22F5">
        <w:rPr>
          <w:sz w:val="28"/>
        </w:rPr>
        <w:t xml:space="preserve"> </w:t>
      </w:r>
      <w:r w:rsidRPr="004B22F5">
        <w:rPr>
          <w:sz w:val="28"/>
        </w:rPr>
        <w:t>средняя</w:t>
      </w:r>
      <w:r w:rsidR="004B22F5">
        <w:rPr>
          <w:sz w:val="28"/>
        </w:rPr>
        <w:t xml:space="preserve"> </w:t>
      </w:r>
      <w:r w:rsidRPr="004B22F5">
        <w:rPr>
          <w:sz w:val="28"/>
        </w:rPr>
        <w:t>стоимость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покупки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доллара.</w:t>
      </w:r>
      <w:r w:rsidR="004B22F5">
        <w:rPr>
          <w:sz w:val="28"/>
        </w:rPr>
        <w:t xml:space="preserve"> </w:t>
      </w:r>
    </w:p>
    <w:p w:rsidR="002650F6" w:rsidRPr="004B22F5" w:rsidRDefault="002650F6" w:rsidP="004B22F5">
      <w:pPr>
        <w:keepNext/>
        <w:spacing w:line="360" w:lineRule="auto"/>
        <w:ind w:firstLine="709"/>
        <w:jc w:val="both"/>
        <w:rPr>
          <w:sz w:val="28"/>
        </w:rPr>
      </w:pPr>
      <w:r w:rsidRPr="004B22F5">
        <w:rPr>
          <w:sz w:val="28"/>
        </w:rPr>
        <w:t>Теперь</w:t>
      </w:r>
      <w:r w:rsidR="004B22F5">
        <w:rPr>
          <w:sz w:val="28"/>
        </w:rPr>
        <w:t xml:space="preserve"> </w:t>
      </w:r>
      <w:r w:rsidRPr="004B22F5">
        <w:rPr>
          <w:sz w:val="28"/>
        </w:rPr>
        <w:t>у</w:t>
      </w:r>
      <w:r w:rsidR="004B22F5">
        <w:rPr>
          <w:sz w:val="28"/>
        </w:rPr>
        <w:t xml:space="preserve"> </w:t>
      </w:r>
      <w:r w:rsidRPr="004B22F5">
        <w:rPr>
          <w:sz w:val="28"/>
        </w:rPr>
        <w:t>нас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все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данные,</w:t>
      </w:r>
      <w:r w:rsidR="004B22F5">
        <w:rPr>
          <w:sz w:val="28"/>
        </w:rPr>
        <w:t xml:space="preserve"> </w:t>
      </w:r>
      <w:r w:rsidRPr="004B22F5">
        <w:rPr>
          <w:sz w:val="28"/>
        </w:rPr>
        <w:t>чтобы</w:t>
      </w:r>
      <w:r w:rsidR="004B22F5">
        <w:rPr>
          <w:sz w:val="28"/>
        </w:rPr>
        <w:t xml:space="preserve"> </w:t>
      </w:r>
      <w:r w:rsidRPr="004B22F5">
        <w:rPr>
          <w:sz w:val="28"/>
        </w:rPr>
        <w:t>оценить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эффективность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вклада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продажи</w:t>
      </w:r>
      <w:r w:rsidR="004B22F5">
        <w:rPr>
          <w:sz w:val="28"/>
        </w:rPr>
        <w:t xml:space="preserve"> </w:t>
      </w:r>
      <w:r w:rsidRPr="004B22F5">
        <w:rPr>
          <w:sz w:val="28"/>
        </w:rPr>
        <w:t>того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иного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носителя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принять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решение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о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продолжении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или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прекращении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рекламной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кампании</w:t>
      </w:r>
      <w:r w:rsidR="004B22F5">
        <w:rPr>
          <w:sz w:val="28"/>
        </w:rPr>
        <w:t xml:space="preserve"> </w:t>
      </w:r>
      <w:r w:rsidRPr="004B22F5">
        <w:rPr>
          <w:sz w:val="28"/>
        </w:rPr>
        <w:t>в</w:t>
      </w:r>
      <w:r w:rsidR="004B22F5">
        <w:rPr>
          <w:sz w:val="28"/>
        </w:rPr>
        <w:t xml:space="preserve"> </w:t>
      </w:r>
      <w:r w:rsidRPr="004B22F5">
        <w:rPr>
          <w:sz w:val="28"/>
        </w:rPr>
        <w:t>данном</w:t>
      </w:r>
      <w:r w:rsidR="004B22F5">
        <w:rPr>
          <w:sz w:val="28"/>
        </w:rPr>
        <w:t xml:space="preserve"> </w:t>
      </w:r>
      <w:r w:rsidRPr="004B22F5">
        <w:rPr>
          <w:sz w:val="28"/>
        </w:rPr>
        <w:t>носителе.</w:t>
      </w:r>
      <w:r w:rsidR="004B22F5">
        <w:rPr>
          <w:sz w:val="28"/>
        </w:rPr>
        <w:t xml:space="preserve"> </w:t>
      </w:r>
    </w:p>
    <w:p w:rsidR="002650F6" w:rsidRPr="004B22F5" w:rsidRDefault="004B22F5" w:rsidP="004B22F5">
      <w:pPr>
        <w:keepNext/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D2498" w:rsidRPr="004B22F5">
        <w:rPr>
          <w:b/>
          <w:sz w:val="28"/>
        </w:rPr>
        <w:t>Литература</w:t>
      </w:r>
    </w:p>
    <w:p w:rsidR="004B22F5" w:rsidRPr="004B22F5" w:rsidRDefault="004B22F5" w:rsidP="004B22F5">
      <w:pPr>
        <w:keepNext/>
        <w:spacing w:line="360" w:lineRule="auto"/>
        <w:ind w:firstLine="709"/>
        <w:jc w:val="both"/>
        <w:rPr>
          <w:sz w:val="28"/>
        </w:rPr>
      </w:pPr>
    </w:p>
    <w:p w:rsidR="00186DCC" w:rsidRPr="004B22F5" w:rsidRDefault="00186DCC" w:rsidP="004B22F5">
      <w:pPr>
        <w:keepNext/>
        <w:spacing w:line="360" w:lineRule="auto"/>
        <w:jc w:val="both"/>
        <w:rPr>
          <w:sz w:val="28"/>
        </w:rPr>
      </w:pPr>
      <w:r w:rsidRPr="004B22F5">
        <w:rPr>
          <w:sz w:val="28"/>
        </w:rPr>
        <w:t>1.</w:t>
      </w:r>
      <w:r w:rsidR="004B22F5">
        <w:rPr>
          <w:sz w:val="28"/>
        </w:rPr>
        <w:t xml:space="preserve"> </w:t>
      </w:r>
      <w:r w:rsidRPr="004B22F5">
        <w:rPr>
          <w:sz w:val="28"/>
        </w:rPr>
        <w:t>Есикова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И.В.</w:t>
      </w:r>
      <w:r w:rsidR="004B22F5">
        <w:rPr>
          <w:sz w:val="28"/>
        </w:rPr>
        <w:t xml:space="preserve"> </w:t>
      </w:r>
      <w:r w:rsidRPr="004B22F5">
        <w:rPr>
          <w:sz w:val="28"/>
        </w:rPr>
        <w:t>Подготовка</w:t>
      </w:r>
      <w:r w:rsidR="004B22F5">
        <w:rPr>
          <w:sz w:val="28"/>
        </w:rPr>
        <w:t xml:space="preserve"> </w:t>
      </w:r>
      <w:r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Pr="004B22F5">
        <w:rPr>
          <w:sz w:val="28"/>
        </w:rPr>
        <w:t>успешное</w:t>
      </w:r>
      <w:r w:rsidR="004B22F5">
        <w:rPr>
          <w:sz w:val="28"/>
        </w:rPr>
        <w:t xml:space="preserve"> </w:t>
      </w:r>
      <w:r w:rsidRPr="004B22F5">
        <w:rPr>
          <w:sz w:val="28"/>
        </w:rPr>
        <w:t>проведение</w:t>
      </w:r>
      <w:r w:rsidR="004B22F5">
        <w:rPr>
          <w:sz w:val="28"/>
        </w:rPr>
        <w:t xml:space="preserve"> </w:t>
      </w:r>
      <w:r w:rsidRPr="004B22F5">
        <w:rPr>
          <w:sz w:val="28"/>
        </w:rPr>
        <w:t>рекламных</w:t>
      </w:r>
      <w:r w:rsidR="004B22F5">
        <w:rPr>
          <w:sz w:val="28"/>
        </w:rPr>
        <w:t xml:space="preserve"> </w:t>
      </w:r>
      <w:r w:rsidRPr="004B22F5">
        <w:rPr>
          <w:sz w:val="28"/>
        </w:rPr>
        <w:t>кампаний.</w:t>
      </w:r>
      <w:r w:rsidR="004B22F5">
        <w:rPr>
          <w:sz w:val="28"/>
        </w:rPr>
        <w:t xml:space="preserve"> </w:t>
      </w:r>
      <w:r w:rsidRPr="004B22F5">
        <w:rPr>
          <w:sz w:val="28"/>
        </w:rPr>
        <w:t>М.,</w:t>
      </w:r>
      <w:r w:rsidR="004B22F5">
        <w:rPr>
          <w:sz w:val="28"/>
        </w:rPr>
        <w:t xml:space="preserve"> </w:t>
      </w:r>
      <w:r w:rsidRPr="004B22F5">
        <w:rPr>
          <w:sz w:val="28"/>
        </w:rPr>
        <w:t>2009</w:t>
      </w:r>
    </w:p>
    <w:p w:rsidR="004B22F5" w:rsidRPr="004B22F5" w:rsidRDefault="00186DCC" w:rsidP="004B22F5">
      <w:pPr>
        <w:keepNext/>
        <w:spacing w:line="360" w:lineRule="auto"/>
        <w:jc w:val="both"/>
        <w:rPr>
          <w:sz w:val="28"/>
        </w:rPr>
      </w:pPr>
      <w:r w:rsidRPr="004B22F5">
        <w:rPr>
          <w:sz w:val="28"/>
        </w:rPr>
        <w:t>2.</w:t>
      </w:r>
      <w:r w:rsidR="004B22F5">
        <w:rPr>
          <w:sz w:val="28"/>
        </w:rPr>
        <w:t xml:space="preserve"> </w:t>
      </w:r>
      <w:r w:rsidR="001D2498" w:rsidRPr="004B22F5">
        <w:rPr>
          <w:sz w:val="28"/>
        </w:rPr>
        <w:t>Пономарева</w:t>
      </w:r>
      <w:r w:rsidR="004B22F5">
        <w:rPr>
          <w:sz w:val="28"/>
        </w:rPr>
        <w:t xml:space="preserve"> </w:t>
      </w:r>
      <w:r w:rsidR="001D2498" w:rsidRPr="004B22F5">
        <w:rPr>
          <w:sz w:val="28"/>
        </w:rPr>
        <w:t>А.М.</w:t>
      </w:r>
      <w:r w:rsidR="004B22F5">
        <w:rPr>
          <w:sz w:val="28"/>
        </w:rPr>
        <w:t xml:space="preserve"> </w:t>
      </w:r>
      <w:r w:rsidR="001D2498" w:rsidRPr="004B22F5">
        <w:rPr>
          <w:sz w:val="28"/>
        </w:rPr>
        <w:t>Рекламная</w:t>
      </w:r>
      <w:r w:rsidR="004B22F5">
        <w:rPr>
          <w:sz w:val="28"/>
        </w:rPr>
        <w:t xml:space="preserve"> </w:t>
      </w:r>
      <w:r w:rsidR="001D2498" w:rsidRPr="004B22F5">
        <w:rPr>
          <w:sz w:val="28"/>
        </w:rPr>
        <w:t>деятельность.</w:t>
      </w:r>
      <w:r w:rsidR="004B22F5">
        <w:rPr>
          <w:sz w:val="28"/>
        </w:rPr>
        <w:t xml:space="preserve"> </w:t>
      </w:r>
      <w:r w:rsidR="001D2498" w:rsidRPr="004B22F5">
        <w:rPr>
          <w:sz w:val="28"/>
        </w:rPr>
        <w:t>Организация</w:t>
      </w:r>
      <w:r w:rsidR="004B22F5">
        <w:rPr>
          <w:sz w:val="28"/>
        </w:rPr>
        <w:t xml:space="preserve"> </w:t>
      </w:r>
      <w:r w:rsidR="001D2498" w:rsidRPr="004B22F5">
        <w:rPr>
          <w:sz w:val="28"/>
        </w:rPr>
        <w:t>и</w:t>
      </w:r>
      <w:r w:rsidR="004B22F5">
        <w:rPr>
          <w:sz w:val="28"/>
        </w:rPr>
        <w:t xml:space="preserve"> </w:t>
      </w:r>
      <w:r w:rsidR="001D2498" w:rsidRPr="004B22F5">
        <w:rPr>
          <w:sz w:val="28"/>
        </w:rPr>
        <w:t>планирование.</w:t>
      </w:r>
      <w:r w:rsidR="004B22F5">
        <w:rPr>
          <w:sz w:val="28"/>
        </w:rPr>
        <w:t xml:space="preserve"> </w:t>
      </w:r>
      <w:r w:rsidR="001D2498" w:rsidRPr="004B22F5">
        <w:rPr>
          <w:sz w:val="28"/>
        </w:rPr>
        <w:t>М.,</w:t>
      </w:r>
      <w:r w:rsidR="004B22F5">
        <w:rPr>
          <w:sz w:val="28"/>
        </w:rPr>
        <w:t xml:space="preserve"> </w:t>
      </w:r>
      <w:r w:rsidR="001D2498" w:rsidRPr="004B22F5">
        <w:rPr>
          <w:sz w:val="28"/>
        </w:rPr>
        <w:t>2004</w:t>
      </w:r>
      <w:bookmarkStart w:id="0" w:name="_GoBack"/>
      <w:bookmarkEnd w:id="0"/>
    </w:p>
    <w:sectPr w:rsidR="004B22F5" w:rsidRPr="004B22F5" w:rsidSect="004B22F5">
      <w:footerReference w:type="even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C4" w:rsidRDefault="00586BC4">
      <w:r>
        <w:separator/>
      </w:r>
    </w:p>
  </w:endnote>
  <w:endnote w:type="continuationSeparator" w:id="0">
    <w:p w:rsidR="00586BC4" w:rsidRDefault="0058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2F5" w:rsidRDefault="004B22F5" w:rsidP="00886D22">
    <w:pPr>
      <w:pStyle w:val="a5"/>
      <w:framePr w:wrap="around" w:vAnchor="text" w:hAnchor="margin" w:xAlign="right" w:y="1"/>
      <w:rPr>
        <w:rStyle w:val="a7"/>
      </w:rPr>
    </w:pPr>
  </w:p>
  <w:p w:rsidR="004B22F5" w:rsidRDefault="004B22F5" w:rsidP="007C52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C4" w:rsidRDefault="00586BC4">
      <w:r>
        <w:separator/>
      </w:r>
    </w:p>
  </w:footnote>
  <w:footnote w:type="continuationSeparator" w:id="0">
    <w:p w:rsidR="00586BC4" w:rsidRDefault="0058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E509C"/>
    <w:multiLevelType w:val="multilevel"/>
    <w:tmpl w:val="946E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E26DF4"/>
    <w:multiLevelType w:val="multilevel"/>
    <w:tmpl w:val="EBF8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54303D"/>
    <w:multiLevelType w:val="multilevel"/>
    <w:tmpl w:val="949A4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9B3"/>
    <w:rsid w:val="00186DCC"/>
    <w:rsid w:val="001D2498"/>
    <w:rsid w:val="002650F6"/>
    <w:rsid w:val="002C6736"/>
    <w:rsid w:val="004B22F5"/>
    <w:rsid w:val="004E716E"/>
    <w:rsid w:val="00586BC4"/>
    <w:rsid w:val="005A421B"/>
    <w:rsid w:val="00736AFB"/>
    <w:rsid w:val="007C5280"/>
    <w:rsid w:val="007E7123"/>
    <w:rsid w:val="00886D22"/>
    <w:rsid w:val="00AA41E8"/>
    <w:rsid w:val="00F439B3"/>
    <w:rsid w:val="00F560C6"/>
    <w:rsid w:val="00F865FE"/>
    <w:rsid w:val="00FC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3EE02D9-3B25-4EA4-8775-EEB007EA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2650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650F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F439B3"/>
    <w:pPr>
      <w:spacing w:before="100" w:beforeAutospacing="1" w:after="100" w:afterAutospacing="1"/>
    </w:pPr>
  </w:style>
  <w:style w:type="character" w:customStyle="1" w:styleId="bodyheading41">
    <w:name w:val="bodyheading41"/>
    <w:rsid w:val="00736AFB"/>
    <w:rPr>
      <w:rFonts w:ascii="Verdana" w:hAnsi="Verdana" w:cs="Times New Roman"/>
      <w:b/>
      <w:bCs/>
      <w:color w:val="000000"/>
      <w:sz w:val="18"/>
      <w:szCs w:val="18"/>
    </w:rPr>
  </w:style>
  <w:style w:type="character" w:customStyle="1" w:styleId="text11">
    <w:name w:val="text11"/>
    <w:rsid w:val="00736AFB"/>
    <w:rPr>
      <w:rFonts w:ascii="Verdana" w:hAnsi="Verdana" w:cs="Times New Roman"/>
      <w:color w:val="000000"/>
      <w:sz w:val="17"/>
      <w:szCs w:val="17"/>
    </w:rPr>
  </w:style>
  <w:style w:type="character" w:styleId="a4">
    <w:name w:val="Strong"/>
    <w:uiPriority w:val="22"/>
    <w:qFormat/>
    <w:rsid w:val="00736AFB"/>
    <w:rPr>
      <w:rFonts w:cs="Times New Roman"/>
      <w:b/>
      <w:bCs/>
    </w:rPr>
  </w:style>
  <w:style w:type="character" w:customStyle="1" w:styleId="spelle">
    <w:name w:val="spelle"/>
    <w:rsid w:val="002650F6"/>
    <w:rPr>
      <w:rFonts w:cs="Times New Roman"/>
    </w:rPr>
  </w:style>
  <w:style w:type="paragraph" w:styleId="a5">
    <w:name w:val="footer"/>
    <w:basedOn w:val="a"/>
    <w:link w:val="a6"/>
    <w:uiPriority w:val="99"/>
    <w:rsid w:val="007C52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C5280"/>
    <w:rPr>
      <w:rFonts w:cs="Times New Roman"/>
    </w:rPr>
  </w:style>
  <w:style w:type="paragraph" w:styleId="a8">
    <w:name w:val="header"/>
    <w:basedOn w:val="a"/>
    <w:link w:val="a9"/>
    <w:uiPriority w:val="99"/>
    <w:rsid w:val="004B22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4B22F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2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69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6950">
          <w:marLeft w:val="300"/>
          <w:marRight w:val="18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6845</Words>
  <Characters>39021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 проведения рекламной кампании</vt:lpstr>
    </vt:vector>
  </TitlesOfParts>
  <Company>SamForum.ws</Company>
  <LinksUpToDate>false</LinksUpToDate>
  <CharactersWithSpaces>45775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проведения рекламной кампании</dc:title>
  <dc:subject/>
  <dc:creator>Vika</dc:creator>
  <cp:keywords/>
  <dc:description/>
  <cp:lastModifiedBy>admin</cp:lastModifiedBy>
  <cp:revision>2</cp:revision>
  <dcterms:created xsi:type="dcterms:W3CDTF">2014-02-24T05:59:00Z</dcterms:created>
  <dcterms:modified xsi:type="dcterms:W3CDTF">2014-02-24T05:59:00Z</dcterms:modified>
</cp:coreProperties>
</file>