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F1" w:rsidRDefault="00C428F1" w:rsidP="002C5659">
      <w:pPr>
        <w:pStyle w:val="Style3"/>
        <w:widowControl/>
        <w:spacing w:before="120" w:after="120" w:line="360" w:lineRule="auto"/>
        <w:ind w:firstLine="284"/>
        <w:jc w:val="center"/>
        <w:rPr>
          <w:rStyle w:val="FontStyle21"/>
          <w:kern w:val="2"/>
          <w:sz w:val="28"/>
          <w:szCs w:val="28"/>
        </w:rPr>
      </w:pPr>
    </w:p>
    <w:p w:rsidR="00371AB5" w:rsidRPr="00371AB5" w:rsidRDefault="00371AB5" w:rsidP="002C5659">
      <w:pPr>
        <w:pStyle w:val="Style3"/>
        <w:widowControl/>
        <w:spacing w:before="120" w:after="120" w:line="360" w:lineRule="auto"/>
        <w:ind w:firstLine="284"/>
        <w:jc w:val="center"/>
        <w:rPr>
          <w:rStyle w:val="FontStyle21"/>
          <w:kern w:val="2"/>
          <w:sz w:val="28"/>
          <w:szCs w:val="28"/>
        </w:rPr>
      </w:pPr>
      <w:r w:rsidRPr="00371AB5">
        <w:rPr>
          <w:rStyle w:val="FontStyle21"/>
          <w:kern w:val="2"/>
          <w:sz w:val="28"/>
          <w:szCs w:val="28"/>
        </w:rPr>
        <w:t xml:space="preserve">Модели трансформации. </w:t>
      </w:r>
    </w:p>
    <w:p w:rsidR="00371AB5" w:rsidRDefault="00371AB5" w:rsidP="00217D0F">
      <w:pPr>
        <w:pStyle w:val="Style2"/>
        <w:widowControl/>
        <w:spacing w:line="360" w:lineRule="auto"/>
        <w:ind w:firstLine="284"/>
        <w:rPr>
          <w:rStyle w:val="FontStyle17"/>
          <w:kern w:val="2"/>
          <w:sz w:val="28"/>
          <w:szCs w:val="28"/>
        </w:rPr>
      </w:pPr>
      <w:r w:rsidRPr="00371AB5">
        <w:rPr>
          <w:rStyle w:val="FontStyle17"/>
          <w:kern w:val="2"/>
          <w:sz w:val="28"/>
          <w:szCs w:val="28"/>
        </w:rPr>
        <w:t>К трактовке трансформации экономики существует несколько подходов, но между ними нет резких граней. Однако они различны по теоретическим основам и опре</w:t>
      </w:r>
      <w:r w:rsidRPr="00371AB5">
        <w:rPr>
          <w:rStyle w:val="FontStyle17"/>
          <w:kern w:val="2"/>
          <w:sz w:val="28"/>
          <w:szCs w:val="28"/>
        </w:rPr>
        <w:softHyphen/>
        <w:t>делению приоритетных направлений трансформации, последовательности мероприятий, темпам преобразований, по набору условий, по</w:t>
      </w:r>
      <w:r w:rsidRPr="00371AB5">
        <w:rPr>
          <w:rStyle w:val="FontStyle17"/>
          <w:kern w:val="2"/>
          <w:sz w:val="28"/>
          <w:szCs w:val="28"/>
        </w:rPr>
        <w:softHyphen/>
        <w:t>зволяющих достичь максимальных результатов, по производственным и социальным последствиям.</w:t>
      </w:r>
    </w:p>
    <w:p w:rsidR="00217D0F" w:rsidRPr="00371AB5" w:rsidRDefault="00217D0F" w:rsidP="00217D0F">
      <w:pPr>
        <w:pStyle w:val="Style2"/>
        <w:widowControl/>
        <w:spacing w:line="360" w:lineRule="auto"/>
        <w:ind w:firstLine="284"/>
        <w:rPr>
          <w:rStyle w:val="FontStyle17"/>
          <w:kern w:val="2"/>
          <w:sz w:val="28"/>
          <w:szCs w:val="28"/>
        </w:rPr>
      </w:pPr>
      <w:r>
        <w:rPr>
          <w:rStyle w:val="FontStyle21"/>
          <w:b w:val="0"/>
          <w:kern w:val="2"/>
          <w:sz w:val="28"/>
          <w:szCs w:val="28"/>
        </w:rPr>
        <w:t>Само понятие т</w:t>
      </w:r>
      <w:r w:rsidRPr="00371AB5">
        <w:rPr>
          <w:rStyle w:val="FontStyle21"/>
          <w:b w:val="0"/>
          <w:kern w:val="2"/>
          <w:sz w:val="28"/>
          <w:szCs w:val="28"/>
        </w:rPr>
        <w:t>рансформация</w:t>
      </w:r>
      <w:r>
        <w:rPr>
          <w:rStyle w:val="FontStyle21"/>
          <w:b w:val="0"/>
          <w:kern w:val="2"/>
          <w:sz w:val="28"/>
          <w:szCs w:val="28"/>
        </w:rPr>
        <w:t>, означает</w:t>
      </w:r>
      <w:r w:rsidRPr="00371AB5">
        <w:rPr>
          <w:rStyle w:val="FontStyle21"/>
          <w:b w:val="0"/>
          <w:kern w:val="2"/>
          <w:sz w:val="28"/>
          <w:szCs w:val="28"/>
        </w:rPr>
        <w:t xml:space="preserve"> сложный социально-эконом</w:t>
      </w:r>
      <w:r>
        <w:rPr>
          <w:rStyle w:val="FontStyle21"/>
          <w:b w:val="0"/>
          <w:kern w:val="2"/>
          <w:sz w:val="28"/>
          <w:szCs w:val="28"/>
        </w:rPr>
        <w:t>ический и по</w:t>
      </w:r>
      <w:r>
        <w:rPr>
          <w:rStyle w:val="FontStyle21"/>
          <w:b w:val="0"/>
          <w:kern w:val="2"/>
          <w:sz w:val="28"/>
          <w:szCs w:val="28"/>
        </w:rPr>
        <w:softHyphen/>
        <w:t xml:space="preserve">литический процесс, который осуществляется </w:t>
      </w:r>
      <w:r w:rsidRPr="00371AB5">
        <w:rPr>
          <w:rStyle w:val="FontStyle21"/>
          <w:b w:val="0"/>
          <w:kern w:val="2"/>
          <w:sz w:val="28"/>
          <w:szCs w:val="28"/>
        </w:rPr>
        <w:t>как следствие экономического «вызова» конкретно сложившихся условий при актив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ной роли субъективного фактора. Это поток событий, которые имеют свое начало и свой конечный результат.</w:t>
      </w:r>
    </w:p>
    <w:p w:rsidR="00CA322F" w:rsidRDefault="00371AB5" w:rsidP="00217D0F">
      <w:pPr>
        <w:tabs>
          <w:tab w:val="left" w:pos="720"/>
        </w:tabs>
        <w:spacing w:line="360" w:lineRule="auto"/>
        <w:ind w:firstLine="284"/>
        <w:jc w:val="both"/>
        <w:rPr>
          <w:sz w:val="28"/>
        </w:rPr>
      </w:pPr>
      <w:r w:rsidRPr="00371AB5">
        <w:rPr>
          <w:rStyle w:val="FontStyle17"/>
          <w:kern w:val="2"/>
          <w:sz w:val="28"/>
          <w:szCs w:val="28"/>
        </w:rPr>
        <w:t xml:space="preserve">В литературе господствует представление, что выделяются только две </w:t>
      </w:r>
      <w:r w:rsidR="00CA322F">
        <w:rPr>
          <w:sz w:val="28"/>
        </w:rPr>
        <w:t>противостоящие друг другу концепции</w:t>
      </w:r>
      <w:r w:rsidR="00217D0F">
        <w:rPr>
          <w:sz w:val="28"/>
        </w:rPr>
        <w:t xml:space="preserve"> трансформации</w:t>
      </w:r>
      <w:r w:rsidR="00CA322F">
        <w:rPr>
          <w:sz w:val="28"/>
        </w:rPr>
        <w:t>. Одна из них называется «градуализм» (от английского слова «</w:t>
      </w:r>
      <w:r w:rsidR="00CA322F">
        <w:rPr>
          <w:sz w:val="28"/>
          <w:lang w:val="en-US"/>
        </w:rPr>
        <w:t>gradual</w:t>
      </w:r>
      <w:r w:rsidR="00CA322F">
        <w:rPr>
          <w:sz w:val="28"/>
        </w:rPr>
        <w:t xml:space="preserve">» - постепенный), а вторая - «шоковая терапия». </w:t>
      </w:r>
    </w:p>
    <w:p w:rsidR="00CA322F" w:rsidRDefault="00CA322F" w:rsidP="00217D0F">
      <w:pPr>
        <w:tabs>
          <w:tab w:val="left" w:pos="720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Градуализм - это экономическая концепция, которая предполагает проведение медленных, последовательных реформ и отводит государству главную роль в формировании рынка. Сторонники этой концепции считают, что для создания рынка государство должно постепенно заменять элементы командно-административной экономики рыночными отношениями. По мнению градуалистов, это позволит смягчить процессы преобразо</w:t>
      </w:r>
      <w:r>
        <w:rPr>
          <w:sz w:val="28"/>
        </w:rPr>
        <w:softHyphen/>
        <w:t>ваний и избежать резкого снижения производства и жизненного уровня на</w:t>
      </w:r>
      <w:r>
        <w:rPr>
          <w:sz w:val="28"/>
        </w:rPr>
        <w:softHyphen/>
        <w:t>селения.</w:t>
      </w:r>
    </w:p>
    <w:p w:rsidR="00CA322F" w:rsidRDefault="00CA322F" w:rsidP="00CA322F">
      <w:pPr>
        <w:tabs>
          <w:tab w:val="left" w:pos="720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 «Шоковая терапия» - это экономическая концепция, которая считает инструментом формирования рынка и антиинфляционной поли</w:t>
      </w:r>
      <w:r>
        <w:rPr>
          <w:sz w:val="28"/>
        </w:rPr>
        <w:softHyphen/>
        <w:t>тики одномоментную либерализацию цен, резкое сокращение государ</w:t>
      </w:r>
      <w:r>
        <w:rPr>
          <w:sz w:val="28"/>
        </w:rPr>
        <w:softHyphen/>
        <w:t>ственных расходов и достижение бездефицитного бюджета. Она основана на идеях монетаризма, о том</w:t>
      </w:r>
      <w:r w:rsidR="00A60C1A">
        <w:rPr>
          <w:sz w:val="28"/>
        </w:rPr>
        <w:t>,</w:t>
      </w:r>
      <w:r>
        <w:rPr>
          <w:sz w:val="28"/>
        </w:rPr>
        <w:t xml:space="preserve"> что рынок - это самая эффективная форма экономической деятельности, способная к самоорганизации. Основная мысль концепции «Шоковой терапии» состоит в том,</w:t>
      </w:r>
      <w:r w:rsidRPr="00CA322F">
        <w:rPr>
          <w:sz w:val="28"/>
        </w:rPr>
        <w:t xml:space="preserve"> </w:t>
      </w:r>
      <w:r>
        <w:rPr>
          <w:sz w:val="28"/>
        </w:rPr>
        <w:t>что преобразования переходного периода должны происходить с минимальным участием государства.</w:t>
      </w:r>
    </w:p>
    <w:p w:rsidR="00CA322F" w:rsidRDefault="00CA322F" w:rsidP="00CA322F">
      <w:pPr>
        <w:tabs>
          <w:tab w:val="left" w:pos="720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 Согласно данной концепции, главная задача государства в пере</w:t>
      </w:r>
      <w:r>
        <w:rPr>
          <w:sz w:val="28"/>
        </w:rPr>
        <w:softHyphen/>
        <w:t>ходный период - поддержание устойчивости финансовой системы, по</w:t>
      </w:r>
      <w:r>
        <w:rPr>
          <w:sz w:val="28"/>
        </w:rPr>
        <w:softHyphen/>
        <w:t xml:space="preserve">скольку без стабильной денежной единицы рынок существовать не может. </w:t>
      </w:r>
    </w:p>
    <w:p w:rsidR="00CA322F" w:rsidRDefault="00CA322F" w:rsidP="00CA322F">
      <w:pPr>
        <w:tabs>
          <w:tab w:val="left" w:pos="720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Программа «шоковой терапии»</w:t>
      </w:r>
      <w:r w:rsidR="00A60C1A">
        <w:rPr>
          <w:sz w:val="28"/>
        </w:rPr>
        <w:t xml:space="preserve"> обычно</w:t>
      </w:r>
      <w:r>
        <w:rPr>
          <w:sz w:val="28"/>
        </w:rPr>
        <w:t xml:space="preserve"> предполагает следу</w:t>
      </w:r>
      <w:r>
        <w:rPr>
          <w:sz w:val="28"/>
        </w:rPr>
        <w:softHyphen/>
        <w:t>ющий пакет мер:</w:t>
      </w:r>
    </w:p>
    <w:p w:rsidR="00CA322F" w:rsidRDefault="00CA322F" w:rsidP="00CA322F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spacing w:before="40" w:line="360" w:lineRule="auto"/>
        <w:ind w:left="0" w:firstLine="284"/>
        <w:jc w:val="both"/>
        <w:rPr>
          <w:sz w:val="28"/>
        </w:rPr>
      </w:pPr>
      <w:r>
        <w:rPr>
          <w:sz w:val="28"/>
        </w:rPr>
        <w:t>Реформа цен и рынка (либерализация экономики);</w:t>
      </w:r>
    </w:p>
    <w:p w:rsidR="00CA322F" w:rsidRDefault="00CA322F" w:rsidP="00A60C1A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spacing w:before="40" w:line="360" w:lineRule="auto"/>
        <w:ind w:left="0" w:firstLine="284"/>
        <w:jc w:val="both"/>
        <w:rPr>
          <w:sz w:val="28"/>
        </w:rPr>
      </w:pPr>
      <w:r>
        <w:rPr>
          <w:sz w:val="28"/>
        </w:rPr>
        <w:t>Развитие частного сектора — приватизация;</w:t>
      </w:r>
    </w:p>
    <w:p w:rsidR="00CA322F" w:rsidRDefault="00CA322F" w:rsidP="00A60C1A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spacing w:before="40" w:line="360" w:lineRule="auto"/>
        <w:ind w:left="0" w:firstLine="284"/>
        <w:jc w:val="both"/>
        <w:rPr>
          <w:sz w:val="28"/>
        </w:rPr>
      </w:pPr>
      <w:r>
        <w:rPr>
          <w:sz w:val="28"/>
        </w:rPr>
        <w:t>Пересмотр роли государства;</w:t>
      </w:r>
    </w:p>
    <w:p w:rsidR="00CA322F" w:rsidRPr="00A60C1A" w:rsidRDefault="00CA322F" w:rsidP="00A60C1A">
      <w:pPr>
        <w:widowControl/>
        <w:numPr>
          <w:ilvl w:val="0"/>
          <w:numId w:val="2"/>
        </w:numPr>
        <w:tabs>
          <w:tab w:val="left" w:pos="720"/>
        </w:tabs>
        <w:autoSpaceDE/>
        <w:autoSpaceDN/>
        <w:adjustRightInd/>
        <w:spacing w:before="40" w:line="360" w:lineRule="auto"/>
        <w:ind w:left="0" w:firstLine="284"/>
        <w:jc w:val="both"/>
        <w:rPr>
          <w:sz w:val="28"/>
        </w:rPr>
      </w:pPr>
      <w:r w:rsidRPr="00A60C1A">
        <w:rPr>
          <w:sz w:val="28"/>
        </w:rPr>
        <w:t>Макроэкономическая стабилизация.</w:t>
      </w:r>
    </w:p>
    <w:p w:rsidR="00CA322F" w:rsidRDefault="00CA322F" w:rsidP="00CA322F">
      <w:pPr>
        <w:tabs>
          <w:tab w:val="left" w:pos="720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Содержание пакетов предлагаемых реформ и преследуемые при этом цели, коротко можно свести к следующему:</w:t>
      </w:r>
    </w:p>
    <w:p w:rsidR="00CA322F" w:rsidRDefault="00CA322F" w:rsidP="00CA322F">
      <w:pPr>
        <w:tabs>
          <w:tab w:val="left" w:pos="720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  <w:szCs w:val="18"/>
        </w:rPr>
        <w:t xml:space="preserve">Первый пакет мер — меры по либерализации экономики связаны с переходом к конкурентным рыночным отношениям и соответствующей реформой цен. </w:t>
      </w:r>
    </w:p>
    <w:p w:rsidR="00CA322F" w:rsidRDefault="00CA322F" w:rsidP="00CA322F">
      <w:pPr>
        <w:tabs>
          <w:tab w:val="left" w:pos="720"/>
        </w:tabs>
        <w:spacing w:line="360" w:lineRule="auto"/>
        <w:ind w:firstLine="284"/>
        <w:jc w:val="both"/>
        <w:rPr>
          <w:sz w:val="28"/>
          <w:szCs w:val="16"/>
        </w:rPr>
      </w:pPr>
      <w:r>
        <w:rPr>
          <w:sz w:val="28"/>
          <w:szCs w:val="16"/>
        </w:rPr>
        <w:t>Второй пакет мер предполагает реформу и структурную перестрой</w:t>
      </w:r>
      <w:r>
        <w:rPr>
          <w:sz w:val="28"/>
          <w:szCs w:val="16"/>
        </w:rPr>
        <w:softHyphen/>
        <w:t>ку производства и предприятий. Важное место за</w:t>
      </w:r>
      <w:r>
        <w:rPr>
          <w:sz w:val="28"/>
          <w:szCs w:val="16"/>
        </w:rPr>
        <w:softHyphen/>
        <w:t xml:space="preserve">нимает осуществление программ приватизации. </w:t>
      </w:r>
    </w:p>
    <w:p w:rsidR="00CA322F" w:rsidRDefault="00CA322F" w:rsidP="00CA322F">
      <w:pPr>
        <w:tabs>
          <w:tab w:val="left" w:pos="720"/>
        </w:tabs>
        <w:spacing w:line="360" w:lineRule="auto"/>
        <w:ind w:firstLine="284"/>
        <w:jc w:val="both"/>
        <w:rPr>
          <w:sz w:val="28"/>
          <w:szCs w:val="16"/>
        </w:rPr>
      </w:pPr>
      <w:r>
        <w:rPr>
          <w:sz w:val="28"/>
          <w:szCs w:val="16"/>
        </w:rPr>
        <w:t>Третий пакет мер требует переосмысления роли государства в эконо</w:t>
      </w:r>
      <w:r>
        <w:rPr>
          <w:sz w:val="28"/>
          <w:szCs w:val="16"/>
        </w:rPr>
        <w:softHyphen/>
        <w:t>мике: оно должно отказаться от прямой собственности и контроля за про</w:t>
      </w:r>
      <w:r>
        <w:rPr>
          <w:sz w:val="28"/>
          <w:szCs w:val="16"/>
        </w:rPr>
        <w:softHyphen/>
        <w:t>изводством</w:t>
      </w:r>
      <w:r w:rsidR="00A60C1A">
        <w:rPr>
          <w:sz w:val="28"/>
          <w:szCs w:val="16"/>
        </w:rPr>
        <w:t>,</w:t>
      </w:r>
      <w:r>
        <w:rPr>
          <w:sz w:val="28"/>
          <w:szCs w:val="16"/>
        </w:rPr>
        <w:t xml:space="preserve"> и заменить их косвенным регулированием, которое бы поощ</w:t>
      </w:r>
      <w:r>
        <w:rPr>
          <w:sz w:val="28"/>
          <w:szCs w:val="16"/>
        </w:rPr>
        <w:softHyphen/>
        <w:t>ряло экономическую адаптацию и частную экономическую деятель</w:t>
      </w:r>
      <w:r>
        <w:rPr>
          <w:sz w:val="28"/>
          <w:szCs w:val="16"/>
        </w:rPr>
        <w:softHyphen/>
        <w:t>ность. Другая важная задача государства — реформировать систему со</w:t>
      </w:r>
      <w:r>
        <w:rPr>
          <w:sz w:val="28"/>
          <w:szCs w:val="16"/>
        </w:rPr>
        <w:softHyphen/>
        <w:t>циального обеспечения и создать гибкую систему социальной поддерж</w:t>
      </w:r>
      <w:r>
        <w:rPr>
          <w:sz w:val="28"/>
          <w:szCs w:val="16"/>
        </w:rPr>
        <w:softHyphen/>
        <w:t>ки, позволяющую смягчить последствия безработицы, которая будет рас</w:t>
      </w:r>
      <w:r>
        <w:rPr>
          <w:sz w:val="28"/>
          <w:szCs w:val="16"/>
        </w:rPr>
        <w:softHyphen/>
        <w:t xml:space="preserve">ти по мере углубления финансово-экономического кризиса. </w:t>
      </w:r>
    </w:p>
    <w:p w:rsidR="00CA322F" w:rsidRDefault="00CA322F" w:rsidP="00CA322F">
      <w:pPr>
        <w:tabs>
          <w:tab w:val="left" w:pos="720"/>
        </w:tabs>
        <w:spacing w:line="360" w:lineRule="auto"/>
        <w:ind w:firstLine="284"/>
        <w:jc w:val="both"/>
        <w:rPr>
          <w:sz w:val="28"/>
          <w:szCs w:val="16"/>
        </w:rPr>
      </w:pPr>
      <w:r>
        <w:rPr>
          <w:sz w:val="28"/>
          <w:szCs w:val="16"/>
        </w:rPr>
        <w:t>Четвертый пакет мер — макроэкономическая стабилизация предполагает ужесточение налоговой и кредитной политики по отношению к предприятиям, исправление различных диспропорций, порожденных «избытком» денежной массы должно наступить равновесие, а государственный бюджет достигнет сбалансированности. Тем самым будет ликвидирован инфляционный потенциал в виде излишнего количества денег у населения и предприятий.</w:t>
      </w:r>
    </w:p>
    <w:p w:rsidR="00CA322F" w:rsidRDefault="00CA322F" w:rsidP="00CA322F">
      <w:pPr>
        <w:tabs>
          <w:tab w:val="left" w:pos="720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Финансовая политика правительства в период «шоковой терапии» на</w:t>
      </w:r>
      <w:r>
        <w:rPr>
          <w:sz w:val="28"/>
        </w:rPr>
        <w:softHyphen/>
        <w:t>правлена на обеспечение так называемых жестких бюджетных ограничений, которые должны сменить мягкие бюджетные ограничения, характер</w:t>
      </w:r>
      <w:r>
        <w:rPr>
          <w:sz w:val="28"/>
        </w:rPr>
        <w:softHyphen/>
        <w:t>ные для социализма.</w:t>
      </w:r>
    </w:p>
    <w:p w:rsidR="00CA322F" w:rsidRDefault="00CA322F" w:rsidP="00CA322F">
      <w:pPr>
        <w:tabs>
          <w:tab w:val="left" w:pos="720"/>
        </w:tabs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Следует отметить, что выбор концепции трансформации во многом зависит от исходного состояния дел в стране. Но при любом варианте проведения реформ огромное значение име</w:t>
      </w:r>
      <w:r>
        <w:rPr>
          <w:sz w:val="28"/>
        </w:rPr>
        <w:softHyphen/>
        <w:t>ет сила государственных институтов, т. е. способность государства, после начального этапа распада старых органов управления и создания новых ор</w:t>
      </w:r>
      <w:r>
        <w:rPr>
          <w:sz w:val="28"/>
        </w:rPr>
        <w:softHyphen/>
        <w:t>ганов, добиваться осуществления выбранной экономической политики.</w:t>
      </w:r>
    </w:p>
    <w:p w:rsidR="00371AB5" w:rsidRPr="00371AB5" w:rsidRDefault="00CA322F" w:rsidP="00CA322F">
      <w:pPr>
        <w:pStyle w:val="Style2"/>
        <w:widowControl/>
        <w:spacing w:line="360" w:lineRule="auto"/>
        <w:ind w:firstLine="284"/>
        <w:rPr>
          <w:rStyle w:val="FontStyle17"/>
          <w:kern w:val="2"/>
          <w:sz w:val="28"/>
          <w:szCs w:val="28"/>
        </w:rPr>
      </w:pPr>
      <w:r>
        <w:rPr>
          <w:rStyle w:val="FontStyle17"/>
          <w:kern w:val="2"/>
          <w:sz w:val="28"/>
          <w:szCs w:val="28"/>
        </w:rPr>
        <w:t xml:space="preserve">Однако если выделять </w:t>
      </w:r>
      <w:r w:rsidR="00371AB5" w:rsidRPr="00371AB5">
        <w:rPr>
          <w:rStyle w:val="FontStyle17"/>
          <w:kern w:val="2"/>
          <w:sz w:val="28"/>
          <w:szCs w:val="28"/>
        </w:rPr>
        <w:t xml:space="preserve">содержательные особенности </w:t>
      </w:r>
      <w:r>
        <w:rPr>
          <w:rStyle w:val="FontStyle17"/>
          <w:kern w:val="2"/>
          <w:sz w:val="28"/>
          <w:szCs w:val="28"/>
        </w:rPr>
        <w:t>разных подходов к трансформации, то м</w:t>
      </w:r>
      <w:r w:rsidR="00371AB5" w:rsidRPr="00371AB5">
        <w:rPr>
          <w:rStyle w:val="FontStyle17"/>
          <w:kern w:val="2"/>
          <w:sz w:val="28"/>
          <w:szCs w:val="28"/>
        </w:rPr>
        <w:t xml:space="preserve">ировой опыт становления или расширения рыночных отношений </w:t>
      </w:r>
      <w:r w:rsidR="00A60C1A">
        <w:rPr>
          <w:rStyle w:val="FontStyle17"/>
          <w:kern w:val="2"/>
          <w:sz w:val="28"/>
          <w:szCs w:val="28"/>
        </w:rPr>
        <w:t>очерчивает границы</w:t>
      </w:r>
      <w:r w:rsidR="00371AB5" w:rsidRPr="00371AB5">
        <w:rPr>
          <w:rStyle w:val="FontStyle17"/>
          <w:kern w:val="2"/>
          <w:sz w:val="28"/>
          <w:szCs w:val="28"/>
        </w:rPr>
        <w:t xml:space="preserve"> </w:t>
      </w:r>
      <w:r w:rsidR="00A60C1A">
        <w:rPr>
          <w:rStyle w:val="FontStyle17"/>
          <w:kern w:val="2"/>
          <w:sz w:val="28"/>
          <w:szCs w:val="28"/>
        </w:rPr>
        <w:t>следующих</w:t>
      </w:r>
      <w:r w:rsidR="00371AB5" w:rsidRPr="00371AB5">
        <w:rPr>
          <w:rStyle w:val="FontStyle17"/>
          <w:kern w:val="2"/>
          <w:sz w:val="28"/>
          <w:szCs w:val="28"/>
        </w:rPr>
        <w:t xml:space="preserve"> моделей ры</w:t>
      </w:r>
      <w:r w:rsidR="00371AB5" w:rsidRPr="00371AB5">
        <w:rPr>
          <w:rStyle w:val="FontStyle17"/>
          <w:kern w:val="2"/>
          <w:sz w:val="28"/>
          <w:szCs w:val="28"/>
        </w:rPr>
        <w:softHyphen/>
        <w:t xml:space="preserve">ночного реформирования: </w:t>
      </w:r>
      <w:r w:rsidR="00A60C1A">
        <w:rPr>
          <w:rStyle w:val="FontStyle17"/>
          <w:kern w:val="2"/>
          <w:sz w:val="28"/>
          <w:szCs w:val="28"/>
        </w:rPr>
        <w:t xml:space="preserve">модели </w:t>
      </w:r>
      <w:r w:rsidR="00371AB5" w:rsidRPr="00371AB5">
        <w:rPr>
          <w:rStyle w:val="FontStyle17"/>
          <w:kern w:val="2"/>
          <w:sz w:val="28"/>
          <w:szCs w:val="28"/>
        </w:rPr>
        <w:t>«рыночного социализма», либерально-моне</w:t>
      </w:r>
      <w:r w:rsidR="00371AB5" w:rsidRPr="00371AB5">
        <w:rPr>
          <w:rStyle w:val="FontStyle17"/>
          <w:kern w:val="2"/>
          <w:sz w:val="28"/>
          <w:szCs w:val="28"/>
        </w:rPr>
        <w:softHyphen/>
        <w:t>таристскую</w:t>
      </w:r>
      <w:r w:rsidR="00A60C1A">
        <w:rPr>
          <w:rStyle w:val="FontStyle17"/>
          <w:kern w:val="2"/>
          <w:sz w:val="28"/>
          <w:szCs w:val="28"/>
        </w:rPr>
        <w:t xml:space="preserve"> модель</w:t>
      </w:r>
      <w:r w:rsidR="00371AB5" w:rsidRPr="00371AB5">
        <w:rPr>
          <w:rStyle w:val="FontStyle17"/>
          <w:kern w:val="2"/>
          <w:sz w:val="28"/>
          <w:szCs w:val="28"/>
        </w:rPr>
        <w:t>, инст</w:t>
      </w:r>
      <w:r>
        <w:rPr>
          <w:rStyle w:val="FontStyle17"/>
          <w:kern w:val="2"/>
          <w:sz w:val="28"/>
          <w:szCs w:val="28"/>
        </w:rPr>
        <w:t>итуциональную и ордолиберальную</w:t>
      </w:r>
      <w:r w:rsidR="00A60C1A">
        <w:rPr>
          <w:rStyle w:val="FontStyle17"/>
          <w:kern w:val="2"/>
          <w:sz w:val="28"/>
          <w:szCs w:val="28"/>
        </w:rPr>
        <w:t xml:space="preserve"> модели</w:t>
      </w:r>
      <w:r w:rsidR="00371AB5" w:rsidRPr="00371AB5">
        <w:rPr>
          <w:rStyle w:val="FontStyle17"/>
          <w:kern w:val="2"/>
          <w:sz w:val="28"/>
          <w:szCs w:val="28"/>
        </w:rPr>
        <w:t>.</w:t>
      </w:r>
    </w:p>
    <w:p w:rsidR="00371AB5" w:rsidRPr="00371AB5" w:rsidRDefault="00371AB5" w:rsidP="00CA322F">
      <w:pPr>
        <w:pStyle w:val="Style4"/>
        <w:widowControl/>
        <w:spacing w:before="100" w:beforeAutospacing="1" w:after="100" w:afterAutospacing="1" w:line="360" w:lineRule="auto"/>
        <w:ind w:firstLine="284"/>
        <w:jc w:val="both"/>
        <w:rPr>
          <w:rStyle w:val="FontStyle18"/>
          <w:kern w:val="2"/>
          <w:sz w:val="28"/>
          <w:szCs w:val="28"/>
        </w:rPr>
      </w:pPr>
      <w:r w:rsidRPr="00371AB5">
        <w:rPr>
          <w:rStyle w:val="FontStyle18"/>
          <w:kern w:val="2"/>
          <w:sz w:val="28"/>
          <w:szCs w:val="28"/>
        </w:rPr>
        <w:t>Модель «рыночного социализма».</w:t>
      </w:r>
    </w:p>
    <w:p w:rsidR="00E526E1" w:rsidRPr="00A60C1A" w:rsidRDefault="00E526E1" w:rsidP="00CA322F">
      <w:pPr>
        <w:pStyle w:val="Style2"/>
        <w:widowControl/>
        <w:spacing w:line="360" w:lineRule="auto"/>
        <w:ind w:firstLine="284"/>
        <w:rPr>
          <w:rStyle w:val="FontStyle17"/>
          <w:kern w:val="2"/>
          <w:sz w:val="28"/>
          <w:szCs w:val="28"/>
        </w:rPr>
      </w:pPr>
      <w:r w:rsidRPr="00A60C1A">
        <w:rPr>
          <w:rStyle w:val="FontStyle17"/>
          <w:kern w:val="2"/>
          <w:sz w:val="28"/>
          <w:szCs w:val="28"/>
        </w:rPr>
        <w:t xml:space="preserve">Эта модель возникла как исторически первый вариант реформирования </w:t>
      </w:r>
      <w:r w:rsidR="00A60C1A">
        <w:rPr>
          <w:rStyle w:val="FontStyle17"/>
          <w:kern w:val="2"/>
          <w:sz w:val="28"/>
          <w:szCs w:val="28"/>
        </w:rPr>
        <w:t>«</w:t>
      </w:r>
      <w:r w:rsidRPr="00A60C1A">
        <w:rPr>
          <w:rStyle w:val="FontStyle17"/>
          <w:kern w:val="2"/>
          <w:sz w:val="28"/>
          <w:szCs w:val="28"/>
        </w:rPr>
        <w:t>социалистического</w:t>
      </w:r>
      <w:r w:rsidR="00A60C1A">
        <w:rPr>
          <w:rStyle w:val="FontStyle17"/>
          <w:kern w:val="2"/>
          <w:sz w:val="28"/>
          <w:szCs w:val="28"/>
        </w:rPr>
        <w:t>»</w:t>
      </w:r>
      <w:r w:rsidRPr="00A60C1A">
        <w:rPr>
          <w:rStyle w:val="FontStyle17"/>
          <w:kern w:val="2"/>
          <w:sz w:val="28"/>
          <w:szCs w:val="28"/>
        </w:rPr>
        <w:t xml:space="preserve"> строя. Отличительные черты этой модели: доминирование инерционности, постепенности изменений над «революционными» методами; в области аллокации ресурсов ведущую роль продолжает играть централизованный бюрократический</w:t>
      </w:r>
      <w:r w:rsidR="00A60C1A">
        <w:rPr>
          <w:rStyle w:val="FontStyle17"/>
          <w:kern w:val="2"/>
          <w:sz w:val="28"/>
          <w:szCs w:val="28"/>
        </w:rPr>
        <w:t xml:space="preserve"> контроль государства</w:t>
      </w:r>
      <w:r w:rsidRPr="00A60C1A">
        <w:rPr>
          <w:rStyle w:val="FontStyle17"/>
          <w:kern w:val="2"/>
          <w:sz w:val="28"/>
          <w:szCs w:val="28"/>
        </w:rPr>
        <w:t xml:space="preserve">, собственность остается преимущественно под государственно-корпоративным контролем при </w:t>
      </w:r>
      <w:r w:rsidR="00A60C1A" w:rsidRPr="00A60C1A">
        <w:rPr>
          <w:rStyle w:val="FontStyle17"/>
          <w:kern w:val="2"/>
          <w:sz w:val="28"/>
          <w:szCs w:val="28"/>
        </w:rPr>
        <w:t>поддержке,</w:t>
      </w:r>
      <w:r w:rsidRPr="00A60C1A">
        <w:rPr>
          <w:rStyle w:val="FontStyle17"/>
          <w:kern w:val="2"/>
          <w:sz w:val="28"/>
          <w:szCs w:val="28"/>
        </w:rPr>
        <w:t xml:space="preserve"> прежде всего мелкой частной собственности; </w:t>
      </w:r>
      <w:r w:rsidR="00A60C1A">
        <w:rPr>
          <w:rStyle w:val="FontStyle17"/>
          <w:kern w:val="2"/>
          <w:sz w:val="28"/>
          <w:szCs w:val="28"/>
        </w:rPr>
        <w:t xml:space="preserve">и </w:t>
      </w:r>
      <w:r w:rsidRPr="00A60C1A">
        <w:rPr>
          <w:rStyle w:val="FontStyle17"/>
          <w:kern w:val="2"/>
          <w:sz w:val="28"/>
          <w:szCs w:val="28"/>
        </w:rPr>
        <w:t>т.п. В зависимости от социальной ситуации, качества институционально-политической системы и других не экономических факторов эта модель может обеспечить быстрый рост (Китай) или стагнацию (СССР конца 80-х годов).</w:t>
      </w:r>
    </w:p>
    <w:p w:rsidR="00371AB5" w:rsidRPr="00E526E1" w:rsidRDefault="00371AB5" w:rsidP="00CA322F">
      <w:pPr>
        <w:pStyle w:val="Style2"/>
        <w:widowControl/>
        <w:spacing w:line="360" w:lineRule="auto"/>
        <w:ind w:firstLine="284"/>
        <w:rPr>
          <w:rStyle w:val="FontStyle17"/>
          <w:kern w:val="2"/>
          <w:sz w:val="28"/>
          <w:szCs w:val="28"/>
        </w:rPr>
      </w:pPr>
      <w:r w:rsidRPr="00371AB5">
        <w:rPr>
          <w:rStyle w:val="FontStyle17"/>
          <w:kern w:val="2"/>
          <w:sz w:val="28"/>
          <w:szCs w:val="28"/>
        </w:rPr>
        <w:t>Центральн</w:t>
      </w:r>
      <w:r w:rsidR="00E526E1">
        <w:rPr>
          <w:rStyle w:val="FontStyle17"/>
          <w:kern w:val="2"/>
          <w:sz w:val="28"/>
          <w:szCs w:val="28"/>
        </w:rPr>
        <w:t>ой</w:t>
      </w:r>
      <w:r w:rsidRPr="00371AB5">
        <w:rPr>
          <w:rStyle w:val="FontStyle17"/>
          <w:kern w:val="2"/>
          <w:sz w:val="28"/>
          <w:szCs w:val="28"/>
        </w:rPr>
        <w:t xml:space="preserve"> иде</w:t>
      </w:r>
      <w:r w:rsidR="00E526E1">
        <w:rPr>
          <w:rStyle w:val="FontStyle17"/>
          <w:kern w:val="2"/>
          <w:sz w:val="28"/>
          <w:szCs w:val="28"/>
        </w:rPr>
        <w:t>ей</w:t>
      </w:r>
      <w:r w:rsidRPr="00371AB5">
        <w:rPr>
          <w:rStyle w:val="FontStyle17"/>
          <w:kern w:val="2"/>
          <w:sz w:val="28"/>
          <w:szCs w:val="28"/>
        </w:rPr>
        <w:t xml:space="preserve"> мо</w:t>
      </w:r>
      <w:r w:rsidR="00E526E1">
        <w:rPr>
          <w:rStyle w:val="FontStyle17"/>
          <w:kern w:val="2"/>
          <w:sz w:val="28"/>
          <w:szCs w:val="28"/>
        </w:rPr>
        <w:t>дели, можно назвать:</w:t>
      </w:r>
      <w:r w:rsidRPr="00371AB5">
        <w:rPr>
          <w:rStyle w:val="FontStyle17"/>
          <w:kern w:val="2"/>
          <w:sz w:val="28"/>
          <w:szCs w:val="28"/>
        </w:rPr>
        <w:t xml:space="preserve"> </w:t>
      </w:r>
      <w:r w:rsidR="00E526E1">
        <w:rPr>
          <w:rStyle w:val="FontStyle17"/>
          <w:kern w:val="2"/>
          <w:sz w:val="28"/>
          <w:szCs w:val="28"/>
        </w:rPr>
        <w:t>«…</w:t>
      </w:r>
      <w:r w:rsidRPr="00371AB5">
        <w:rPr>
          <w:rStyle w:val="FontStyle17"/>
          <w:kern w:val="2"/>
          <w:sz w:val="28"/>
          <w:szCs w:val="28"/>
        </w:rPr>
        <w:t>эволюционное совершенствование социализма на путях либерализации экономических отношений, децен</w:t>
      </w:r>
      <w:r w:rsidRPr="00371AB5">
        <w:rPr>
          <w:rStyle w:val="FontStyle17"/>
          <w:kern w:val="2"/>
          <w:sz w:val="28"/>
          <w:szCs w:val="28"/>
        </w:rPr>
        <w:softHyphen/>
        <w:t>трализации управления, последовательной социальной переориента</w:t>
      </w:r>
      <w:r w:rsidRPr="00371AB5">
        <w:rPr>
          <w:rStyle w:val="FontStyle17"/>
          <w:kern w:val="2"/>
          <w:sz w:val="28"/>
          <w:szCs w:val="28"/>
        </w:rPr>
        <w:softHyphen/>
        <w:t>ции динамики и структуры народного хозяйства</w:t>
      </w:r>
      <w:r w:rsidR="00E526E1">
        <w:rPr>
          <w:rStyle w:val="FontStyle17"/>
          <w:kern w:val="2"/>
          <w:sz w:val="28"/>
          <w:szCs w:val="28"/>
        </w:rPr>
        <w:t>»</w:t>
      </w:r>
      <w:r w:rsidRPr="00371AB5">
        <w:rPr>
          <w:rStyle w:val="FontStyle17"/>
          <w:kern w:val="2"/>
          <w:sz w:val="28"/>
          <w:szCs w:val="28"/>
        </w:rPr>
        <w:t>.</w:t>
      </w:r>
      <w:r w:rsidR="00A60C1A">
        <w:rPr>
          <w:rStyle w:val="FontStyle17"/>
          <w:kern w:val="2"/>
          <w:sz w:val="28"/>
          <w:szCs w:val="28"/>
        </w:rPr>
        <w:t xml:space="preserve"> </w:t>
      </w:r>
      <w:r w:rsidR="00E526E1" w:rsidRPr="00E526E1">
        <w:rPr>
          <w:rStyle w:val="FontStyle17"/>
          <w:kern w:val="2"/>
          <w:sz w:val="28"/>
          <w:szCs w:val="28"/>
        </w:rPr>
        <w:t>[</w:t>
      </w:r>
      <w:r w:rsidR="006742C1">
        <w:rPr>
          <w:rStyle w:val="FontStyle17"/>
          <w:kern w:val="2"/>
          <w:sz w:val="28"/>
          <w:szCs w:val="28"/>
        </w:rPr>
        <w:t>5 стр.</w:t>
      </w:r>
      <w:r w:rsidR="00E526E1">
        <w:rPr>
          <w:rStyle w:val="FontStyle17"/>
          <w:kern w:val="2"/>
          <w:sz w:val="28"/>
          <w:szCs w:val="28"/>
        </w:rPr>
        <w:t>19</w:t>
      </w:r>
      <w:r w:rsidR="00E526E1" w:rsidRPr="00E526E1">
        <w:rPr>
          <w:rStyle w:val="FontStyle17"/>
          <w:kern w:val="2"/>
          <w:sz w:val="28"/>
          <w:szCs w:val="28"/>
        </w:rPr>
        <w:t>]</w:t>
      </w:r>
    </w:p>
    <w:p w:rsidR="00371AB5" w:rsidRPr="00371AB5" w:rsidRDefault="00371AB5" w:rsidP="00CA322F">
      <w:pPr>
        <w:pStyle w:val="Style2"/>
        <w:widowControl/>
        <w:spacing w:line="360" w:lineRule="auto"/>
        <w:ind w:firstLine="284"/>
        <w:rPr>
          <w:rStyle w:val="FontStyle17"/>
          <w:kern w:val="2"/>
          <w:sz w:val="28"/>
          <w:szCs w:val="28"/>
        </w:rPr>
      </w:pPr>
      <w:r w:rsidRPr="00371AB5">
        <w:rPr>
          <w:rStyle w:val="FontStyle17"/>
          <w:kern w:val="2"/>
          <w:sz w:val="28"/>
          <w:szCs w:val="28"/>
        </w:rPr>
        <w:t>Теоретическая основа такой модели - посылка, согласно которой система «государственного социализма» способна к самосовершенст</w:t>
      </w:r>
      <w:r w:rsidRPr="00371AB5">
        <w:rPr>
          <w:rStyle w:val="FontStyle17"/>
          <w:kern w:val="2"/>
          <w:sz w:val="28"/>
          <w:szCs w:val="28"/>
        </w:rPr>
        <w:softHyphen/>
        <w:t>вованию и эволюции в сторону смешанной экономики «демократиче</w:t>
      </w:r>
      <w:r w:rsidRPr="00371AB5">
        <w:rPr>
          <w:rStyle w:val="FontStyle17"/>
          <w:kern w:val="2"/>
          <w:sz w:val="28"/>
          <w:szCs w:val="28"/>
        </w:rPr>
        <w:softHyphen/>
        <w:t>ского социализма».</w:t>
      </w:r>
    </w:p>
    <w:p w:rsidR="00371AB5" w:rsidRPr="00371AB5" w:rsidRDefault="00371AB5" w:rsidP="00CA322F">
      <w:pPr>
        <w:pStyle w:val="Style2"/>
        <w:widowControl/>
        <w:spacing w:line="360" w:lineRule="auto"/>
        <w:ind w:firstLine="284"/>
        <w:rPr>
          <w:rStyle w:val="FontStyle17"/>
          <w:kern w:val="2"/>
          <w:sz w:val="28"/>
          <w:szCs w:val="28"/>
        </w:rPr>
      </w:pPr>
      <w:r w:rsidRPr="00371AB5">
        <w:rPr>
          <w:rStyle w:val="FontStyle17"/>
          <w:kern w:val="2"/>
          <w:sz w:val="28"/>
          <w:szCs w:val="28"/>
        </w:rPr>
        <w:t>Замена командно-административной системы системой управле</w:t>
      </w:r>
      <w:r w:rsidRPr="00371AB5">
        <w:rPr>
          <w:rStyle w:val="FontStyle17"/>
          <w:kern w:val="2"/>
          <w:sz w:val="28"/>
          <w:szCs w:val="28"/>
        </w:rPr>
        <w:softHyphen/>
        <w:t>ния посредством экономических рычагов стимулирующего (дестимулирующего) характера при сохранении в той или иной форме центра</w:t>
      </w:r>
      <w:r w:rsidRPr="00371AB5">
        <w:rPr>
          <w:rStyle w:val="FontStyle17"/>
          <w:kern w:val="2"/>
          <w:sz w:val="28"/>
          <w:szCs w:val="28"/>
        </w:rPr>
        <w:softHyphen/>
        <w:t>лизованного планирования и ведущей роли государственной собствен</w:t>
      </w:r>
      <w:r w:rsidRPr="00371AB5">
        <w:rPr>
          <w:rStyle w:val="FontStyle17"/>
          <w:kern w:val="2"/>
          <w:sz w:val="28"/>
          <w:szCs w:val="28"/>
        </w:rPr>
        <w:softHyphen/>
        <w:t>ности согласно этой модели должна происходить постепенно, эволюционно.</w:t>
      </w:r>
    </w:p>
    <w:p w:rsidR="00371AB5" w:rsidRPr="00A60C1A" w:rsidRDefault="00371AB5" w:rsidP="00CA322F">
      <w:pPr>
        <w:pStyle w:val="Style2"/>
        <w:widowControl/>
        <w:spacing w:line="360" w:lineRule="auto"/>
        <w:ind w:firstLine="284"/>
        <w:rPr>
          <w:rStyle w:val="FontStyle17"/>
          <w:bCs/>
          <w:sz w:val="28"/>
          <w:szCs w:val="28"/>
        </w:rPr>
      </w:pPr>
      <w:r w:rsidRPr="00A60C1A">
        <w:rPr>
          <w:rStyle w:val="FontStyle17"/>
          <w:bCs/>
          <w:sz w:val="28"/>
          <w:szCs w:val="28"/>
        </w:rPr>
        <w:t>Суть реформаторских действий в децентрализации системы пла</w:t>
      </w:r>
      <w:r w:rsidRPr="00A60C1A">
        <w:rPr>
          <w:rStyle w:val="FontStyle17"/>
          <w:bCs/>
          <w:sz w:val="28"/>
          <w:szCs w:val="28"/>
        </w:rPr>
        <w:softHyphen/>
        <w:t>нирования и управления, в расширении элементов экономического обособления госпредприятий, во внедрении хозяйственного механизма с использованием рыночных рычагов.</w:t>
      </w:r>
    </w:p>
    <w:p w:rsidR="00D359E2" w:rsidRPr="00A60C1A" w:rsidRDefault="00371AB5" w:rsidP="00A60C1A">
      <w:pPr>
        <w:pStyle w:val="Style2"/>
        <w:widowControl/>
        <w:spacing w:line="360" w:lineRule="auto"/>
        <w:ind w:firstLine="284"/>
        <w:rPr>
          <w:rStyle w:val="FontStyle17"/>
          <w:bCs/>
          <w:sz w:val="28"/>
          <w:szCs w:val="28"/>
        </w:rPr>
      </w:pPr>
      <w:r w:rsidRPr="00A60C1A">
        <w:rPr>
          <w:rStyle w:val="FontStyle17"/>
          <w:bCs/>
          <w:sz w:val="28"/>
          <w:szCs w:val="28"/>
        </w:rPr>
        <w:t>Предприятия перевод</w:t>
      </w:r>
      <w:r w:rsidR="00E526E1" w:rsidRPr="00A60C1A">
        <w:rPr>
          <w:rStyle w:val="FontStyle17"/>
          <w:bCs/>
          <w:sz w:val="28"/>
          <w:szCs w:val="28"/>
        </w:rPr>
        <w:t>ятся</w:t>
      </w:r>
      <w:r w:rsidRPr="00A60C1A">
        <w:rPr>
          <w:rStyle w:val="FontStyle17"/>
          <w:bCs/>
          <w:sz w:val="28"/>
          <w:szCs w:val="28"/>
        </w:rPr>
        <w:t xml:space="preserve"> на самофинансирование - «полный хозяйственный расчет», усилива</w:t>
      </w:r>
      <w:r w:rsidR="00E526E1" w:rsidRPr="00A60C1A">
        <w:rPr>
          <w:rStyle w:val="FontStyle17"/>
          <w:bCs/>
          <w:sz w:val="28"/>
          <w:szCs w:val="28"/>
        </w:rPr>
        <w:t>ется</w:t>
      </w:r>
      <w:r w:rsidRPr="00A60C1A">
        <w:rPr>
          <w:rStyle w:val="FontStyle17"/>
          <w:bCs/>
          <w:sz w:val="28"/>
          <w:szCs w:val="28"/>
        </w:rPr>
        <w:t xml:space="preserve"> материальное стимулирование путем повышения роли таких показателей, как товарная продукция и прибыль. Значительно возраста</w:t>
      </w:r>
      <w:r w:rsidR="00E526E1" w:rsidRPr="00A60C1A">
        <w:rPr>
          <w:rStyle w:val="FontStyle17"/>
          <w:bCs/>
          <w:sz w:val="28"/>
          <w:szCs w:val="28"/>
        </w:rPr>
        <w:t>ет</w:t>
      </w:r>
      <w:r w:rsidRPr="00A60C1A">
        <w:rPr>
          <w:rStyle w:val="FontStyle17"/>
          <w:bCs/>
          <w:sz w:val="28"/>
          <w:szCs w:val="28"/>
        </w:rPr>
        <w:t xml:space="preserve"> оставляемая в распоряжении пред</w:t>
      </w:r>
      <w:r w:rsidRPr="00A60C1A">
        <w:rPr>
          <w:rStyle w:val="FontStyle17"/>
          <w:bCs/>
          <w:sz w:val="28"/>
          <w:szCs w:val="28"/>
        </w:rPr>
        <w:softHyphen/>
        <w:t>приятий доля прибыли в результате установления нормативов ее рас</w:t>
      </w:r>
      <w:r w:rsidRPr="00A60C1A">
        <w:rPr>
          <w:rStyle w:val="FontStyle17"/>
          <w:bCs/>
          <w:sz w:val="28"/>
          <w:szCs w:val="28"/>
        </w:rPr>
        <w:softHyphen/>
        <w:t xml:space="preserve">пределения и формирования различных фондов: </w:t>
      </w:r>
    </w:p>
    <w:p w:rsidR="00371AB5" w:rsidRPr="00A60C1A" w:rsidRDefault="00371AB5" w:rsidP="00A60C1A">
      <w:pPr>
        <w:pStyle w:val="Style2"/>
        <w:widowControl/>
        <w:spacing w:line="360" w:lineRule="auto"/>
        <w:ind w:firstLine="284"/>
        <w:rPr>
          <w:rStyle w:val="FontStyle17"/>
          <w:bCs/>
          <w:sz w:val="28"/>
          <w:szCs w:val="28"/>
        </w:rPr>
      </w:pPr>
      <w:r w:rsidRPr="00A60C1A">
        <w:rPr>
          <w:rStyle w:val="FontStyle17"/>
          <w:bCs/>
          <w:sz w:val="28"/>
          <w:szCs w:val="28"/>
        </w:rPr>
        <w:t>При этом в модели и соответствующей ей практике реализовыва</w:t>
      </w:r>
      <w:r w:rsidR="00E526E1" w:rsidRPr="00A60C1A">
        <w:rPr>
          <w:rStyle w:val="FontStyle17"/>
          <w:bCs/>
          <w:sz w:val="28"/>
          <w:szCs w:val="28"/>
        </w:rPr>
        <w:t>ется</w:t>
      </w:r>
      <w:r w:rsidRPr="00A60C1A">
        <w:rPr>
          <w:rStyle w:val="FontStyle17"/>
          <w:bCs/>
          <w:sz w:val="28"/>
          <w:szCs w:val="28"/>
        </w:rPr>
        <w:t xml:space="preserve"> установка на сохранение принципов социальной политики и со</w:t>
      </w:r>
      <w:r w:rsidRPr="00A60C1A">
        <w:rPr>
          <w:rStyle w:val="FontStyle17"/>
          <w:bCs/>
          <w:sz w:val="28"/>
          <w:szCs w:val="28"/>
        </w:rPr>
        <w:softHyphen/>
        <w:t>циальных ценностей дореформенного периода.</w:t>
      </w:r>
      <w:r w:rsidR="00D359E2" w:rsidRPr="00A60C1A">
        <w:rPr>
          <w:rStyle w:val="FontStyle17"/>
          <w:bCs/>
          <w:sz w:val="28"/>
          <w:szCs w:val="28"/>
        </w:rPr>
        <w:t xml:space="preserve"> </w:t>
      </w:r>
      <w:r w:rsidRPr="00A60C1A">
        <w:rPr>
          <w:rStyle w:val="FontStyle17"/>
          <w:bCs/>
          <w:sz w:val="28"/>
          <w:szCs w:val="28"/>
        </w:rPr>
        <w:t>Предполага</w:t>
      </w:r>
      <w:r w:rsidR="00E526E1" w:rsidRPr="00A60C1A">
        <w:rPr>
          <w:rStyle w:val="FontStyle17"/>
          <w:bCs/>
          <w:sz w:val="28"/>
          <w:szCs w:val="28"/>
        </w:rPr>
        <w:t>ется</w:t>
      </w:r>
      <w:r w:rsidRPr="00A60C1A">
        <w:rPr>
          <w:rStyle w:val="FontStyle17"/>
          <w:bCs/>
          <w:sz w:val="28"/>
          <w:szCs w:val="28"/>
        </w:rPr>
        <w:t xml:space="preserve"> формирование двух типов регулирования воспроиз</w:t>
      </w:r>
      <w:r w:rsidRPr="00A60C1A">
        <w:rPr>
          <w:rStyle w:val="FontStyle17"/>
          <w:bCs/>
          <w:sz w:val="28"/>
          <w:szCs w:val="28"/>
        </w:rPr>
        <w:softHyphen/>
        <w:t>водственного процесса:</w:t>
      </w:r>
    </w:p>
    <w:p w:rsidR="00371AB5" w:rsidRPr="00A60C1A" w:rsidRDefault="00371AB5" w:rsidP="00A60C1A">
      <w:pPr>
        <w:pStyle w:val="Style2"/>
        <w:widowControl/>
        <w:spacing w:line="360" w:lineRule="auto"/>
        <w:ind w:firstLine="284"/>
        <w:rPr>
          <w:rStyle w:val="FontStyle17"/>
          <w:bCs/>
          <w:sz w:val="28"/>
          <w:szCs w:val="28"/>
        </w:rPr>
      </w:pPr>
      <w:r w:rsidRPr="00A60C1A">
        <w:rPr>
          <w:rStyle w:val="FontStyle17"/>
          <w:bCs/>
          <w:sz w:val="28"/>
          <w:szCs w:val="28"/>
        </w:rPr>
        <w:t>- рыночного, связанного с модернизацией материальной базы производства на основе самофинансирования и саморегулирования дея</w:t>
      </w:r>
      <w:r w:rsidRPr="00A60C1A">
        <w:rPr>
          <w:rStyle w:val="FontStyle17"/>
          <w:bCs/>
          <w:sz w:val="28"/>
          <w:szCs w:val="28"/>
        </w:rPr>
        <w:softHyphen/>
        <w:t>тельности;</w:t>
      </w:r>
    </w:p>
    <w:p w:rsidR="00371AB5" w:rsidRPr="00A60C1A" w:rsidRDefault="00371AB5" w:rsidP="00A60C1A">
      <w:pPr>
        <w:pStyle w:val="Style2"/>
        <w:widowControl/>
        <w:spacing w:line="360" w:lineRule="auto"/>
        <w:ind w:firstLine="284"/>
        <w:rPr>
          <w:rStyle w:val="FontStyle17"/>
          <w:bCs/>
          <w:sz w:val="28"/>
          <w:szCs w:val="28"/>
        </w:rPr>
      </w:pPr>
      <w:r w:rsidRPr="00A60C1A">
        <w:rPr>
          <w:rStyle w:val="FontStyle17"/>
          <w:bCs/>
          <w:sz w:val="28"/>
          <w:szCs w:val="28"/>
        </w:rPr>
        <w:t>- планового, нацеленного на обеспечение расширенного вос</w:t>
      </w:r>
      <w:r w:rsidRPr="00A60C1A">
        <w:rPr>
          <w:rStyle w:val="FontStyle17"/>
          <w:bCs/>
          <w:sz w:val="28"/>
          <w:szCs w:val="28"/>
        </w:rPr>
        <w:softHyphen/>
        <w:t>производства, на осуществление структурных сдвигов путем прямого распределения мобилизируемых государством ресурсов.</w:t>
      </w:r>
    </w:p>
    <w:p w:rsidR="00D359E2" w:rsidRPr="00A60C1A" w:rsidRDefault="00371AB5" w:rsidP="00A60C1A">
      <w:pPr>
        <w:pStyle w:val="Style2"/>
        <w:widowControl/>
        <w:spacing w:line="360" w:lineRule="auto"/>
        <w:ind w:firstLine="284"/>
        <w:rPr>
          <w:rStyle w:val="FontStyle17"/>
          <w:bCs/>
          <w:sz w:val="28"/>
          <w:szCs w:val="28"/>
        </w:rPr>
      </w:pPr>
      <w:r w:rsidRPr="00A60C1A">
        <w:rPr>
          <w:rStyle w:val="FontStyle17"/>
          <w:bCs/>
          <w:sz w:val="28"/>
          <w:szCs w:val="28"/>
        </w:rPr>
        <w:t>В социалистических странах Европы и СССР модель «рыночно</w:t>
      </w:r>
      <w:r w:rsidRPr="00A60C1A">
        <w:rPr>
          <w:rStyle w:val="FontStyle17"/>
          <w:bCs/>
          <w:sz w:val="28"/>
          <w:szCs w:val="28"/>
        </w:rPr>
        <w:softHyphen/>
        <w:t>го социализма» полноценной реализации не получила.</w:t>
      </w:r>
      <w:r w:rsidR="00D359E2" w:rsidRPr="00A60C1A">
        <w:rPr>
          <w:rStyle w:val="FontStyle17"/>
          <w:bCs/>
          <w:sz w:val="28"/>
          <w:szCs w:val="28"/>
        </w:rPr>
        <w:t xml:space="preserve"> </w:t>
      </w:r>
      <w:r w:rsidRPr="00A60C1A">
        <w:rPr>
          <w:rStyle w:val="FontStyle17"/>
          <w:bCs/>
          <w:sz w:val="28"/>
          <w:szCs w:val="28"/>
        </w:rPr>
        <w:t>Развитие пошло по более радикальному пути</w:t>
      </w:r>
      <w:r w:rsidR="00D359E2" w:rsidRPr="00A60C1A">
        <w:rPr>
          <w:rStyle w:val="FontStyle17"/>
          <w:bCs/>
          <w:sz w:val="28"/>
          <w:szCs w:val="28"/>
        </w:rPr>
        <w:t xml:space="preserve">. </w:t>
      </w:r>
    </w:p>
    <w:p w:rsidR="00D359E2" w:rsidRPr="00A60C1A" w:rsidRDefault="00371AB5" w:rsidP="00A60C1A">
      <w:pPr>
        <w:pStyle w:val="Style2"/>
        <w:widowControl/>
        <w:spacing w:line="360" w:lineRule="auto"/>
        <w:ind w:firstLine="284"/>
        <w:rPr>
          <w:rStyle w:val="FontStyle17"/>
          <w:bCs/>
          <w:sz w:val="28"/>
          <w:szCs w:val="28"/>
        </w:rPr>
      </w:pPr>
      <w:r w:rsidRPr="00A60C1A">
        <w:rPr>
          <w:rStyle w:val="FontStyle17"/>
          <w:bCs/>
          <w:sz w:val="28"/>
          <w:szCs w:val="28"/>
        </w:rPr>
        <w:t>Децентрализация управления привела к возникновению особых интересов субъектов иерархически построенной системы хозяйствова</w:t>
      </w:r>
      <w:r w:rsidRPr="00A60C1A">
        <w:rPr>
          <w:rStyle w:val="FontStyle17"/>
          <w:bCs/>
          <w:sz w:val="28"/>
          <w:szCs w:val="28"/>
        </w:rPr>
        <w:softHyphen/>
        <w:t>ния, не совпадающих с интересами центра, тогда как механизм согла</w:t>
      </w:r>
      <w:r w:rsidRPr="00A60C1A">
        <w:rPr>
          <w:rStyle w:val="FontStyle17"/>
          <w:bCs/>
          <w:sz w:val="28"/>
          <w:szCs w:val="28"/>
        </w:rPr>
        <w:softHyphen/>
        <w:t>сования этих интересов развития не получил. Другая причина - некомпетентность проведения реформ</w:t>
      </w:r>
      <w:r w:rsidR="00D359E2" w:rsidRPr="00A60C1A">
        <w:rPr>
          <w:rStyle w:val="FontStyle17"/>
          <w:bCs/>
          <w:sz w:val="28"/>
          <w:szCs w:val="28"/>
        </w:rPr>
        <w:t>.</w:t>
      </w:r>
    </w:p>
    <w:p w:rsidR="00371AB5" w:rsidRPr="00A60C1A" w:rsidRDefault="00371AB5" w:rsidP="00A60C1A">
      <w:pPr>
        <w:pStyle w:val="Style2"/>
        <w:widowControl/>
        <w:spacing w:line="360" w:lineRule="auto"/>
        <w:ind w:firstLine="284"/>
        <w:rPr>
          <w:rStyle w:val="FontStyle17"/>
          <w:bCs/>
          <w:sz w:val="28"/>
          <w:szCs w:val="28"/>
        </w:rPr>
      </w:pPr>
      <w:r w:rsidRPr="00A60C1A">
        <w:rPr>
          <w:rStyle w:val="FontStyle17"/>
          <w:bCs/>
          <w:sz w:val="28"/>
          <w:szCs w:val="28"/>
        </w:rPr>
        <w:t>Тем не менее</w:t>
      </w:r>
      <w:r w:rsidR="00E526E1" w:rsidRPr="00A60C1A">
        <w:rPr>
          <w:rStyle w:val="FontStyle17"/>
          <w:bCs/>
          <w:sz w:val="28"/>
          <w:szCs w:val="28"/>
        </w:rPr>
        <w:t>,</w:t>
      </w:r>
      <w:r w:rsidRPr="00A60C1A">
        <w:rPr>
          <w:rStyle w:val="FontStyle17"/>
          <w:bCs/>
          <w:sz w:val="28"/>
          <w:szCs w:val="28"/>
        </w:rPr>
        <w:t xml:space="preserve"> модель «рыночного социализ</w:t>
      </w:r>
      <w:r w:rsidRPr="00A60C1A">
        <w:rPr>
          <w:rStyle w:val="FontStyle17"/>
          <w:bCs/>
          <w:sz w:val="28"/>
          <w:szCs w:val="28"/>
        </w:rPr>
        <w:softHyphen/>
        <w:t>ма» при определенных условиях может быть использована как пере</w:t>
      </w:r>
      <w:r w:rsidRPr="00A60C1A">
        <w:rPr>
          <w:rStyle w:val="FontStyle17"/>
          <w:bCs/>
          <w:sz w:val="28"/>
          <w:szCs w:val="28"/>
        </w:rPr>
        <w:softHyphen/>
        <w:t>ходная к рыночной социально ориентированной экономике.</w:t>
      </w:r>
    </w:p>
    <w:p w:rsidR="00D359E2" w:rsidRPr="00A60C1A" w:rsidRDefault="00371AB5" w:rsidP="00A60C1A">
      <w:pPr>
        <w:pStyle w:val="Style2"/>
        <w:widowControl/>
        <w:spacing w:line="360" w:lineRule="auto"/>
        <w:ind w:firstLine="284"/>
        <w:rPr>
          <w:rStyle w:val="FontStyle17"/>
          <w:bCs/>
          <w:sz w:val="28"/>
          <w:szCs w:val="28"/>
        </w:rPr>
      </w:pPr>
      <w:r w:rsidRPr="00A60C1A">
        <w:rPr>
          <w:rStyle w:val="FontStyle17"/>
          <w:bCs/>
          <w:sz w:val="28"/>
          <w:szCs w:val="28"/>
        </w:rPr>
        <w:t>Примером может быть феномен НЭПа в Советской России (с 1921 до начала 1930-х гг.), в ходе которого был накоплен опыт либера</w:t>
      </w:r>
      <w:r w:rsidRPr="00A60C1A">
        <w:rPr>
          <w:rStyle w:val="FontStyle17"/>
          <w:bCs/>
          <w:sz w:val="28"/>
          <w:szCs w:val="28"/>
        </w:rPr>
        <w:softHyphen/>
        <w:t>лизации экономики, возврата к рыночным отношениям и к многообра</w:t>
      </w:r>
      <w:r w:rsidRPr="00A60C1A">
        <w:rPr>
          <w:rStyle w:val="FontStyle17"/>
          <w:bCs/>
          <w:sz w:val="28"/>
          <w:szCs w:val="28"/>
        </w:rPr>
        <w:softHyphen/>
        <w:t xml:space="preserve">зию организационно-экономических форм в производстве под строгим контролем государства. </w:t>
      </w:r>
    </w:p>
    <w:p w:rsidR="00371AB5" w:rsidRPr="00A60C1A" w:rsidRDefault="00371AB5" w:rsidP="00A60C1A">
      <w:pPr>
        <w:pStyle w:val="Style2"/>
        <w:widowControl/>
        <w:spacing w:line="360" w:lineRule="auto"/>
        <w:ind w:firstLine="284"/>
        <w:rPr>
          <w:rStyle w:val="FontStyle17"/>
          <w:bCs/>
          <w:sz w:val="28"/>
          <w:szCs w:val="28"/>
        </w:rPr>
      </w:pPr>
      <w:r w:rsidRPr="00A60C1A">
        <w:rPr>
          <w:rStyle w:val="FontStyle17"/>
          <w:bCs/>
          <w:sz w:val="28"/>
          <w:szCs w:val="28"/>
        </w:rPr>
        <w:t>Впечатляющим является пример трансформации китайской эко</w:t>
      </w:r>
      <w:r w:rsidRPr="00A60C1A">
        <w:rPr>
          <w:rStyle w:val="FontStyle17"/>
          <w:bCs/>
          <w:sz w:val="28"/>
          <w:szCs w:val="28"/>
        </w:rPr>
        <w:softHyphen/>
        <w:t>номики, опыт этой страны демонстрирует, что при определенных условиях мо</w:t>
      </w:r>
      <w:r w:rsidRPr="00A60C1A">
        <w:rPr>
          <w:rStyle w:val="FontStyle17"/>
          <w:bCs/>
          <w:sz w:val="28"/>
          <w:szCs w:val="28"/>
        </w:rPr>
        <w:softHyphen/>
        <w:t>дель «рыночного социализма» может быть плодотворной.</w:t>
      </w:r>
    </w:p>
    <w:p w:rsidR="00371AB5" w:rsidRPr="00A60C1A" w:rsidRDefault="00371AB5" w:rsidP="00A60C1A">
      <w:pPr>
        <w:pStyle w:val="Style2"/>
        <w:widowControl/>
        <w:spacing w:line="360" w:lineRule="auto"/>
        <w:ind w:firstLine="284"/>
        <w:rPr>
          <w:rStyle w:val="FontStyle17"/>
          <w:bCs/>
          <w:sz w:val="28"/>
          <w:szCs w:val="28"/>
        </w:rPr>
      </w:pPr>
      <w:r w:rsidRPr="00A60C1A">
        <w:rPr>
          <w:rStyle w:val="FontStyle17"/>
          <w:bCs/>
          <w:sz w:val="28"/>
          <w:szCs w:val="28"/>
        </w:rPr>
        <w:t>Анализ опыта рыночной трансформации в России позволяет ак</w:t>
      </w:r>
      <w:r w:rsidRPr="00A60C1A">
        <w:rPr>
          <w:rStyle w:val="FontStyle17"/>
          <w:bCs/>
          <w:sz w:val="28"/>
          <w:szCs w:val="28"/>
        </w:rPr>
        <w:softHyphen/>
        <w:t xml:space="preserve">центировать внимание на возможности обретения «рыночно-социалистической» моделью «второго дыхания». </w:t>
      </w:r>
    </w:p>
    <w:p w:rsidR="00371AB5" w:rsidRPr="00D359E2" w:rsidRDefault="00371AB5" w:rsidP="002C5659">
      <w:pPr>
        <w:pStyle w:val="Style4"/>
        <w:widowControl/>
        <w:spacing w:before="100" w:beforeAutospacing="1" w:after="100" w:afterAutospacing="1" w:line="360" w:lineRule="auto"/>
        <w:ind w:firstLine="284"/>
        <w:jc w:val="both"/>
        <w:rPr>
          <w:rStyle w:val="FontStyle18"/>
          <w:bCs/>
          <w:sz w:val="28"/>
          <w:szCs w:val="28"/>
        </w:rPr>
      </w:pPr>
      <w:r w:rsidRPr="00D359E2">
        <w:rPr>
          <w:rStyle w:val="FontStyle18"/>
          <w:bCs/>
          <w:sz w:val="28"/>
          <w:szCs w:val="28"/>
        </w:rPr>
        <w:t>Либерально-монетаристская модель.</w:t>
      </w:r>
    </w:p>
    <w:p w:rsidR="00E526E1" w:rsidRDefault="00E526E1" w:rsidP="00E526E1">
      <w:pPr>
        <w:pStyle w:val="Style10"/>
        <w:widowControl/>
        <w:spacing w:line="360" w:lineRule="auto"/>
        <w:ind w:firstLine="284"/>
        <w:rPr>
          <w:rStyle w:val="FontStyle21"/>
          <w:b w:val="0"/>
          <w:kern w:val="2"/>
          <w:sz w:val="28"/>
          <w:szCs w:val="28"/>
        </w:rPr>
      </w:pPr>
      <w:r w:rsidRPr="00371AB5">
        <w:rPr>
          <w:rStyle w:val="FontStyle21"/>
          <w:b w:val="0"/>
          <w:kern w:val="2"/>
          <w:sz w:val="28"/>
          <w:szCs w:val="28"/>
        </w:rPr>
        <w:t>Эта модель основана на неоклассической теории, ведущий по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стулат которой — рынок как естественный итог спонтанного развития</w:t>
      </w:r>
      <w:r w:rsidRPr="00E526E1">
        <w:rPr>
          <w:rStyle w:val="FontStyle21"/>
          <w:b w:val="0"/>
          <w:kern w:val="2"/>
          <w:sz w:val="28"/>
          <w:szCs w:val="28"/>
        </w:rPr>
        <w:t>: другими словами, это означает, что как только экономика страны будет либерализована,  отношения ее субъектов начнут эффективно саморегулироваться под действием "невидимой руки рынка".</w:t>
      </w:r>
    </w:p>
    <w:p w:rsidR="00E526E1" w:rsidRPr="00E526E1" w:rsidRDefault="00E526E1" w:rsidP="00E526E1">
      <w:pPr>
        <w:pStyle w:val="Style10"/>
        <w:widowControl/>
        <w:spacing w:line="360" w:lineRule="auto"/>
        <w:ind w:firstLine="284"/>
        <w:rPr>
          <w:rStyle w:val="FontStyle21"/>
          <w:b w:val="0"/>
          <w:kern w:val="2"/>
          <w:sz w:val="28"/>
          <w:szCs w:val="28"/>
        </w:rPr>
      </w:pPr>
      <w:r w:rsidRPr="00371AB5">
        <w:rPr>
          <w:rStyle w:val="FontStyle21"/>
          <w:b w:val="0"/>
          <w:kern w:val="2"/>
          <w:sz w:val="28"/>
          <w:szCs w:val="28"/>
        </w:rPr>
        <w:t>Постулаты неоклассической экономической теории кратко опи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сывают данную модель следующим образом: рынок складывается спонтанно; отношения его субъектов - саморегулирующиеся под воз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действием «невидимой руки»; необходимы либерализация всех хозяй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ственных отношений и их защита от всех внешних воздействий. Эко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номическая роль государства минимизируется, этот институт призван отойти от непосредственного управления экономикой: на его долю ос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тается разработка общей концепции и программы реформ, а также кон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троль за денежной массой посредством жесткой денежно-кредитн</w:t>
      </w:r>
      <w:r>
        <w:rPr>
          <w:rStyle w:val="FontStyle21"/>
          <w:b w:val="0"/>
          <w:kern w:val="2"/>
          <w:sz w:val="28"/>
          <w:szCs w:val="28"/>
        </w:rPr>
        <w:t>ой и бюджетной политики</w:t>
      </w:r>
      <w:r w:rsidRPr="00371AB5">
        <w:rPr>
          <w:rStyle w:val="FontStyle21"/>
          <w:b w:val="0"/>
          <w:kern w:val="2"/>
          <w:sz w:val="28"/>
          <w:szCs w:val="28"/>
        </w:rPr>
        <w:t xml:space="preserve">. </w:t>
      </w:r>
      <w:r w:rsidRPr="00E526E1">
        <w:rPr>
          <w:rStyle w:val="FontStyle21"/>
          <w:b w:val="0"/>
          <w:kern w:val="2"/>
          <w:sz w:val="28"/>
          <w:szCs w:val="28"/>
        </w:rPr>
        <w:t>[</w:t>
      </w:r>
      <w:r w:rsidR="00AF57AD">
        <w:rPr>
          <w:rStyle w:val="FontStyle21"/>
          <w:b w:val="0"/>
          <w:kern w:val="2"/>
          <w:sz w:val="28"/>
          <w:szCs w:val="28"/>
        </w:rPr>
        <w:t>5 стр.</w:t>
      </w:r>
      <w:r>
        <w:rPr>
          <w:rStyle w:val="FontStyle21"/>
          <w:b w:val="0"/>
          <w:kern w:val="2"/>
          <w:sz w:val="28"/>
          <w:szCs w:val="28"/>
        </w:rPr>
        <w:t>23</w:t>
      </w:r>
      <w:r w:rsidRPr="00E526E1">
        <w:rPr>
          <w:rStyle w:val="FontStyle21"/>
          <w:b w:val="0"/>
          <w:kern w:val="2"/>
          <w:sz w:val="28"/>
          <w:szCs w:val="28"/>
        </w:rPr>
        <w:t>]</w:t>
      </w:r>
    </w:p>
    <w:p w:rsidR="00E526E1" w:rsidRPr="00E526E1" w:rsidRDefault="00E526E1" w:rsidP="00E526E1">
      <w:pPr>
        <w:pStyle w:val="Style10"/>
        <w:widowControl/>
        <w:spacing w:line="360" w:lineRule="auto"/>
        <w:ind w:firstLine="284"/>
        <w:rPr>
          <w:rStyle w:val="FontStyle21"/>
          <w:b w:val="0"/>
          <w:kern w:val="2"/>
          <w:sz w:val="28"/>
          <w:szCs w:val="28"/>
        </w:rPr>
      </w:pPr>
      <w:r>
        <w:rPr>
          <w:rStyle w:val="FontStyle21"/>
          <w:b w:val="0"/>
          <w:kern w:val="2"/>
          <w:sz w:val="28"/>
          <w:szCs w:val="28"/>
        </w:rPr>
        <w:t>Иначе говоря, при реализации данной модели, у</w:t>
      </w:r>
      <w:r w:rsidRPr="00E526E1">
        <w:rPr>
          <w:rStyle w:val="FontStyle21"/>
          <w:b w:val="0"/>
          <w:kern w:val="2"/>
          <w:sz w:val="28"/>
          <w:szCs w:val="28"/>
        </w:rPr>
        <w:t>пор делается на дерегули</w:t>
      </w:r>
      <w:r w:rsidRPr="00E526E1">
        <w:rPr>
          <w:rStyle w:val="FontStyle21"/>
          <w:b w:val="0"/>
          <w:kern w:val="2"/>
          <w:sz w:val="28"/>
          <w:szCs w:val="28"/>
        </w:rPr>
        <w:softHyphen/>
        <w:t>рование, акцентируется снятие присущих огосударствленной экономике ограничений на задействование рыночных механизмов. Приоритетной задачей считается финансовая стабилизация, в целях со</w:t>
      </w:r>
      <w:r w:rsidRPr="00E526E1">
        <w:rPr>
          <w:rStyle w:val="FontStyle21"/>
          <w:b w:val="0"/>
          <w:kern w:val="2"/>
          <w:sz w:val="28"/>
          <w:szCs w:val="28"/>
        </w:rPr>
        <w:softHyphen/>
        <w:t>кращения денежного предложения (платежеспособного спроса). Экономическая роль государства минимизируется как применительно к сфере управления хозяйством (особенно на микроуровне), так и в плане обладания собственностью на средства производства, в связи, с чем форсируется массовая приватизация. Для обеспечения бездефицитности госбюджета и противодействия инфляции резко сокращаются, а затем и ликвидируются все формы бюджетной поддержки предприя</w:t>
      </w:r>
      <w:r w:rsidRPr="00E526E1">
        <w:rPr>
          <w:rStyle w:val="FontStyle21"/>
          <w:b w:val="0"/>
          <w:kern w:val="2"/>
          <w:sz w:val="28"/>
          <w:szCs w:val="28"/>
        </w:rPr>
        <w:softHyphen/>
        <w:t>тий. Проводится линия на максимальную открытость экономики в отношении мирового рынка, включая минимизацию препятствий экспансии импортеров (мотивируемую необходимостью обо</w:t>
      </w:r>
      <w:r w:rsidRPr="00E526E1">
        <w:rPr>
          <w:rStyle w:val="FontStyle21"/>
          <w:b w:val="0"/>
          <w:kern w:val="2"/>
          <w:sz w:val="28"/>
          <w:szCs w:val="28"/>
        </w:rPr>
        <w:softHyphen/>
        <w:t>гащения товарного набора на внутреннем рынке и создания конкурентного давления на отече</w:t>
      </w:r>
      <w:r w:rsidRPr="00E526E1">
        <w:rPr>
          <w:rStyle w:val="FontStyle21"/>
          <w:b w:val="0"/>
          <w:kern w:val="2"/>
          <w:sz w:val="28"/>
          <w:szCs w:val="28"/>
        </w:rPr>
        <w:softHyphen/>
        <w:t xml:space="preserve">ственных производителей). Отношения в экономике строятся по принципу естественного отбора. </w:t>
      </w:r>
    </w:p>
    <w:p w:rsidR="00371AB5" w:rsidRPr="00371AB5" w:rsidRDefault="00371AB5" w:rsidP="002C5659">
      <w:pPr>
        <w:pStyle w:val="Style10"/>
        <w:widowControl/>
        <w:spacing w:line="360" w:lineRule="auto"/>
        <w:ind w:firstLine="284"/>
        <w:rPr>
          <w:rStyle w:val="FontStyle21"/>
          <w:b w:val="0"/>
          <w:kern w:val="2"/>
          <w:sz w:val="28"/>
          <w:szCs w:val="28"/>
        </w:rPr>
      </w:pPr>
      <w:r w:rsidRPr="00371AB5">
        <w:rPr>
          <w:rStyle w:val="FontStyle21"/>
          <w:b w:val="0"/>
          <w:kern w:val="2"/>
          <w:sz w:val="28"/>
          <w:szCs w:val="28"/>
        </w:rPr>
        <w:t>Эта теория исходит из всеобщего господства рыночных отношений, когда производитель и потребитель взаимодействуют как независимые агенты. Согласно теории спрос и предложение уравновешиваются в результате свободной конкуренции. Выпуск продукции увеличивается до точки, когда предельные издержки сравниваются с продажной ценой. Цена находится под влиянием спроса: его рост ведет к увеличе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нию цены, а она ставит пределы спросу. Сторонники этой модели ис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ключают влияние государства на принятие субъектами рынка хозяйст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венных решений. Среди современных неолибералов широко распро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странено мнение, согласно которому экономика развивается успешно именно в те периоды, когда государство в нее не вмешивается.</w:t>
      </w:r>
    </w:p>
    <w:p w:rsidR="00371AB5" w:rsidRPr="00E526E1" w:rsidRDefault="00371AB5" w:rsidP="002C5659">
      <w:pPr>
        <w:pStyle w:val="Style10"/>
        <w:widowControl/>
        <w:spacing w:line="360" w:lineRule="auto"/>
        <w:ind w:firstLine="284"/>
        <w:rPr>
          <w:rStyle w:val="FontStyle21"/>
          <w:b w:val="0"/>
          <w:kern w:val="2"/>
          <w:sz w:val="28"/>
          <w:szCs w:val="28"/>
        </w:rPr>
      </w:pPr>
      <w:r w:rsidRPr="00371AB5">
        <w:rPr>
          <w:rStyle w:val="FontStyle21"/>
          <w:b w:val="0"/>
          <w:kern w:val="2"/>
          <w:sz w:val="28"/>
          <w:szCs w:val="28"/>
        </w:rPr>
        <w:t>Еще один важный момент: реальный сектор экономики вообще выводится из-под регулирующего действия государства, его функцио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нирование рассматривается как вторичный результат финансовой ста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билизации и применения монетаристских методов.</w:t>
      </w:r>
      <w:r w:rsidR="00E526E1" w:rsidRPr="00E526E1">
        <w:rPr>
          <w:rStyle w:val="FontStyle21"/>
          <w:b w:val="0"/>
          <w:kern w:val="2"/>
          <w:sz w:val="28"/>
          <w:szCs w:val="28"/>
        </w:rPr>
        <w:t>[</w:t>
      </w:r>
      <w:r w:rsidR="00A60C1A">
        <w:rPr>
          <w:rStyle w:val="FontStyle21"/>
          <w:b w:val="0"/>
          <w:kern w:val="2"/>
          <w:sz w:val="28"/>
          <w:szCs w:val="28"/>
        </w:rPr>
        <w:t>5 стр.</w:t>
      </w:r>
      <w:r w:rsidR="00E526E1">
        <w:rPr>
          <w:rStyle w:val="FontStyle21"/>
          <w:b w:val="0"/>
          <w:kern w:val="2"/>
          <w:sz w:val="28"/>
          <w:szCs w:val="28"/>
        </w:rPr>
        <w:t>23</w:t>
      </w:r>
      <w:r w:rsidR="00E526E1" w:rsidRPr="00E526E1">
        <w:rPr>
          <w:rStyle w:val="FontStyle21"/>
          <w:b w:val="0"/>
          <w:kern w:val="2"/>
          <w:sz w:val="28"/>
          <w:szCs w:val="28"/>
        </w:rPr>
        <w:t xml:space="preserve">] </w:t>
      </w:r>
    </w:p>
    <w:p w:rsidR="00371AB5" w:rsidRPr="00D359E2" w:rsidRDefault="00371AB5" w:rsidP="002C5659">
      <w:pPr>
        <w:pStyle w:val="Style4"/>
        <w:widowControl/>
        <w:spacing w:before="100" w:beforeAutospacing="1" w:after="100" w:afterAutospacing="1" w:line="360" w:lineRule="auto"/>
        <w:ind w:firstLine="284"/>
        <w:jc w:val="both"/>
        <w:rPr>
          <w:rStyle w:val="FontStyle18"/>
          <w:sz w:val="28"/>
          <w:szCs w:val="28"/>
        </w:rPr>
      </w:pPr>
      <w:r w:rsidRPr="00D359E2">
        <w:rPr>
          <w:rStyle w:val="FontStyle18"/>
          <w:sz w:val="28"/>
          <w:szCs w:val="28"/>
        </w:rPr>
        <w:t>Институциональная модель.</w:t>
      </w:r>
    </w:p>
    <w:p w:rsidR="00371AB5" w:rsidRPr="00371AB5" w:rsidRDefault="00371AB5" w:rsidP="002C5659">
      <w:pPr>
        <w:pStyle w:val="Style10"/>
        <w:widowControl/>
        <w:spacing w:line="360" w:lineRule="auto"/>
        <w:ind w:firstLine="284"/>
        <w:rPr>
          <w:rStyle w:val="FontStyle21"/>
          <w:b w:val="0"/>
          <w:kern w:val="2"/>
          <w:sz w:val="28"/>
          <w:szCs w:val="28"/>
        </w:rPr>
      </w:pPr>
      <w:r w:rsidRPr="00371AB5">
        <w:rPr>
          <w:rStyle w:val="FontStyle21"/>
          <w:b w:val="0"/>
          <w:kern w:val="2"/>
          <w:sz w:val="28"/>
          <w:szCs w:val="28"/>
        </w:rPr>
        <w:t xml:space="preserve">Этот подход </w:t>
      </w:r>
      <w:r w:rsidR="00A60C1A" w:rsidRPr="00371AB5">
        <w:rPr>
          <w:rStyle w:val="FontStyle21"/>
          <w:b w:val="0"/>
          <w:kern w:val="2"/>
          <w:sz w:val="28"/>
          <w:szCs w:val="28"/>
        </w:rPr>
        <w:t>предполагает,</w:t>
      </w:r>
      <w:r w:rsidRPr="00371AB5">
        <w:rPr>
          <w:rStyle w:val="FontStyle21"/>
          <w:b w:val="0"/>
          <w:kern w:val="2"/>
          <w:sz w:val="28"/>
          <w:szCs w:val="28"/>
        </w:rPr>
        <w:t xml:space="preserve"> прежде </w:t>
      </w:r>
      <w:r w:rsidR="00A60C1A" w:rsidRPr="00371AB5">
        <w:rPr>
          <w:rStyle w:val="FontStyle21"/>
          <w:b w:val="0"/>
          <w:kern w:val="2"/>
          <w:sz w:val="28"/>
          <w:szCs w:val="28"/>
        </w:rPr>
        <w:t>всего,</w:t>
      </w:r>
      <w:r w:rsidRPr="00371AB5">
        <w:rPr>
          <w:rStyle w:val="FontStyle21"/>
          <w:b w:val="0"/>
          <w:kern w:val="2"/>
          <w:sz w:val="28"/>
          <w:szCs w:val="28"/>
        </w:rPr>
        <w:t xml:space="preserve"> преобразование системы институтов, экономических, а также социальных отношений, выработ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ку правил поведения и взаимодействия этих институтов. Ключевая роль отводится государству и системе законодательства, которые и форми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руют институциональные основы рыночной экономики.</w:t>
      </w:r>
    </w:p>
    <w:p w:rsidR="00371AB5" w:rsidRPr="00371AB5" w:rsidRDefault="00371AB5" w:rsidP="002C5659">
      <w:pPr>
        <w:pStyle w:val="Style10"/>
        <w:widowControl/>
        <w:spacing w:line="360" w:lineRule="auto"/>
        <w:ind w:firstLine="284"/>
        <w:rPr>
          <w:rStyle w:val="FontStyle21"/>
          <w:b w:val="0"/>
          <w:kern w:val="2"/>
          <w:sz w:val="28"/>
          <w:szCs w:val="28"/>
        </w:rPr>
      </w:pPr>
      <w:r w:rsidRPr="00371AB5">
        <w:rPr>
          <w:rStyle w:val="FontStyle21"/>
          <w:b w:val="0"/>
          <w:kern w:val="2"/>
          <w:sz w:val="28"/>
          <w:szCs w:val="28"/>
        </w:rPr>
        <w:t>Теоретическая основа рассматриваемой модели рыночных пре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образований - «институционализм», основоположниками которого считаются американец Т. Веблен (1857-1929) и англичанин Д. Гибсон (1858-1940), - не представляет собой вполне целостную, монистиче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скую теорию. К этой школе причисляются многие экономисты и со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циологи (У. Митчел, М. Вебер, Дж. Гэлбрейт, Д. Норт, Р. Коуз и др.), взгляды которых по конкретным проблемам существенно различаются. Однако при всем многообразии имен и разнонаправленно</w:t>
      </w:r>
      <w:r w:rsidR="00A60C1A">
        <w:rPr>
          <w:rStyle w:val="FontStyle21"/>
          <w:b w:val="0"/>
          <w:kern w:val="2"/>
          <w:sz w:val="28"/>
          <w:szCs w:val="28"/>
        </w:rPr>
        <w:t>сти</w:t>
      </w:r>
      <w:r w:rsidRPr="00371AB5">
        <w:rPr>
          <w:rStyle w:val="FontStyle21"/>
          <w:b w:val="0"/>
          <w:kern w:val="2"/>
          <w:sz w:val="28"/>
          <w:szCs w:val="28"/>
        </w:rPr>
        <w:t xml:space="preserve"> выпол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ненных исследований здесь могут быть выявлены некие общие суще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ственные черты: предмет анализа, трактуемый как проблемы эволюции общества, и исследовательская цель - выработка практических реко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 xml:space="preserve">мендаций; отношение к экономической системе как к системе </w:t>
      </w:r>
      <w:r w:rsidR="00A60C1A" w:rsidRPr="00371AB5">
        <w:rPr>
          <w:rStyle w:val="FontStyle21"/>
          <w:b w:val="0"/>
          <w:kern w:val="2"/>
          <w:sz w:val="28"/>
          <w:szCs w:val="28"/>
        </w:rPr>
        <w:t>институтов,</w:t>
      </w:r>
      <w:r w:rsidRPr="00371AB5">
        <w:rPr>
          <w:rStyle w:val="FontStyle21"/>
          <w:b w:val="0"/>
          <w:kern w:val="2"/>
          <w:sz w:val="28"/>
          <w:szCs w:val="28"/>
        </w:rPr>
        <w:t xml:space="preserve"> прежде всего; нешаблонность в обосновании мер экономической и социальной политики и т. д.</w:t>
      </w:r>
    </w:p>
    <w:p w:rsidR="00371AB5" w:rsidRPr="00371AB5" w:rsidRDefault="00371AB5" w:rsidP="002C5659">
      <w:pPr>
        <w:pStyle w:val="Style10"/>
        <w:widowControl/>
        <w:spacing w:line="360" w:lineRule="auto"/>
        <w:ind w:firstLine="284"/>
        <w:rPr>
          <w:rStyle w:val="FontStyle21"/>
          <w:b w:val="0"/>
          <w:kern w:val="2"/>
          <w:sz w:val="28"/>
          <w:szCs w:val="28"/>
        </w:rPr>
      </w:pPr>
      <w:r w:rsidRPr="00371AB5">
        <w:rPr>
          <w:rStyle w:val="FontStyle21"/>
          <w:b w:val="0"/>
          <w:kern w:val="2"/>
          <w:sz w:val="28"/>
          <w:szCs w:val="28"/>
        </w:rPr>
        <w:t xml:space="preserve">Эта модель нацеливает экономическую политику на решение долгосрочных структурных вопросов развития реального </w:t>
      </w:r>
      <w:r w:rsidR="00A60C1A" w:rsidRPr="00371AB5">
        <w:rPr>
          <w:rStyle w:val="FontStyle21"/>
          <w:b w:val="0"/>
          <w:kern w:val="2"/>
          <w:sz w:val="28"/>
          <w:szCs w:val="28"/>
        </w:rPr>
        <w:t>сектора,</w:t>
      </w:r>
      <w:r w:rsidRPr="00371AB5">
        <w:rPr>
          <w:rStyle w:val="FontStyle21"/>
          <w:b w:val="0"/>
          <w:kern w:val="2"/>
          <w:sz w:val="28"/>
          <w:szCs w:val="28"/>
        </w:rPr>
        <w:t xml:space="preserve"> прежде всего с помощью государства. Сторонники модели счита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ют, что именно система институциональных преобразований создает условия для экономической стабилизации, в том числе для финансово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го оздоровления.</w:t>
      </w:r>
    </w:p>
    <w:p w:rsidR="005160C1" w:rsidRDefault="00371AB5" w:rsidP="005160C1">
      <w:pPr>
        <w:pStyle w:val="Style4"/>
        <w:widowControl/>
        <w:spacing w:before="100" w:beforeAutospacing="1" w:after="100" w:afterAutospacing="1" w:line="360" w:lineRule="auto"/>
        <w:ind w:firstLine="284"/>
        <w:jc w:val="both"/>
        <w:rPr>
          <w:rStyle w:val="FontStyle18"/>
          <w:bCs/>
          <w:sz w:val="28"/>
          <w:szCs w:val="28"/>
        </w:rPr>
      </w:pPr>
      <w:r w:rsidRPr="00D359E2">
        <w:rPr>
          <w:rStyle w:val="FontStyle18"/>
          <w:bCs/>
          <w:sz w:val="28"/>
          <w:szCs w:val="28"/>
        </w:rPr>
        <w:t>Ордолиберальная модель.</w:t>
      </w:r>
    </w:p>
    <w:p w:rsidR="007F6C2E" w:rsidRDefault="005160C1" w:rsidP="00A60C1A">
      <w:pPr>
        <w:pStyle w:val="Style4"/>
        <w:widowControl/>
        <w:spacing w:line="360" w:lineRule="auto"/>
        <w:ind w:firstLine="284"/>
        <w:jc w:val="both"/>
        <w:rPr>
          <w:rStyle w:val="FontStyle21"/>
          <w:b w:val="0"/>
          <w:kern w:val="2"/>
          <w:sz w:val="28"/>
          <w:szCs w:val="28"/>
        </w:rPr>
      </w:pPr>
      <w:r w:rsidRPr="005160C1">
        <w:rPr>
          <w:rStyle w:val="FontStyle21"/>
          <w:b w:val="0"/>
          <w:kern w:val="2"/>
          <w:sz w:val="28"/>
          <w:szCs w:val="28"/>
        </w:rPr>
        <w:t>Рассматривая модели социально-экономического</w:t>
      </w:r>
      <w:r w:rsidR="007F6C2E">
        <w:rPr>
          <w:rStyle w:val="FontStyle21"/>
          <w:b w:val="0"/>
          <w:kern w:val="2"/>
          <w:sz w:val="28"/>
          <w:szCs w:val="28"/>
        </w:rPr>
        <w:t xml:space="preserve"> развития,</w:t>
      </w:r>
      <w:r w:rsidRPr="005160C1">
        <w:rPr>
          <w:rStyle w:val="FontStyle21"/>
          <w:b w:val="0"/>
          <w:kern w:val="2"/>
          <w:sz w:val="28"/>
          <w:szCs w:val="28"/>
        </w:rPr>
        <w:t xml:space="preserve"> </w:t>
      </w:r>
      <w:r>
        <w:rPr>
          <w:rStyle w:val="FontStyle21"/>
          <w:b w:val="0"/>
          <w:kern w:val="2"/>
          <w:sz w:val="28"/>
          <w:szCs w:val="28"/>
        </w:rPr>
        <w:t>следует</w:t>
      </w:r>
      <w:r w:rsidRPr="005160C1">
        <w:rPr>
          <w:rStyle w:val="FontStyle21"/>
          <w:b w:val="0"/>
          <w:kern w:val="2"/>
          <w:sz w:val="28"/>
          <w:szCs w:val="28"/>
        </w:rPr>
        <w:t xml:space="preserve"> остановиться на ордолиберальной модели, </w:t>
      </w:r>
      <w:r>
        <w:rPr>
          <w:rStyle w:val="FontStyle21"/>
          <w:b w:val="0"/>
          <w:kern w:val="2"/>
          <w:sz w:val="28"/>
          <w:szCs w:val="28"/>
        </w:rPr>
        <w:t>которую можно назвать</w:t>
      </w:r>
      <w:r w:rsidRPr="005160C1">
        <w:rPr>
          <w:rStyle w:val="FontStyle21"/>
          <w:b w:val="0"/>
          <w:kern w:val="2"/>
          <w:sz w:val="28"/>
          <w:szCs w:val="28"/>
        </w:rPr>
        <w:t>, гармоничным синтезом либерально-монетаристской и институциональной моделей. Эта</w:t>
      </w:r>
      <w:r>
        <w:rPr>
          <w:rStyle w:val="FontStyle21"/>
          <w:b w:val="0"/>
          <w:kern w:val="2"/>
          <w:sz w:val="28"/>
          <w:szCs w:val="28"/>
        </w:rPr>
        <w:t xml:space="preserve"> </w:t>
      </w:r>
      <w:r w:rsidRPr="005160C1">
        <w:rPr>
          <w:rStyle w:val="FontStyle21"/>
          <w:b w:val="0"/>
          <w:kern w:val="2"/>
          <w:sz w:val="28"/>
          <w:szCs w:val="28"/>
        </w:rPr>
        <w:t xml:space="preserve">модель основана на теоретических </w:t>
      </w:r>
      <w:r w:rsidR="00A60C1A">
        <w:rPr>
          <w:rStyle w:val="FontStyle21"/>
          <w:b w:val="0"/>
          <w:kern w:val="2"/>
          <w:sz w:val="28"/>
          <w:szCs w:val="28"/>
        </w:rPr>
        <w:t>идях</w:t>
      </w:r>
      <w:r w:rsidRPr="005160C1">
        <w:rPr>
          <w:rStyle w:val="FontStyle21"/>
          <w:b w:val="0"/>
          <w:kern w:val="2"/>
          <w:sz w:val="28"/>
          <w:szCs w:val="28"/>
        </w:rPr>
        <w:t xml:space="preserve"> В. Ойкена</w:t>
      </w:r>
      <w:r w:rsidR="007F6C2E">
        <w:rPr>
          <w:rStyle w:val="FontStyle21"/>
          <w:b w:val="0"/>
          <w:kern w:val="2"/>
          <w:sz w:val="28"/>
          <w:szCs w:val="28"/>
        </w:rPr>
        <w:t>.</w:t>
      </w:r>
    </w:p>
    <w:p w:rsidR="00A60C1A" w:rsidRDefault="007F6C2E" w:rsidP="00A60C1A">
      <w:pPr>
        <w:pStyle w:val="Style4"/>
        <w:widowControl/>
        <w:spacing w:line="360" w:lineRule="auto"/>
        <w:ind w:firstLine="284"/>
        <w:jc w:val="both"/>
        <w:rPr>
          <w:rStyle w:val="FontStyle21"/>
          <w:b w:val="0"/>
          <w:kern w:val="2"/>
          <w:sz w:val="28"/>
          <w:szCs w:val="28"/>
        </w:rPr>
      </w:pPr>
      <w:r w:rsidRPr="00371AB5">
        <w:rPr>
          <w:rStyle w:val="FontStyle21"/>
          <w:b w:val="0"/>
          <w:kern w:val="2"/>
          <w:sz w:val="28"/>
          <w:szCs w:val="28"/>
        </w:rPr>
        <w:t>Она была разработана</w:t>
      </w:r>
      <w:r w:rsidR="00A60C1A">
        <w:rPr>
          <w:rStyle w:val="FontStyle21"/>
          <w:b w:val="0"/>
          <w:kern w:val="2"/>
          <w:sz w:val="28"/>
          <w:szCs w:val="28"/>
        </w:rPr>
        <w:t xml:space="preserve"> </w:t>
      </w:r>
      <w:r>
        <w:rPr>
          <w:rStyle w:val="FontStyle21"/>
          <w:b w:val="0"/>
          <w:kern w:val="2"/>
          <w:sz w:val="28"/>
          <w:szCs w:val="28"/>
        </w:rPr>
        <w:t>и</w:t>
      </w:r>
      <w:r w:rsidRPr="00371AB5">
        <w:rPr>
          <w:rStyle w:val="FontStyle21"/>
          <w:b w:val="0"/>
          <w:kern w:val="2"/>
          <w:sz w:val="28"/>
          <w:szCs w:val="28"/>
        </w:rPr>
        <w:t xml:space="preserve"> </w:t>
      </w:r>
      <w:r w:rsidRPr="005160C1">
        <w:rPr>
          <w:rStyle w:val="FontStyle21"/>
          <w:b w:val="0"/>
          <w:kern w:val="2"/>
          <w:sz w:val="28"/>
          <w:szCs w:val="28"/>
        </w:rPr>
        <w:t>успешно</w:t>
      </w:r>
      <w:r>
        <w:rPr>
          <w:rStyle w:val="FontStyle21"/>
          <w:b w:val="0"/>
          <w:kern w:val="2"/>
          <w:sz w:val="28"/>
          <w:szCs w:val="28"/>
        </w:rPr>
        <w:t xml:space="preserve"> </w:t>
      </w:r>
      <w:r w:rsidRPr="005160C1">
        <w:rPr>
          <w:rStyle w:val="FontStyle21"/>
          <w:b w:val="0"/>
          <w:kern w:val="2"/>
          <w:sz w:val="28"/>
          <w:szCs w:val="28"/>
        </w:rPr>
        <w:t xml:space="preserve">реализована </w:t>
      </w:r>
      <w:r w:rsidRPr="00371AB5">
        <w:rPr>
          <w:rStyle w:val="FontStyle21"/>
          <w:b w:val="0"/>
          <w:kern w:val="2"/>
          <w:sz w:val="28"/>
          <w:szCs w:val="28"/>
        </w:rPr>
        <w:t>в Германии в послевоенный период в ходе реформ Л. Эрхарда</w:t>
      </w:r>
      <w:r>
        <w:rPr>
          <w:rStyle w:val="FontStyle21"/>
          <w:b w:val="0"/>
          <w:kern w:val="2"/>
          <w:sz w:val="28"/>
          <w:szCs w:val="28"/>
        </w:rPr>
        <w:t xml:space="preserve"> </w:t>
      </w:r>
      <w:r w:rsidRPr="005160C1">
        <w:rPr>
          <w:rStyle w:val="FontStyle21"/>
          <w:b w:val="0"/>
          <w:kern w:val="2"/>
          <w:sz w:val="28"/>
          <w:szCs w:val="28"/>
        </w:rPr>
        <w:t>(с</w:t>
      </w:r>
      <w:r>
        <w:rPr>
          <w:rStyle w:val="FontStyle21"/>
          <w:b w:val="0"/>
          <w:kern w:val="2"/>
          <w:sz w:val="28"/>
          <w:szCs w:val="28"/>
        </w:rPr>
        <w:t xml:space="preserve"> 1</w:t>
      </w:r>
      <w:r w:rsidRPr="005160C1">
        <w:rPr>
          <w:rStyle w:val="FontStyle21"/>
          <w:b w:val="0"/>
          <w:kern w:val="2"/>
          <w:sz w:val="28"/>
          <w:szCs w:val="28"/>
        </w:rPr>
        <w:t>948 г.)</w:t>
      </w:r>
      <w:r w:rsidRPr="00371AB5">
        <w:rPr>
          <w:rStyle w:val="FontStyle21"/>
          <w:b w:val="0"/>
          <w:kern w:val="2"/>
          <w:sz w:val="28"/>
          <w:szCs w:val="28"/>
        </w:rPr>
        <w:t>. Это был переход от авторитарной военной экономики к социальному рыночному хозяйству.</w:t>
      </w:r>
      <w:r w:rsidRPr="007F6C2E">
        <w:rPr>
          <w:rStyle w:val="FontStyle21"/>
          <w:b w:val="0"/>
          <w:kern w:val="2"/>
          <w:sz w:val="28"/>
          <w:szCs w:val="28"/>
        </w:rPr>
        <w:t xml:space="preserve"> </w:t>
      </w:r>
      <w:r>
        <w:rPr>
          <w:rStyle w:val="FontStyle21"/>
          <w:b w:val="0"/>
          <w:kern w:val="2"/>
          <w:sz w:val="28"/>
          <w:szCs w:val="28"/>
        </w:rPr>
        <w:t xml:space="preserve"> </w:t>
      </w:r>
      <w:r w:rsidRPr="00371AB5">
        <w:rPr>
          <w:rStyle w:val="FontStyle21"/>
          <w:b w:val="0"/>
          <w:kern w:val="2"/>
          <w:sz w:val="28"/>
          <w:szCs w:val="28"/>
        </w:rPr>
        <w:t xml:space="preserve">Примечательная черта реформы, начатой в </w:t>
      </w:r>
      <w:smartTag w:uri="urn:schemas-microsoft-com:office:smarttags" w:element="metricconverter">
        <w:smartTagPr>
          <w:attr w:name="ProductID" w:val="1948 г"/>
        </w:smartTagPr>
        <w:r w:rsidRPr="00371AB5">
          <w:rPr>
            <w:rStyle w:val="FontStyle21"/>
            <w:b w:val="0"/>
            <w:kern w:val="2"/>
            <w:sz w:val="28"/>
            <w:szCs w:val="28"/>
          </w:rPr>
          <w:t>1948 г</w:t>
        </w:r>
      </w:smartTag>
      <w:r w:rsidRPr="00371AB5">
        <w:rPr>
          <w:rStyle w:val="FontStyle21"/>
          <w:b w:val="0"/>
          <w:kern w:val="2"/>
          <w:sz w:val="28"/>
          <w:szCs w:val="28"/>
        </w:rPr>
        <w:t>. и проводимой в последующие годы социально-экономической политики, - заблаго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временно и обстоятельнейшим образом обоснованная теоретическая база. Ее ключевые элементы были разработаны еще в довоенные годы.</w:t>
      </w:r>
      <w:r w:rsidR="00A60C1A">
        <w:rPr>
          <w:rStyle w:val="FontStyle21"/>
          <w:b w:val="0"/>
          <w:kern w:val="2"/>
          <w:sz w:val="28"/>
          <w:szCs w:val="28"/>
        </w:rPr>
        <w:t xml:space="preserve"> </w:t>
      </w:r>
      <w:r w:rsidRPr="007F6C2E">
        <w:rPr>
          <w:rStyle w:val="FontStyle21"/>
          <w:b w:val="0"/>
          <w:kern w:val="2"/>
          <w:sz w:val="28"/>
          <w:szCs w:val="28"/>
        </w:rPr>
        <w:t>[</w:t>
      </w:r>
      <w:r w:rsidR="00A60C1A">
        <w:rPr>
          <w:rStyle w:val="FontStyle21"/>
          <w:b w:val="0"/>
          <w:kern w:val="2"/>
          <w:sz w:val="28"/>
          <w:szCs w:val="28"/>
        </w:rPr>
        <w:t>5 стр.</w:t>
      </w:r>
      <w:r>
        <w:rPr>
          <w:rStyle w:val="FontStyle21"/>
          <w:b w:val="0"/>
          <w:kern w:val="2"/>
          <w:sz w:val="28"/>
          <w:szCs w:val="28"/>
        </w:rPr>
        <w:t>27</w:t>
      </w:r>
      <w:r w:rsidRPr="007F6C2E">
        <w:rPr>
          <w:rStyle w:val="FontStyle21"/>
          <w:b w:val="0"/>
          <w:kern w:val="2"/>
          <w:sz w:val="28"/>
          <w:szCs w:val="28"/>
        </w:rPr>
        <w:t>]</w:t>
      </w:r>
    </w:p>
    <w:p w:rsidR="007F6C2E" w:rsidRDefault="005160C1" w:rsidP="00A60C1A">
      <w:pPr>
        <w:pStyle w:val="Style4"/>
        <w:widowControl/>
        <w:spacing w:line="360" w:lineRule="auto"/>
        <w:ind w:firstLine="284"/>
        <w:jc w:val="both"/>
        <w:rPr>
          <w:rStyle w:val="FontStyle21"/>
          <w:b w:val="0"/>
          <w:kern w:val="2"/>
          <w:sz w:val="28"/>
          <w:szCs w:val="28"/>
        </w:rPr>
      </w:pPr>
      <w:r w:rsidRPr="005160C1">
        <w:rPr>
          <w:rStyle w:val="FontStyle21"/>
          <w:b w:val="0"/>
          <w:kern w:val="2"/>
          <w:sz w:val="28"/>
          <w:szCs w:val="28"/>
        </w:rPr>
        <w:t xml:space="preserve"> В основе этой модели лежит предст</w:t>
      </w:r>
      <w:r>
        <w:rPr>
          <w:rStyle w:val="FontStyle21"/>
          <w:b w:val="0"/>
          <w:kern w:val="2"/>
          <w:sz w:val="28"/>
          <w:szCs w:val="28"/>
        </w:rPr>
        <w:t>авление В. Ойкена о двух идеаль</w:t>
      </w:r>
      <w:r w:rsidRPr="005160C1">
        <w:rPr>
          <w:rStyle w:val="FontStyle21"/>
          <w:b w:val="0"/>
          <w:kern w:val="2"/>
          <w:sz w:val="28"/>
          <w:szCs w:val="28"/>
        </w:rPr>
        <w:t>ных типах хозяйства: централизованно управляемого и рыночного (менового).</w:t>
      </w:r>
      <w:r>
        <w:rPr>
          <w:rStyle w:val="FontStyle21"/>
          <w:b w:val="0"/>
          <w:kern w:val="2"/>
          <w:sz w:val="28"/>
          <w:szCs w:val="28"/>
        </w:rPr>
        <w:t xml:space="preserve"> </w:t>
      </w:r>
      <w:r w:rsidRPr="005160C1">
        <w:rPr>
          <w:rStyle w:val="FontStyle21"/>
          <w:b w:val="0"/>
          <w:kern w:val="2"/>
          <w:sz w:val="28"/>
          <w:szCs w:val="28"/>
        </w:rPr>
        <w:t>По его мнению, «они никогда не встречаются в чистом виде, но всегда в виде</w:t>
      </w:r>
      <w:r>
        <w:rPr>
          <w:rStyle w:val="FontStyle21"/>
          <w:b w:val="0"/>
          <w:kern w:val="2"/>
          <w:sz w:val="28"/>
          <w:szCs w:val="28"/>
        </w:rPr>
        <w:t xml:space="preserve"> </w:t>
      </w:r>
      <w:r w:rsidRPr="005160C1">
        <w:rPr>
          <w:rStyle w:val="FontStyle21"/>
          <w:b w:val="0"/>
          <w:kern w:val="2"/>
          <w:sz w:val="28"/>
          <w:szCs w:val="28"/>
        </w:rPr>
        <w:t>некоторой смеси</w:t>
      </w:r>
      <w:r w:rsidR="007F6C2E">
        <w:rPr>
          <w:rStyle w:val="FontStyle21"/>
          <w:b w:val="0"/>
          <w:kern w:val="2"/>
          <w:sz w:val="28"/>
          <w:szCs w:val="28"/>
        </w:rPr>
        <w:t xml:space="preserve"> с преобладанием одного из них»</w:t>
      </w:r>
      <w:r w:rsidR="007F6C2E" w:rsidRPr="007F6C2E">
        <w:rPr>
          <w:rStyle w:val="FontStyle21"/>
          <w:b w:val="0"/>
          <w:kern w:val="2"/>
          <w:sz w:val="28"/>
          <w:szCs w:val="28"/>
        </w:rPr>
        <w:t>[</w:t>
      </w:r>
      <w:r w:rsidRPr="005160C1">
        <w:rPr>
          <w:rStyle w:val="FontStyle21"/>
          <w:b w:val="0"/>
          <w:kern w:val="2"/>
          <w:sz w:val="28"/>
          <w:szCs w:val="28"/>
        </w:rPr>
        <w:t>3</w:t>
      </w:r>
      <w:r w:rsidR="00A60C1A">
        <w:rPr>
          <w:rStyle w:val="FontStyle21"/>
          <w:b w:val="0"/>
          <w:kern w:val="2"/>
          <w:sz w:val="28"/>
          <w:szCs w:val="28"/>
        </w:rPr>
        <w:t xml:space="preserve"> стр.</w:t>
      </w:r>
      <w:r w:rsidR="00E011E6">
        <w:rPr>
          <w:rStyle w:val="FontStyle21"/>
          <w:b w:val="0"/>
          <w:kern w:val="2"/>
          <w:sz w:val="28"/>
          <w:szCs w:val="28"/>
        </w:rPr>
        <w:t>209</w:t>
      </w:r>
      <w:r w:rsidR="007F6C2E" w:rsidRPr="007F6C2E">
        <w:rPr>
          <w:rStyle w:val="FontStyle21"/>
          <w:b w:val="0"/>
          <w:kern w:val="2"/>
          <w:sz w:val="28"/>
          <w:szCs w:val="28"/>
        </w:rPr>
        <w:t>]</w:t>
      </w:r>
      <w:r w:rsidRPr="005160C1">
        <w:rPr>
          <w:rStyle w:val="FontStyle21"/>
          <w:b w:val="0"/>
          <w:kern w:val="2"/>
          <w:sz w:val="28"/>
          <w:szCs w:val="28"/>
        </w:rPr>
        <w:t xml:space="preserve"> Концепция социального</w:t>
      </w:r>
      <w:r w:rsidR="007F6C2E">
        <w:rPr>
          <w:rStyle w:val="FontStyle21"/>
          <w:b w:val="0"/>
          <w:kern w:val="2"/>
          <w:sz w:val="28"/>
          <w:szCs w:val="28"/>
        </w:rPr>
        <w:t xml:space="preserve"> </w:t>
      </w:r>
      <w:r w:rsidRPr="005160C1">
        <w:rPr>
          <w:rStyle w:val="FontStyle21"/>
          <w:b w:val="0"/>
          <w:kern w:val="2"/>
          <w:sz w:val="28"/>
          <w:szCs w:val="28"/>
        </w:rPr>
        <w:t>рыночного хозяйства Л. Эрхарда включает тезисы, содержание которых утверждает, что современный либерализм не может допускать заметной роли государства в экономических процессах. Во-первых, необходимо ограничение деятельности монополий; во-вторых, «безгосударственная» рыночная экономика</w:t>
      </w:r>
      <w:r w:rsidR="007F6C2E">
        <w:rPr>
          <w:rStyle w:val="FontStyle21"/>
          <w:b w:val="0"/>
          <w:kern w:val="2"/>
          <w:sz w:val="28"/>
          <w:szCs w:val="28"/>
        </w:rPr>
        <w:t xml:space="preserve"> </w:t>
      </w:r>
      <w:r w:rsidRPr="005160C1">
        <w:rPr>
          <w:rStyle w:val="FontStyle21"/>
          <w:b w:val="0"/>
          <w:kern w:val="2"/>
          <w:sz w:val="28"/>
          <w:szCs w:val="28"/>
        </w:rPr>
        <w:t>порождает чрезмерный разрыв в доходах, необеспеченность положения отдельных социальных групп, что ведет к политической и социальной нестабильности. Поэтому государство должно осуществлять частичное перераспределение доходов в пользу малоимущих и финансировать ряд социальных программ.</w:t>
      </w:r>
    </w:p>
    <w:p w:rsidR="005160C1" w:rsidRPr="00E011E6" w:rsidRDefault="005160C1" w:rsidP="00A60C1A">
      <w:pPr>
        <w:pStyle w:val="Style4"/>
        <w:widowControl/>
        <w:spacing w:line="360" w:lineRule="auto"/>
        <w:ind w:firstLine="284"/>
        <w:jc w:val="both"/>
        <w:rPr>
          <w:rStyle w:val="FontStyle21"/>
          <w:b w:val="0"/>
          <w:kern w:val="2"/>
          <w:sz w:val="28"/>
          <w:szCs w:val="28"/>
          <w:lang w:val="en-US"/>
        </w:rPr>
      </w:pPr>
      <w:r w:rsidRPr="005160C1">
        <w:rPr>
          <w:rStyle w:val="FontStyle21"/>
          <w:b w:val="0"/>
          <w:kern w:val="2"/>
          <w:sz w:val="28"/>
          <w:szCs w:val="28"/>
        </w:rPr>
        <w:t>В исключительных случаях государство может даже регулировать цены на критически важные товары и услуги (продовольствие, энергия, транспорт).</w:t>
      </w:r>
      <w:r w:rsidR="00E011E6" w:rsidRPr="00E011E6">
        <w:rPr>
          <w:rStyle w:val="FontStyle21"/>
          <w:b w:val="0"/>
          <w:kern w:val="2"/>
          <w:sz w:val="28"/>
          <w:szCs w:val="28"/>
        </w:rPr>
        <w:t xml:space="preserve"> </w:t>
      </w:r>
      <w:r w:rsidR="00E011E6">
        <w:rPr>
          <w:rStyle w:val="FontStyle21"/>
          <w:b w:val="0"/>
          <w:kern w:val="2"/>
          <w:sz w:val="28"/>
          <w:szCs w:val="28"/>
          <w:lang w:val="en-US"/>
        </w:rPr>
        <w:t>[</w:t>
      </w:r>
      <w:r w:rsidR="00E011E6">
        <w:rPr>
          <w:rStyle w:val="FontStyle21"/>
          <w:b w:val="0"/>
          <w:kern w:val="2"/>
          <w:sz w:val="28"/>
          <w:szCs w:val="28"/>
        </w:rPr>
        <w:t>3</w:t>
      </w:r>
      <w:r w:rsidR="00E011E6">
        <w:rPr>
          <w:rStyle w:val="FontStyle21"/>
          <w:b w:val="0"/>
          <w:kern w:val="2"/>
          <w:sz w:val="28"/>
          <w:szCs w:val="28"/>
          <w:lang w:val="en-US"/>
        </w:rPr>
        <w:t> </w:t>
      </w:r>
      <w:r w:rsidR="00E011E6">
        <w:rPr>
          <w:rStyle w:val="FontStyle21"/>
          <w:b w:val="0"/>
          <w:kern w:val="2"/>
          <w:sz w:val="28"/>
          <w:szCs w:val="28"/>
        </w:rPr>
        <w:t>стр.</w:t>
      </w:r>
      <w:r w:rsidR="00E011E6">
        <w:rPr>
          <w:rStyle w:val="FontStyle21"/>
          <w:b w:val="0"/>
          <w:kern w:val="2"/>
          <w:sz w:val="28"/>
          <w:szCs w:val="28"/>
          <w:lang w:val="en-US"/>
        </w:rPr>
        <w:t>211]</w:t>
      </w:r>
    </w:p>
    <w:p w:rsidR="007F6C2E" w:rsidRPr="00E526E1" w:rsidRDefault="007F6C2E" w:rsidP="00A60C1A">
      <w:pPr>
        <w:pStyle w:val="Style10"/>
        <w:widowControl/>
        <w:spacing w:line="360" w:lineRule="auto"/>
        <w:ind w:firstLine="284"/>
        <w:rPr>
          <w:rStyle w:val="FontStyle21"/>
          <w:b w:val="0"/>
          <w:kern w:val="2"/>
          <w:sz w:val="28"/>
          <w:szCs w:val="28"/>
        </w:rPr>
      </w:pPr>
      <w:r>
        <w:rPr>
          <w:rStyle w:val="FontStyle21"/>
          <w:b w:val="0"/>
          <w:kern w:val="2"/>
          <w:sz w:val="28"/>
          <w:szCs w:val="28"/>
        </w:rPr>
        <w:t>Другими словами д</w:t>
      </w:r>
      <w:r w:rsidRPr="00371AB5">
        <w:rPr>
          <w:rStyle w:val="FontStyle21"/>
          <w:b w:val="0"/>
          <w:kern w:val="2"/>
          <w:sz w:val="28"/>
          <w:szCs w:val="28"/>
        </w:rPr>
        <w:t>анная концепция утверждает активную роль государства в восстановлении рыночной экономики и ее эффективном функционирова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нии. Государство формирует определенный хозяйственный порядок. Не вмешиваясь в практическую работу предпринимателя, берет на себя ответственность за минимизацию последствий возможных кризисных явлений, поддержание стабильности денежной единицы и за недопу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щение господства монополий.</w:t>
      </w:r>
      <w:r w:rsidR="007D70BC">
        <w:rPr>
          <w:rStyle w:val="FontStyle21"/>
          <w:b w:val="0"/>
          <w:kern w:val="2"/>
          <w:sz w:val="28"/>
          <w:szCs w:val="28"/>
        </w:rPr>
        <w:t xml:space="preserve"> </w:t>
      </w:r>
      <w:r w:rsidR="007D70BC" w:rsidRPr="00E526E1">
        <w:rPr>
          <w:rStyle w:val="FontStyle21"/>
          <w:b w:val="0"/>
          <w:kern w:val="2"/>
          <w:sz w:val="28"/>
          <w:szCs w:val="28"/>
        </w:rPr>
        <w:t>[</w:t>
      </w:r>
      <w:r w:rsidR="00E011E6">
        <w:rPr>
          <w:rStyle w:val="FontStyle21"/>
          <w:b w:val="0"/>
          <w:kern w:val="2"/>
          <w:sz w:val="28"/>
          <w:szCs w:val="28"/>
        </w:rPr>
        <w:t>5</w:t>
      </w:r>
      <w:r w:rsidR="00E011E6">
        <w:rPr>
          <w:rStyle w:val="FontStyle21"/>
          <w:b w:val="0"/>
          <w:kern w:val="2"/>
          <w:sz w:val="28"/>
          <w:szCs w:val="28"/>
          <w:lang w:val="en-US"/>
        </w:rPr>
        <w:t> </w:t>
      </w:r>
      <w:r w:rsidR="00E011E6">
        <w:rPr>
          <w:rStyle w:val="FontStyle21"/>
          <w:b w:val="0"/>
          <w:kern w:val="2"/>
          <w:sz w:val="28"/>
          <w:szCs w:val="28"/>
        </w:rPr>
        <w:t>стр.</w:t>
      </w:r>
      <w:r w:rsidR="00E011E6">
        <w:rPr>
          <w:rStyle w:val="FontStyle21"/>
          <w:b w:val="0"/>
          <w:kern w:val="2"/>
          <w:sz w:val="28"/>
          <w:szCs w:val="28"/>
          <w:lang w:val="en-US"/>
        </w:rPr>
        <w:t> </w:t>
      </w:r>
      <w:r w:rsidR="007D70BC">
        <w:rPr>
          <w:rStyle w:val="FontStyle21"/>
          <w:b w:val="0"/>
          <w:kern w:val="2"/>
          <w:sz w:val="28"/>
          <w:szCs w:val="28"/>
        </w:rPr>
        <w:t>27</w:t>
      </w:r>
      <w:r w:rsidR="007D70BC" w:rsidRPr="00E526E1">
        <w:rPr>
          <w:rStyle w:val="FontStyle21"/>
          <w:b w:val="0"/>
          <w:kern w:val="2"/>
          <w:sz w:val="28"/>
          <w:szCs w:val="28"/>
        </w:rPr>
        <w:t>]</w:t>
      </w:r>
    </w:p>
    <w:p w:rsidR="00371AB5" w:rsidRPr="00371AB5" w:rsidRDefault="005160C1" w:rsidP="00A60C1A">
      <w:pPr>
        <w:pStyle w:val="Style10"/>
        <w:widowControl/>
        <w:spacing w:line="360" w:lineRule="auto"/>
        <w:ind w:firstLine="284"/>
        <w:rPr>
          <w:rStyle w:val="FontStyle21"/>
          <w:b w:val="0"/>
          <w:kern w:val="2"/>
          <w:sz w:val="28"/>
          <w:szCs w:val="28"/>
        </w:rPr>
      </w:pPr>
      <w:r w:rsidRPr="005160C1">
        <w:rPr>
          <w:rStyle w:val="FontStyle21"/>
          <w:b w:val="0"/>
          <w:kern w:val="2"/>
          <w:sz w:val="28"/>
          <w:szCs w:val="28"/>
        </w:rPr>
        <w:t>Анализируя ордолиберальную модель и результаты внедрения ее принципов, А. Мюллер-Армак и другие немецкие ученые предложили теоретическое решение, модель, в которой должны сочетаться рынок, государство и, особо, механизмы решения социальных проблем. Это сочетание отражено в концепции «социального рыночного хозяйства»</w:t>
      </w:r>
      <w:r w:rsidR="007D70BC" w:rsidRPr="007D70BC">
        <w:rPr>
          <w:rStyle w:val="FontStyle21"/>
          <w:b w:val="0"/>
          <w:kern w:val="2"/>
          <w:sz w:val="28"/>
          <w:szCs w:val="28"/>
        </w:rPr>
        <w:t>[</w:t>
      </w:r>
      <w:r w:rsidR="00E011E6" w:rsidRPr="00E011E6">
        <w:rPr>
          <w:rStyle w:val="FontStyle21"/>
          <w:b w:val="0"/>
          <w:kern w:val="2"/>
          <w:sz w:val="28"/>
          <w:szCs w:val="28"/>
        </w:rPr>
        <w:t xml:space="preserve">2 </w:t>
      </w:r>
      <w:r w:rsidR="00E011E6">
        <w:rPr>
          <w:rStyle w:val="FontStyle21"/>
          <w:b w:val="0"/>
          <w:kern w:val="2"/>
          <w:sz w:val="28"/>
          <w:szCs w:val="28"/>
        </w:rPr>
        <w:t>стр.95</w:t>
      </w:r>
      <w:r w:rsidR="007D70BC" w:rsidRPr="007D70BC">
        <w:rPr>
          <w:rStyle w:val="FontStyle21"/>
          <w:b w:val="0"/>
          <w:kern w:val="2"/>
          <w:sz w:val="28"/>
          <w:szCs w:val="28"/>
        </w:rPr>
        <w:t>]</w:t>
      </w:r>
      <w:r w:rsidRPr="005160C1">
        <w:rPr>
          <w:rStyle w:val="FontStyle21"/>
          <w:b w:val="0"/>
          <w:kern w:val="2"/>
          <w:sz w:val="28"/>
          <w:szCs w:val="28"/>
        </w:rPr>
        <w:t xml:space="preserve"> или в концепции социально ориентированной рыночной экономики.</w:t>
      </w:r>
      <w:r w:rsidR="007D70BC" w:rsidRPr="007D70BC">
        <w:rPr>
          <w:rStyle w:val="FontStyle21"/>
          <w:b w:val="0"/>
          <w:kern w:val="2"/>
          <w:sz w:val="28"/>
          <w:szCs w:val="28"/>
        </w:rPr>
        <w:t>[</w:t>
      </w:r>
      <w:r w:rsidR="00E011E6">
        <w:rPr>
          <w:rStyle w:val="FontStyle21"/>
          <w:b w:val="0"/>
          <w:kern w:val="2"/>
          <w:sz w:val="28"/>
          <w:szCs w:val="28"/>
        </w:rPr>
        <w:t>6</w:t>
      </w:r>
      <w:r w:rsidR="007D70BC" w:rsidRPr="007D70BC">
        <w:rPr>
          <w:rStyle w:val="FontStyle21"/>
          <w:b w:val="0"/>
          <w:kern w:val="2"/>
          <w:sz w:val="28"/>
          <w:szCs w:val="28"/>
        </w:rPr>
        <w:t>]</w:t>
      </w:r>
      <w:r w:rsidRPr="005160C1">
        <w:rPr>
          <w:rStyle w:val="FontStyle21"/>
          <w:b w:val="0"/>
          <w:kern w:val="2"/>
          <w:sz w:val="28"/>
          <w:szCs w:val="28"/>
        </w:rPr>
        <w:t xml:space="preserve"> Во-первых, такая система должна вытекать из объективных потребностей общества, во-вторых, опираться на мировой</w:t>
      </w:r>
      <w:r w:rsidR="007F6C2E">
        <w:rPr>
          <w:rStyle w:val="FontStyle21"/>
          <w:b w:val="0"/>
          <w:kern w:val="2"/>
          <w:sz w:val="28"/>
          <w:szCs w:val="28"/>
        </w:rPr>
        <w:t xml:space="preserve"> </w:t>
      </w:r>
      <w:r w:rsidRPr="005160C1">
        <w:rPr>
          <w:rStyle w:val="FontStyle21"/>
          <w:b w:val="0"/>
          <w:kern w:val="2"/>
          <w:sz w:val="28"/>
          <w:szCs w:val="28"/>
        </w:rPr>
        <w:t>опыт, а не являться искусственно конструируемой, навязываемой обществу.</w:t>
      </w:r>
      <w:r w:rsidR="007F6C2E">
        <w:rPr>
          <w:rStyle w:val="FontStyle21"/>
          <w:b w:val="0"/>
          <w:kern w:val="2"/>
          <w:sz w:val="28"/>
          <w:szCs w:val="28"/>
        </w:rPr>
        <w:t xml:space="preserve"> </w:t>
      </w:r>
      <w:r w:rsidRPr="005160C1">
        <w:rPr>
          <w:rStyle w:val="FontStyle21"/>
          <w:b w:val="0"/>
          <w:kern w:val="2"/>
          <w:sz w:val="28"/>
          <w:szCs w:val="28"/>
        </w:rPr>
        <w:t>Диалектическая концепция данной модели состоит в том, что в ней социальные</w:t>
      </w:r>
      <w:r w:rsidR="007F6C2E">
        <w:rPr>
          <w:rStyle w:val="FontStyle21"/>
          <w:b w:val="0"/>
          <w:kern w:val="2"/>
          <w:sz w:val="28"/>
          <w:szCs w:val="28"/>
        </w:rPr>
        <w:t xml:space="preserve"> </w:t>
      </w:r>
      <w:r w:rsidRPr="005160C1">
        <w:rPr>
          <w:rStyle w:val="FontStyle21"/>
          <w:b w:val="0"/>
          <w:kern w:val="2"/>
          <w:sz w:val="28"/>
          <w:szCs w:val="28"/>
        </w:rPr>
        <w:t>цели играют такую же важную роль, как и экономические</w:t>
      </w:r>
      <w:r w:rsidR="007D70BC" w:rsidRPr="007D70BC">
        <w:rPr>
          <w:rStyle w:val="FontStyle21"/>
          <w:b w:val="0"/>
          <w:kern w:val="2"/>
          <w:sz w:val="28"/>
          <w:szCs w:val="28"/>
        </w:rPr>
        <w:t>[</w:t>
      </w:r>
      <w:r w:rsidR="00E011E6" w:rsidRPr="005160C1">
        <w:rPr>
          <w:rStyle w:val="FontStyle21"/>
          <w:b w:val="0"/>
          <w:kern w:val="2"/>
          <w:sz w:val="28"/>
          <w:szCs w:val="28"/>
        </w:rPr>
        <w:t>3</w:t>
      </w:r>
      <w:r w:rsidR="00E011E6">
        <w:rPr>
          <w:rStyle w:val="FontStyle21"/>
          <w:b w:val="0"/>
          <w:kern w:val="2"/>
          <w:sz w:val="28"/>
          <w:szCs w:val="28"/>
        </w:rPr>
        <w:t xml:space="preserve"> стр.210</w:t>
      </w:r>
      <w:r w:rsidR="007D70BC" w:rsidRPr="007D70BC">
        <w:rPr>
          <w:rStyle w:val="FontStyle21"/>
          <w:b w:val="0"/>
          <w:kern w:val="2"/>
          <w:sz w:val="28"/>
          <w:szCs w:val="28"/>
        </w:rPr>
        <w:t>]</w:t>
      </w:r>
      <w:r w:rsidRPr="005160C1">
        <w:rPr>
          <w:rStyle w:val="FontStyle21"/>
          <w:b w:val="0"/>
          <w:kern w:val="2"/>
          <w:sz w:val="28"/>
          <w:szCs w:val="28"/>
        </w:rPr>
        <w:t>.</w:t>
      </w:r>
      <w:r w:rsidR="007F6C2E">
        <w:rPr>
          <w:rStyle w:val="FontStyle21"/>
          <w:b w:val="0"/>
          <w:kern w:val="2"/>
          <w:sz w:val="28"/>
          <w:szCs w:val="28"/>
        </w:rPr>
        <w:t xml:space="preserve"> </w:t>
      </w:r>
      <w:r w:rsidRPr="005160C1">
        <w:rPr>
          <w:rStyle w:val="FontStyle21"/>
          <w:b w:val="0"/>
          <w:kern w:val="2"/>
          <w:sz w:val="28"/>
          <w:szCs w:val="28"/>
        </w:rPr>
        <w:t>Нет сомнений, что достижение высокого уровня социального развития и</w:t>
      </w:r>
      <w:r w:rsidR="007F6C2E">
        <w:rPr>
          <w:rStyle w:val="FontStyle21"/>
          <w:b w:val="0"/>
          <w:kern w:val="2"/>
          <w:sz w:val="28"/>
          <w:szCs w:val="28"/>
        </w:rPr>
        <w:t xml:space="preserve"> </w:t>
      </w:r>
      <w:r w:rsidRPr="005160C1">
        <w:rPr>
          <w:rStyle w:val="FontStyle21"/>
          <w:b w:val="0"/>
          <w:kern w:val="2"/>
          <w:sz w:val="28"/>
          <w:szCs w:val="28"/>
        </w:rPr>
        <w:t>удовлетворения социальных требований общества возможно лишь в условиях</w:t>
      </w:r>
      <w:r w:rsidR="007F6C2E">
        <w:rPr>
          <w:rStyle w:val="FontStyle21"/>
          <w:b w:val="0"/>
          <w:kern w:val="2"/>
          <w:sz w:val="28"/>
          <w:szCs w:val="28"/>
        </w:rPr>
        <w:t xml:space="preserve"> </w:t>
      </w:r>
      <w:r w:rsidRPr="005160C1">
        <w:rPr>
          <w:rStyle w:val="FontStyle21"/>
          <w:b w:val="0"/>
          <w:kern w:val="2"/>
          <w:sz w:val="28"/>
          <w:szCs w:val="28"/>
        </w:rPr>
        <w:t>достаточно развитой экономической базы. В случае «гипертрофированного»</w:t>
      </w:r>
      <w:r w:rsidR="007F6C2E">
        <w:rPr>
          <w:rStyle w:val="FontStyle21"/>
          <w:b w:val="0"/>
          <w:kern w:val="2"/>
          <w:sz w:val="28"/>
          <w:szCs w:val="28"/>
        </w:rPr>
        <w:t xml:space="preserve"> </w:t>
      </w:r>
      <w:r w:rsidRPr="005160C1">
        <w:rPr>
          <w:rStyle w:val="FontStyle21"/>
          <w:b w:val="0"/>
          <w:kern w:val="2"/>
          <w:sz w:val="28"/>
          <w:szCs w:val="28"/>
        </w:rPr>
        <w:t>развития социальных функций государства возникает явная опасность ослабить</w:t>
      </w:r>
      <w:r w:rsidR="007F6C2E">
        <w:rPr>
          <w:rStyle w:val="FontStyle21"/>
          <w:b w:val="0"/>
          <w:kern w:val="2"/>
          <w:sz w:val="28"/>
          <w:szCs w:val="28"/>
        </w:rPr>
        <w:t xml:space="preserve"> </w:t>
      </w:r>
      <w:r w:rsidRPr="005160C1">
        <w:rPr>
          <w:rStyle w:val="FontStyle21"/>
          <w:b w:val="0"/>
          <w:kern w:val="2"/>
          <w:sz w:val="28"/>
          <w:szCs w:val="28"/>
        </w:rPr>
        <w:t>стимулы общества к экономическому прогрессу.</w:t>
      </w:r>
      <w:r w:rsidR="007F6C2E">
        <w:rPr>
          <w:rStyle w:val="FontStyle21"/>
          <w:b w:val="0"/>
          <w:kern w:val="2"/>
          <w:sz w:val="28"/>
          <w:szCs w:val="28"/>
        </w:rPr>
        <w:t xml:space="preserve"> </w:t>
      </w:r>
    </w:p>
    <w:p w:rsidR="00371AB5" w:rsidRPr="00371AB5" w:rsidRDefault="00371AB5" w:rsidP="00A60C1A">
      <w:pPr>
        <w:pStyle w:val="Style10"/>
        <w:widowControl/>
        <w:spacing w:line="360" w:lineRule="auto"/>
        <w:ind w:firstLine="284"/>
        <w:rPr>
          <w:rStyle w:val="FontStyle21"/>
          <w:b w:val="0"/>
          <w:kern w:val="2"/>
          <w:sz w:val="28"/>
          <w:szCs w:val="28"/>
        </w:rPr>
      </w:pPr>
      <w:r w:rsidRPr="00371AB5">
        <w:rPr>
          <w:rStyle w:val="FontStyle21"/>
          <w:b w:val="0"/>
          <w:kern w:val="2"/>
          <w:sz w:val="28"/>
          <w:szCs w:val="28"/>
        </w:rPr>
        <w:t>Таким образом, девиз ордолиберализма: «свобода и порядок». Рыночное хозяйство - не спонтанно возникающий в итоге либерализа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ции экономических «нравов» феномен, а «сформированное общество», четко структурированное институционально. Именно институционализм - второй (наряду с приверженностью к либерализму) краеуголь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ный камень ордолиберализма.</w:t>
      </w:r>
    </w:p>
    <w:p w:rsidR="00371AB5" w:rsidRPr="00371AB5" w:rsidRDefault="00371AB5" w:rsidP="00A60C1A">
      <w:pPr>
        <w:pStyle w:val="Style10"/>
        <w:widowControl/>
        <w:spacing w:line="360" w:lineRule="auto"/>
        <w:ind w:firstLine="284"/>
        <w:rPr>
          <w:rStyle w:val="FontStyle21"/>
          <w:b w:val="0"/>
          <w:kern w:val="2"/>
          <w:sz w:val="28"/>
          <w:szCs w:val="28"/>
        </w:rPr>
      </w:pPr>
      <w:r w:rsidRPr="00371AB5">
        <w:rPr>
          <w:rStyle w:val="FontStyle21"/>
          <w:b w:val="0"/>
          <w:kern w:val="2"/>
          <w:sz w:val="28"/>
          <w:szCs w:val="28"/>
        </w:rPr>
        <w:t>Ордолиберализм и концепция социального рыночного хозяйства оказались плодотворным научным синтезом неоклассических пред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ставлений о либеральной экономике институционализма, провозгла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шающего решающее значение формирования соответствующих ры</w:t>
      </w:r>
      <w:r w:rsidRPr="00371AB5">
        <w:rPr>
          <w:rStyle w:val="FontStyle21"/>
          <w:b w:val="0"/>
          <w:kern w:val="2"/>
          <w:sz w:val="28"/>
          <w:szCs w:val="28"/>
        </w:rPr>
        <w:softHyphen/>
        <w:t>ночных институтов в ходе рыночной трансформации, а также взглядов социал-демократического характера (это третий краеугольный камень ордолиберализма)</w:t>
      </w:r>
      <w:r w:rsidR="007D70BC" w:rsidRPr="007D70BC">
        <w:rPr>
          <w:rStyle w:val="FontStyle21"/>
          <w:b w:val="0"/>
          <w:kern w:val="2"/>
          <w:sz w:val="28"/>
          <w:szCs w:val="28"/>
        </w:rPr>
        <w:t>[</w:t>
      </w:r>
      <w:r w:rsidR="00E011E6">
        <w:rPr>
          <w:rStyle w:val="FontStyle21"/>
          <w:b w:val="0"/>
          <w:kern w:val="2"/>
          <w:sz w:val="28"/>
          <w:szCs w:val="28"/>
        </w:rPr>
        <w:t>5 стр.</w:t>
      </w:r>
      <w:r w:rsidR="007D70BC">
        <w:rPr>
          <w:rStyle w:val="FontStyle21"/>
          <w:b w:val="0"/>
          <w:kern w:val="2"/>
          <w:sz w:val="28"/>
          <w:szCs w:val="28"/>
        </w:rPr>
        <w:t>28</w:t>
      </w:r>
      <w:r w:rsidR="007D70BC" w:rsidRPr="007D70BC">
        <w:rPr>
          <w:rStyle w:val="FontStyle21"/>
          <w:b w:val="0"/>
          <w:kern w:val="2"/>
          <w:sz w:val="28"/>
          <w:szCs w:val="28"/>
        </w:rPr>
        <w:t>]</w:t>
      </w:r>
      <w:r w:rsidRPr="00371AB5">
        <w:rPr>
          <w:rStyle w:val="FontStyle21"/>
          <w:b w:val="0"/>
          <w:kern w:val="2"/>
          <w:sz w:val="28"/>
          <w:szCs w:val="28"/>
        </w:rPr>
        <w:t>.</w:t>
      </w:r>
    </w:p>
    <w:p w:rsidR="00E011E6" w:rsidRPr="00E011E6" w:rsidRDefault="00371AB5" w:rsidP="00E011E6">
      <w:pPr>
        <w:pStyle w:val="Style10"/>
        <w:widowControl/>
        <w:spacing w:line="360" w:lineRule="auto"/>
        <w:ind w:firstLine="284"/>
        <w:rPr>
          <w:rStyle w:val="FontStyle21"/>
          <w:b w:val="0"/>
          <w:kern w:val="2"/>
          <w:sz w:val="28"/>
          <w:szCs w:val="28"/>
        </w:rPr>
      </w:pPr>
      <w:r w:rsidRPr="00E011E6">
        <w:rPr>
          <w:rStyle w:val="FontStyle21"/>
          <w:b w:val="0"/>
          <w:kern w:val="2"/>
          <w:sz w:val="28"/>
          <w:szCs w:val="28"/>
        </w:rPr>
        <w:t xml:space="preserve">Таким образом, </w:t>
      </w:r>
      <w:r w:rsidR="00E011E6" w:rsidRPr="00E011E6">
        <w:rPr>
          <w:rStyle w:val="FontStyle21"/>
          <w:b w:val="0"/>
          <w:kern w:val="2"/>
          <w:sz w:val="28"/>
          <w:szCs w:val="28"/>
        </w:rPr>
        <w:t xml:space="preserve">следует отметить, что накопленный в мире </w:t>
      </w:r>
      <w:r w:rsidRPr="00E011E6">
        <w:rPr>
          <w:rStyle w:val="FontStyle21"/>
          <w:b w:val="0"/>
          <w:kern w:val="2"/>
          <w:sz w:val="28"/>
          <w:szCs w:val="28"/>
        </w:rPr>
        <w:t>значительный и весьма разно</w:t>
      </w:r>
      <w:r w:rsidRPr="00E011E6">
        <w:rPr>
          <w:rStyle w:val="FontStyle21"/>
          <w:b w:val="0"/>
          <w:kern w:val="2"/>
          <w:sz w:val="28"/>
          <w:szCs w:val="28"/>
        </w:rPr>
        <w:softHyphen/>
        <w:t>образный опыт теоретического обоснования моделей экономической трансформации экономики</w:t>
      </w:r>
      <w:r w:rsidR="00E011E6" w:rsidRPr="00E011E6">
        <w:rPr>
          <w:rStyle w:val="FontStyle21"/>
          <w:b w:val="0"/>
          <w:kern w:val="2"/>
          <w:sz w:val="28"/>
          <w:szCs w:val="28"/>
        </w:rPr>
        <w:t>, характеризует их многообразие</w:t>
      </w:r>
      <w:r w:rsidRPr="00E011E6">
        <w:rPr>
          <w:rStyle w:val="FontStyle21"/>
          <w:b w:val="0"/>
          <w:kern w:val="2"/>
          <w:sz w:val="28"/>
          <w:szCs w:val="28"/>
        </w:rPr>
        <w:t>. Применявшиеся на практике модели ры</w:t>
      </w:r>
      <w:r w:rsidRPr="00E011E6">
        <w:rPr>
          <w:rStyle w:val="FontStyle21"/>
          <w:b w:val="0"/>
          <w:kern w:val="2"/>
          <w:sz w:val="28"/>
          <w:szCs w:val="28"/>
        </w:rPr>
        <w:softHyphen/>
        <w:t>ночной трансформации имеют немало общих элементов, но различа</w:t>
      </w:r>
      <w:r w:rsidRPr="00E011E6">
        <w:rPr>
          <w:rStyle w:val="FontStyle21"/>
          <w:b w:val="0"/>
          <w:kern w:val="2"/>
          <w:sz w:val="28"/>
          <w:szCs w:val="28"/>
        </w:rPr>
        <w:softHyphen/>
        <w:t>ются их комбинациями, политическими и социальными акцентами, ранжированием мер по их логической и временной приоритетности, по характеру и социальной цене их осуществления.</w:t>
      </w:r>
      <w:r w:rsidR="00E011E6" w:rsidRPr="00E011E6">
        <w:rPr>
          <w:rStyle w:val="FontStyle21"/>
          <w:b w:val="0"/>
          <w:kern w:val="2"/>
          <w:sz w:val="28"/>
          <w:szCs w:val="28"/>
        </w:rPr>
        <w:t xml:space="preserve"> Все это и ряд других факторов ставит нашу страну в обособленное положение, обязывающее использовать индивидуальный методологический подход к исследованию и формированию собственной модели социально-экономического развития.</w:t>
      </w:r>
    </w:p>
    <w:p w:rsidR="00217D0F" w:rsidRDefault="00217D0F" w:rsidP="00A60C1A">
      <w:pPr>
        <w:pStyle w:val="Style10"/>
        <w:widowControl/>
        <w:spacing w:line="360" w:lineRule="auto"/>
        <w:ind w:firstLine="284"/>
        <w:rPr>
          <w:rStyle w:val="FontStyle21"/>
          <w:b w:val="0"/>
          <w:kern w:val="2"/>
          <w:sz w:val="28"/>
          <w:szCs w:val="28"/>
        </w:rPr>
      </w:pPr>
    </w:p>
    <w:p w:rsidR="00217D0F" w:rsidRDefault="00217D0F" w:rsidP="002C5659">
      <w:pPr>
        <w:pStyle w:val="Style10"/>
        <w:widowControl/>
        <w:spacing w:line="360" w:lineRule="auto"/>
        <w:ind w:firstLine="284"/>
        <w:rPr>
          <w:rStyle w:val="FontStyle21"/>
          <w:b w:val="0"/>
          <w:kern w:val="2"/>
          <w:sz w:val="28"/>
          <w:szCs w:val="28"/>
        </w:rPr>
      </w:pPr>
    </w:p>
    <w:p w:rsidR="00A711D0" w:rsidRDefault="00217D0F" w:rsidP="002C5659">
      <w:pPr>
        <w:pStyle w:val="Style10"/>
        <w:widowControl/>
        <w:spacing w:line="360" w:lineRule="auto"/>
        <w:ind w:firstLine="284"/>
        <w:rPr>
          <w:i/>
          <w:kern w:val="2"/>
          <w:sz w:val="28"/>
          <w:szCs w:val="28"/>
        </w:rPr>
      </w:pPr>
      <w:r w:rsidRPr="00217D0F">
        <w:rPr>
          <w:i/>
          <w:kern w:val="2"/>
          <w:sz w:val="28"/>
          <w:szCs w:val="28"/>
        </w:rPr>
        <w:t>Библиографический список</w:t>
      </w:r>
      <w:r>
        <w:rPr>
          <w:i/>
          <w:kern w:val="2"/>
          <w:sz w:val="28"/>
          <w:szCs w:val="28"/>
        </w:rPr>
        <w:t>:</w:t>
      </w:r>
    </w:p>
    <w:p w:rsidR="0007249E" w:rsidRPr="006A363A" w:rsidRDefault="0007249E" w:rsidP="00E011E6">
      <w:pPr>
        <w:numPr>
          <w:ilvl w:val="0"/>
          <w:numId w:val="4"/>
        </w:numPr>
        <w:spacing w:line="360" w:lineRule="auto"/>
        <w:ind w:left="0" w:firstLine="284"/>
        <w:rPr>
          <w:i/>
          <w:kern w:val="2"/>
          <w:sz w:val="28"/>
          <w:szCs w:val="28"/>
        </w:rPr>
      </w:pPr>
      <w:r w:rsidRPr="006A363A">
        <w:rPr>
          <w:i/>
          <w:kern w:val="2"/>
          <w:sz w:val="28"/>
          <w:szCs w:val="28"/>
        </w:rPr>
        <w:t>"В поисках новой теории". Книга для чтения с проблемными ситуациями. Под ред. А.Г. Грязновой и Н.Н. Думной. М.: КНОРУС, 2004; 25 с.</w:t>
      </w:r>
    </w:p>
    <w:p w:rsidR="006A363A" w:rsidRPr="006A363A" w:rsidRDefault="006A363A" w:rsidP="00E011E6">
      <w:pPr>
        <w:numPr>
          <w:ilvl w:val="0"/>
          <w:numId w:val="4"/>
        </w:numPr>
        <w:spacing w:line="360" w:lineRule="auto"/>
        <w:ind w:left="0" w:firstLine="284"/>
        <w:rPr>
          <w:rFonts w:eastAsia="Calibri"/>
          <w:i/>
          <w:sz w:val="28"/>
          <w:szCs w:val="28"/>
        </w:rPr>
      </w:pPr>
      <w:r w:rsidRPr="006A363A">
        <w:rPr>
          <w:rFonts w:eastAsia="Calibri"/>
          <w:i/>
          <w:sz w:val="28"/>
          <w:szCs w:val="28"/>
        </w:rPr>
        <w:t xml:space="preserve">Кириченко В. Рыночная трансформация экономики: теория и опыт (спецкурс) / В. Кириченко // РЭЖ. 2001. № 1. </w:t>
      </w:r>
    </w:p>
    <w:p w:rsidR="006A363A" w:rsidRPr="006A363A" w:rsidRDefault="006A363A" w:rsidP="00E011E6">
      <w:pPr>
        <w:widowControl/>
        <w:numPr>
          <w:ilvl w:val="0"/>
          <w:numId w:val="4"/>
        </w:numPr>
        <w:spacing w:line="360" w:lineRule="auto"/>
        <w:ind w:left="0" w:firstLine="284"/>
        <w:rPr>
          <w:rFonts w:eastAsia="Calibri"/>
          <w:i/>
          <w:sz w:val="28"/>
          <w:szCs w:val="28"/>
        </w:rPr>
      </w:pPr>
      <w:r w:rsidRPr="006A363A">
        <w:rPr>
          <w:rFonts w:eastAsia="Calibri"/>
          <w:i/>
          <w:sz w:val="28"/>
          <w:szCs w:val="28"/>
        </w:rPr>
        <w:t>Костюк В.Н. История экономических учений: курс лекций / В.Н. Костюк. М.: Центр, 1997.</w:t>
      </w:r>
    </w:p>
    <w:p w:rsidR="0007249E" w:rsidRPr="006A363A" w:rsidRDefault="0007249E" w:rsidP="00E011E6">
      <w:pPr>
        <w:numPr>
          <w:ilvl w:val="0"/>
          <w:numId w:val="4"/>
        </w:numPr>
        <w:spacing w:line="360" w:lineRule="auto"/>
        <w:ind w:left="0" w:firstLine="284"/>
        <w:rPr>
          <w:i/>
          <w:kern w:val="2"/>
          <w:sz w:val="28"/>
          <w:szCs w:val="28"/>
        </w:rPr>
      </w:pPr>
      <w:r w:rsidRPr="006A363A">
        <w:rPr>
          <w:i/>
          <w:kern w:val="2"/>
          <w:sz w:val="28"/>
          <w:szCs w:val="28"/>
        </w:rPr>
        <w:t>Мокичев С.В. Трансформационная экономика. - Гиссен (Германия). - Казань, 2002. - 327 с.</w:t>
      </w:r>
    </w:p>
    <w:p w:rsidR="006A363A" w:rsidRPr="006A363A" w:rsidRDefault="00217D0F" w:rsidP="00E011E6">
      <w:pPr>
        <w:widowControl/>
        <w:numPr>
          <w:ilvl w:val="0"/>
          <w:numId w:val="4"/>
        </w:numPr>
        <w:spacing w:line="360" w:lineRule="auto"/>
        <w:ind w:left="0" w:firstLine="284"/>
        <w:rPr>
          <w:rFonts w:eastAsia="Calibri"/>
          <w:i/>
          <w:sz w:val="28"/>
          <w:szCs w:val="28"/>
        </w:rPr>
      </w:pPr>
      <w:r w:rsidRPr="006A363A">
        <w:rPr>
          <w:i/>
          <w:kern w:val="2"/>
          <w:sz w:val="28"/>
          <w:szCs w:val="28"/>
        </w:rPr>
        <w:t>Мухаровский Н.В. Трансформация как форма преобразования экономики России в переходный период: Монография. – Омск: Омск. гос. ун-т, 2004. – 303 с.</w:t>
      </w:r>
    </w:p>
    <w:p w:rsidR="006A363A" w:rsidRPr="006A363A" w:rsidRDefault="006A363A" w:rsidP="00E011E6">
      <w:pPr>
        <w:widowControl/>
        <w:numPr>
          <w:ilvl w:val="0"/>
          <w:numId w:val="4"/>
        </w:numPr>
        <w:spacing w:line="360" w:lineRule="auto"/>
        <w:ind w:left="0" w:firstLine="284"/>
        <w:rPr>
          <w:i/>
          <w:kern w:val="2"/>
          <w:sz w:val="28"/>
          <w:szCs w:val="28"/>
        </w:rPr>
      </w:pPr>
      <w:r w:rsidRPr="006A363A">
        <w:rPr>
          <w:rFonts w:eastAsia="Calibri"/>
          <w:i/>
          <w:sz w:val="28"/>
          <w:szCs w:val="28"/>
        </w:rPr>
        <w:t>Пороховский А. Об актуальности идей и подходов рузвельтовского «нового курса» / А. Пороховский. РЭЖ. 1998. № 9-10.</w:t>
      </w:r>
    </w:p>
    <w:p w:rsidR="006A363A" w:rsidRDefault="006A363A" w:rsidP="006A363A">
      <w:pPr>
        <w:pStyle w:val="ab"/>
        <w:rPr>
          <w:rFonts w:eastAsia="Calibri"/>
          <w:i/>
          <w:sz w:val="28"/>
          <w:szCs w:val="28"/>
        </w:rPr>
      </w:pPr>
      <w:bookmarkStart w:id="0" w:name="_GoBack"/>
      <w:bookmarkEnd w:id="0"/>
    </w:p>
    <w:sectPr w:rsidR="006A363A" w:rsidSect="009F1C2D">
      <w:headerReference w:type="even" r:id="rId7"/>
      <w:headerReference w:type="default" r:id="rId8"/>
      <w:footerReference w:type="default" r:id="rId9"/>
      <w:type w:val="nextColumn"/>
      <w:pgSz w:w="11907" w:h="16840" w:code="9"/>
      <w:pgMar w:top="1134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3D7" w:rsidRDefault="009513D7" w:rsidP="00371AB5">
      <w:r>
        <w:separator/>
      </w:r>
    </w:p>
  </w:endnote>
  <w:endnote w:type="continuationSeparator" w:id="0">
    <w:p w:rsidR="009513D7" w:rsidRDefault="009513D7" w:rsidP="0037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AB5" w:rsidRDefault="00371AB5" w:rsidP="00371AB5">
    <w:pPr>
      <w:pStyle w:val="a5"/>
      <w:rPr>
        <w:rStyle w:val="FontStyle24"/>
        <w:b w:val="0"/>
        <w:bCs w:val="0"/>
        <w:sz w:val="24"/>
      </w:rPr>
    </w:pPr>
  </w:p>
  <w:p w:rsidR="00371AB5" w:rsidRPr="00371AB5" w:rsidRDefault="00371AB5" w:rsidP="00371AB5">
    <w:pPr>
      <w:pStyle w:val="a5"/>
      <w:rPr>
        <w:rStyle w:val="FontStyle24"/>
        <w:b w:val="0"/>
        <w:bCs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3D7" w:rsidRDefault="009513D7" w:rsidP="00371AB5">
      <w:r>
        <w:separator/>
      </w:r>
    </w:p>
  </w:footnote>
  <w:footnote w:type="continuationSeparator" w:id="0">
    <w:p w:rsidR="009513D7" w:rsidRDefault="009513D7" w:rsidP="00371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2D" w:rsidRDefault="009F1C2D" w:rsidP="009F1C2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F1C2D" w:rsidRDefault="009F1C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C2D" w:rsidRDefault="009F1C2D" w:rsidP="009F1C2D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28F1">
      <w:rPr>
        <w:rStyle w:val="a9"/>
        <w:noProof/>
      </w:rPr>
      <w:t>2</w:t>
    </w:r>
    <w:r>
      <w:rPr>
        <w:rStyle w:val="a9"/>
      </w:rPr>
      <w:fldChar w:fldCharType="end"/>
    </w:r>
  </w:p>
  <w:p w:rsidR="00371AB5" w:rsidRDefault="00371AB5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07C37"/>
    <w:multiLevelType w:val="singleLevel"/>
    <w:tmpl w:val="9D9E6786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1B2B7145"/>
    <w:multiLevelType w:val="hybridMultilevel"/>
    <w:tmpl w:val="4DC848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AE73A40"/>
    <w:multiLevelType w:val="hybridMultilevel"/>
    <w:tmpl w:val="6D20F7F2"/>
    <w:lvl w:ilvl="0" w:tplc="4B0C74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6216E9"/>
    <w:multiLevelType w:val="hybridMultilevel"/>
    <w:tmpl w:val="2670103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AB5"/>
    <w:rsid w:val="0000549C"/>
    <w:rsid w:val="0007249E"/>
    <w:rsid w:val="00217D0F"/>
    <w:rsid w:val="002659B3"/>
    <w:rsid w:val="002C5659"/>
    <w:rsid w:val="00371AB5"/>
    <w:rsid w:val="003B586A"/>
    <w:rsid w:val="00436726"/>
    <w:rsid w:val="005160C1"/>
    <w:rsid w:val="00577EE7"/>
    <w:rsid w:val="005A6B90"/>
    <w:rsid w:val="005F0B6C"/>
    <w:rsid w:val="006742C1"/>
    <w:rsid w:val="006A363A"/>
    <w:rsid w:val="006B7C29"/>
    <w:rsid w:val="007D70BC"/>
    <w:rsid w:val="007F6C2E"/>
    <w:rsid w:val="0093081F"/>
    <w:rsid w:val="009513D7"/>
    <w:rsid w:val="009F1C2D"/>
    <w:rsid w:val="00A60C1A"/>
    <w:rsid w:val="00A711D0"/>
    <w:rsid w:val="00AF57AD"/>
    <w:rsid w:val="00C428F1"/>
    <w:rsid w:val="00CA322F"/>
    <w:rsid w:val="00D359E2"/>
    <w:rsid w:val="00E011E6"/>
    <w:rsid w:val="00E526E1"/>
    <w:rsid w:val="00E93835"/>
    <w:rsid w:val="00FA340E"/>
    <w:rsid w:val="00FB079E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698046D-7999-49D2-8E01-BFCCC998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526E1"/>
    <w:pPr>
      <w:keepNext/>
      <w:widowControl/>
      <w:autoSpaceDE/>
      <w:autoSpaceDN/>
      <w:adjustRightInd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71AB5"/>
    <w:pPr>
      <w:spacing w:line="258" w:lineRule="exact"/>
      <w:ind w:firstLine="566"/>
      <w:jc w:val="both"/>
    </w:pPr>
  </w:style>
  <w:style w:type="paragraph" w:customStyle="1" w:styleId="Style3">
    <w:name w:val="Style3"/>
    <w:basedOn w:val="a"/>
    <w:uiPriority w:val="99"/>
    <w:rsid w:val="00371AB5"/>
    <w:pPr>
      <w:spacing w:line="274" w:lineRule="exact"/>
      <w:ind w:hanging="418"/>
    </w:pPr>
  </w:style>
  <w:style w:type="character" w:customStyle="1" w:styleId="FontStyle17">
    <w:name w:val="Font Style17"/>
    <w:basedOn w:val="a0"/>
    <w:uiPriority w:val="99"/>
    <w:rsid w:val="00371AB5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371AB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371AB5"/>
  </w:style>
  <w:style w:type="character" w:customStyle="1" w:styleId="FontStyle18">
    <w:name w:val="Font Style18"/>
    <w:basedOn w:val="a0"/>
    <w:uiPriority w:val="99"/>
    <w:rsid w:val="00371AB5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371AB5"/>
    <w:pPr>
      <w:spacing w:line="263" w:lineRule="exact"/>
      <w:jc w:val="both"/>
    </w:pPr>
  </w:style>
  <w:style w:type="paragraph" w:customStyle="1" w:styleId="Style10">
    <w:name w:val="Style10"/>
    <w:basedOn w:val="a"/>
    <w:uiPriority w:val="99"/>
    <w:rsid w:val="00371AB5"/>
    <w:pPr>
      <w:spacing w:line="264" w:lineRule="exact"/>
      <w:ind w:firstLine="566"/>
      <w:jc w:val="both"/>
    </w:pPr>
  </w:style>
  <w:style w:type="paragraph" w:customStyle="1" w:styleId="Style15">
    <w:name w:val="Style15"/>
    <w:basedOn w:val="a"/>
    <w:uiPriority w:val="99"/>
    <w:rsid w:val="00371AB5"/>
  </w:style>
  <w:style w:type="character" w:customStyle="1" w:styleId="FontStyle23">
    <w:name w:val="Font Style23"/>
    <w:basedOn w:val="a0"/>
    <w:uiPriority w:val="99"/>
    <w:rsid w:val="00371AB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4">
    <w:name w:val="Font Style24"/>
    <w:basedOn w:val="a0"/>
    <w:uiPriority w:val="99"/>
    <w:rsid w:val="00371AB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371AB5"/>
  </w:style>
  <w:style w:type="paragraph" w:customStyle="1" w:styleId="Style8">
    <w:name w:val="Style8"/>
    <w:basedOn w:val="a"/>
    <w:uiPriority w:val="99"/>
    <w:rsid w:val="00371AB5"/>
  </w:style>
  <w:style w:type="character" w:customStyle="1" w:styleId="FontStyle22">
    <w:name w:val="Font Style22"/>
    <w:basedOn w:val="a0"/>
    <w:uiPriority w:val="99"/>
    <w:rsid w:val="00371AB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">
    <w:name w:val="Style1"/>
    <w:basedOn w:val="a"/>
    <w:uiPriority w:val="99"/>
    <w:rsid w:val="00371AB5"/>
    <w:pPr>
      <w:spacing w:line="259" w:lineRule="exact"/>
      <w:jc w:val="both"/>
    </w:pPr>
  </w:style>
  <w:style w:type="paragraph" w:customStyle="1" w:styleId="Style5">
    <w:name w:val="Style5"/>
    <w:basedOn w:val="a"/>
    <w:uiPriority w:val="99"/>
    <w:rsid w:val="00371AB5"/>
    <w:pPr>
      <w:spacing w:line="221" w:lineRule="exact"/>
      <w:ind w:firstLine="298"/>
      <w:jc w:val="both"/>
    </w:pPr>
  </w:style>
  <w:style w:type="paragraph" w:customStyle="1" w:styleId="Style6">
    <w:name w:val="Style6"/>
    <w:basedOn w:val="a"/>
    <w:uiPriority w:val="99"/>
    <w:rsid w:val="00371AB5"/>
  </w:style>
  <w:style w:type="paragraph" w:customStyle="1" w:styleId="Style11">
    <w:name w:val="Style11"/>
    <w:basedOn w:val="a"/>
    <w:uiPriority w:val="99"/>
    <w:rsid w:val="00371AB5"/>
  </w:style>
  <w:style w:type="paragraph" w:customStyle="1" w:styleId="Style13">
    <w:name w:val="Style13"/>
    <w:basedOn w:val="a"/>
    <w:uiPriority w:val="99"/>
    <w:rsid w:val="00371AB5"/>
    <w:pPr>
      <w:spacing w:line="259" w:lineRule="exact"/>
      <w:ind w:firstLine="571"/>
    </w:pPr>
  </w:style>
  <w:style w:type="paragraph" w:customStyle="1" w:styleId="Style14">
    <w:name w:val="Style14"/>
    <w:basedOn w:val="a"/>
    <w:uiPriority w:val="99"/>
    <w:rsid w:val="00371AB5"/>
    <w:pPr>
      <w:spacing w:line="202" w:lineRule="exact"/>
      <w:ind w:firstLine="278"/>
    </w:pPr>
  </w:style>
  <w:style w:type="character" w:customStyle="1" w:styleId="FontStyle20">
    <w:name w:val="Font Style20"/>
    <w:basedOn w:val="a0"/>
    <w:uiPriority w:val="99"/>
    <w:rsid w:val="00371AB5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basedOn w:val="a0"/>
    <w:uiPriority w:val="99"/>
    <w:rsid w:val="00371AB5"/>
    <w:rPr>
      <w:rFonts w:ascii="Arial Narrow" w:hAnsi="Arial Narrow" w:cs="Arial Narrow"/>
      <w:b/>
      <w:bCs/>
      <w:sz w:val="30"/>
      <w:szCs w:val="30"/>
    </w:rPr>
  </w:style>
  <w:style w:type="paragraph" w:styleId="a3">
    <w:name w:val="header"/>
    <w:basedOn w:val="a"/>
    <w:link w:val="a4"/>
    <w:uiPriority w:val="99"/>
    <w:semiHidden/>
    <w:unhideWhenUsed/>
    <w:rsid w:val="00371A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71A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A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71AB5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371AB5"/>
    <w:rPr>
      <w:rFonts w:eastAsia="Times New Roman"/>
      <w:sz w:val="22"/>
      <w:szCs w:val="22"/>
      <w:lang w:val="ru-RU" w:eastAsia="en-US" w:bidi="ar-SA"/>
    </w:rPr>
  </w:style>
  <w:style w:type="paragraph" w:customStyle="1" w:styleId="FR1">
    <w:name w:val="FR1"/>
    <w:rsid w:val="00CA322F"/>
    <w:pPr>
      <w:widowControl w:val="0"/>
      <w:autoSpaceDE w:val="0"/>
      <w:autoSpaceDN w:val="0"/>
      <w:adjustRightInd w:val="0"/>
      <w:spacing w:line="320" w:lineRule="auto"/>
      <w:ind w:firstLine="260"/>
      <w:jc w:val="both"/>
    </w:pPr>
    <w:rPr>
      <w:rFonts w:ascii="Arial" w:eastAsia="Times New Roman" w:hAnsi="Arial" w:cs="Arial"/>
      <w:b/>
      <w:bCs/>
      <w:sz w:val="18"/>
      <w:szCs w:val="18"/>
    </w:rPr>
  </w:style>
  <w:style w:type="character" w:styleId="a9">
    <w:name w:val="page number"/>
    <w:basedOn w:val="a0"/>
    <w:rsid w:val="009F1C2D"/>
  </w:style>
  <w:style w:type="character" w:styleId="aa">
    <w:name w:val="footnote reference"/>
    <w:basedOn w:val="a0"/>
    <w:uiPriority w:val="99"/>
    <w:semiHidden/>
    <w:rsid w:val="00E526E1"/>
    <w:rPr>
      <w:vertAlign w:val="superscript"/>
    </w:rPr>
  </w:style>
  <w:style w:type="paragraph" w:styleId="2">
    <w:name w:val="Body Text 2"/>
    <w:basedOn w:val="a"/>
    <w:link w:val="20"/>
    <w:uiPriority w:val="99"/>
    <w:rsid w:val="00E526E1"/>
    <w:pPr>
      <w:autoSpaceDE/>
      <w:autoSpaceDN/>
      <w:adjustRightInd/>
      <w:jc w:val="center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526E1"/>
    <w:rPr>
      <w:rFonts w:ascii="Times New Roman" w:eastAsia="Times New Roman" w:hAnsi="Times New Roman"/>
    </w:rPr>
  </w:style>
  <w:style w:type="character" w:customStyle="1" w:styleId="40">
    <w:name w:val="Заголовок 4 Знак"/>
    <w:basedOn w:val="a0"/>
    <w:link w:val="4"/>
    <w:uiPriority w:val="99"/>
    <w:rsid w:val="00E526E1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A363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2731</Words>
  <Characters>15570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2009-10-24T09:06:00Z</cp:lastPrinted>
  <dcterms:created xsi:type="dcterms:W3CDTF">2014-03-30T13:04:00Z</dcterms:created>
  <dcterms:modified xsi:type="dcterms:W3CDTF">2014-03-30T13:04:00Z</dcterms:modified>
</cp:coreProperties>
</file>