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15" w:rsidRDefault="004B2815" w:rsidP="00636760">
      <w:pPr>
        <w:jc w:val="center"/>
        <w:rPr>
          <w:b/>
          <w:i/>
          <w:sz w:val="30"/>
          <w:szCs w:val="30"/>
        </w:rPr>
      </w:pPr>
    </w:p>
    <w:p w:rsidR="007B47E4" w:rsidRPr="00636760" w:rsidRDefault="00636760" w:rsidP="00636760">
      <w:pPr>
        <w:jc w:val="center"/>
        <w:rPr>
          <w:b/>
          <w:i/>
          <w:sz w:val="30"/>
          <w:szCs w:val="30"/>
        </w:rPr>
      </w:pPr>
      <w:r w:rsidRPr="00636760">
        <w:rPr>
          <w:b/>
          <w:i/>
          <w:sz w:val="30"/>
          <w:szCs w:val="30"/>
        </w:rPr>
        <w:t>МОДЕЛЬ ОЦЕНКИ ДОХОДНОСТИ ФИНАНСОВЫХ АКТИВОВ</w:t>
      </w:r>
      <w:r>
        <w:rPr>
          <w:b/>
          <w:i/>
          <w:sz w:val="30"/>
          <w:szCs w:val="30"/>
        </w:rPr>
        <w:t xml:space="preserve"> (</w:t>
      </w:r>
      <w:r>
        <w:rPr>
          <w:b/>
          <w:i/>
          <w:sz w:val="30"/>
          <w:szCs w:val="30"/>
          <w:lang w:val="en-US"/>
        </w:rPr>
        <w:t>CAPM</w:t>
      </w:r>
      <w:r>
        <w:rPr>
          <w:b/>
          <w:i/>
          <w:sz w:val="30"/>
          <w:szCs w:val="30"/>
        </w:rPr>
        <w:t>)</w:t>
      </w:r>
    </w:p>
    <w:p w:rsidR="00636760" w:rsidRDefault="00636760">
      <w:pPr>
        <w:spacing w:line="360" w:lineRule="auto"/>
      </w:pPr>
    </w:p>
    <w:p w:rsidR="00636760" w:rsidRDefault="00636760">
      <w:pPr>
        <w:spacing w:line="360" w:lineRule="auto"/>
      </w:pPr>
    </w:p>
    <w:p w:rsidR="00636760" w:rsidRDefault="007C44ED" w:rsidP="0065549F">
      <w:pPr>
        <w:spacing w:line="360" w:lineRule="auto"/>
        <w:jc w:val="both"/>
      </w:pPr>
      <w:r>
        <w:t xml:space="preserve">Модель оценки доходности </w:t>
      </w:r>
      <w:r w:rsidR="003B56C9">
        <w:t xml:space="preserve">финансовых активов предполагает, что цена собственного капитала равна безрисковой доходности плюс премия за риск. Эта модель помогает определить справедливую доходность ценной бумаги основываясь на ее риске. </w:t>
      </w:r>
    </w:p>
    <w:p w:rsidR="003B56C9" w:rsidRDefault="003B56C9">
      <w:pPr>
        <w:spacing w:line="360" w:lineRule="auto"/>
      </w:pPr>
    </w:p>
    <w:tbl>
      <w:tblPr>
        <w:tblStyle w:val="a6"/>
        <w:tblW w:w="0" w:type="auto"/>
        <w:tblInd w:w="2518" w:type="dxa"/>
        <w:tblLook w:val="00A0" w:firstRow="1" w:lastRow="0" w:firstColumn="1" w:lastColumn="0" w:noHBand="0" w:noVBand="0"/>
      </w:tblPr>
      <w:tblGrid>
        <w:gridCol w:w="4111"/>
      </w:tblGrid>
      <w:tr w:rsidR="00BE34E9" w:rsidRPr="00BE34E9">
        <w:tc>
          <w:tcPr>
            <w:tcW w:w="4111" w:type="dxa"/>
          </w:tcPr>
          <w:p w:rsidR="00BE34E9" w:rsidRDefault="00BE34E9" w:rsidP="00CA4952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  <w:p w:rsidR="00BE34E9" w:rsidRDefault="00BE34E9" w:rsidP="00CA4952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BE34E9">
              <w:rPr>
                <w:b/>
                <w:sz w:val="30"/>
                <w:szCs w:val="30"/>
              </w:rPr>
              <w:t>К</w:t>
            </w:r>
            <w:r w:rsidRPr="00BE34E9">
              <w:rPr>
                <w:b/>
                <w:sz w:val="14"/>
                <w:szCs w:val="14"/>
              </w:rPr>
              <w:t>4</w:t>
            </w:r>
            <w:r w:rsidRPr="00BE34E9">
              <w:rPr>
                <w:b/>
                <w:sz w:val="30"/>
                <w:szCs w:val="30"/>
              </w:rPr>
              <w:t>=</w:t>
            </w:r>
            <w:r w:rsidRPr="00BE34E9">
              <w:rPr>
                <w:b/>
                <w:sz w:val="30"/>
                <w:szCs w:val="30"/>
                <w:lang w:val="en-US"/>
              </w:rPr>
              <w:t xml:space="preserve"> R</w:t>
            </w:r>
            <w:r w:rsidRPr="00BE34E9">
              <w:rPr>
                <w:b/>
                <w:sz w:val="14"/>
                <w:szCs w:val="14"/>
                <w:lang w:val="en-US"/>
              </w:rPr>
              <w:t>f</w:t>
            </w:r>
            <w:r w:rsidRPr="00BE34E9">
              <w:rPr>
                <w:b/>
                <w:sz w:val="30"/>
                <w:szCs w:val="30"/>
                <w:lang w:val="en-US"/>
              </w:rPr>
              <w:t xml:space="preserve"> + </w:t>
            </w:r>
            <w:r w:rsidRPr="00BE34E9">
              <w:rPr>
                <w:b/>
                <w:sz w:val="30"/>
                <w:szCs w:val="30"/>
                <w:lang w:val="en-US"/>
              </w:rPr>
              <w:sym w:font="Symbol" w:char="F062"/>
            </w:r>
            <w:r w:rsidRPr="00BE34E9">
              <w:rPr>
                <w:b/>
                <w:sz w:val="30"/>
                <w:szCs w:val="30"/>
                <w:lang w:val="en-US"/>
              </w:rPr>
              <w:t>(R</w:t>
            </w:r>
            <w:r w:rsidRPr="00BE34E9">
              <w:rPr>
                <w:b/>
                <w:sz w:val="14"/>
                <w:szCs w:val="14"/>
                <w:lang w:val="en-US"/>
              </w:rPr>
              <w:t>m</w:t>
            </w:r>
            <w:r w:rsidRPr="00BE34E9">
              <w:rPr>
                <w:b/>
                <w:sz w:val="30"/>
                <w:szCs w:val="30"/>
                <w:lang w:val="en-US"/>
              </w:rPr>
              <w:t xml:space="preserve"> + R</w:t>
            </w:r>
            <w:r w:rsidRPr="00BE34E9">
              <w:rPr>
                <w:b/>
                <w:sz w:val="14"/>
                <w:szCs w:val="14"/>
                <w:lang w:val="en-US"/>
              </w:rPr>
              <w:t>f</w:t>
            </w:r>
            <w:r w:rsidRPr="00BE34E9">
              <w:rPr>
                <w:b/>
                <w:sz w:val="30"/>
                <w:szCs w:val="30"/>
                <w:lang w:val="en-US"/>
              </w:rPr>
              <w:t>)</w:t>
            </w:r>
          </w:p>
          <w:p w:rsidR="00BE34E9" w:rsidRPr="00BE34E9" w:rsidRDefault="00BE34E9" w:rsidP="00CA4952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BE34E9" w:rsidRDefault="00BE34E9">
      <w:pPr>
        <w:spacing w:line="360" w:lineRule="auto"/>
      </w:pPr>
    </w:p>
    <w:p w:rsidR="00D22651" w:rsidRPr="00D22651" w:rsidRDefault="00D22651">
      <w:pPr>
        <w:spacing w:line="360" w:lineRule="auto"/>
      </w:pPr>
      <w:r>
        <w:rPr>
          <w:lang w:val="en-US"/>
        </w:rPr>
        <w:t>R</w:t>
      </w:r>
      <w:r w:rsidRPr="00BE34E9">
        <w:rPr>
          <w:sz w:val="14"/>
          <w:szCs w:val="14"/>
          <w:lang w:val="en-US"/>
        </w:rPr>
        <w:t>f</w:t>
      </w:r>
      <w:r w:rsidRPr="00D22651">
        <w:t xml:space="preserve"> – </w:t>
      </w:r>
      <w:r>
        <w:t>безрисковая доходность</w:t>
      </w:r>
    </w:p>
    <w:p w:rsidR="00D22651" w:rsidRPr="00D22651" w:rsidRDefault="00D22651">
      <w:pPr>
        <w:spacing w:line="360" w:lineRule="auto"/>
      </w:pPr>
      <w:r>
        <w:rPr>
          <w:lang w:val="en-US"/>
        </w:rPr>
        <w:t>R</w:t>
      </w:r>
      <w:r w:rsidRPr="0065549F">
        <w:rPr>
          <w:sz w:val="14"/>
          <w:szCs w:val="14"/>
          <w:lang w:val="en-US"/>
        </w:rPr>
        <w:t>m</w:t>
      </w:r>
      <w:r>
        <w:t xml:space="preserve"> – требуемая доходность/ожидаемая </w:t>
      </w:r>
      <w:r w:rsidR="00B67C88">
        <w:t>норма</w:t>
      </w:r>
      <w:r w:rsidR="004A589D">
        <w:t xml:space="preserve"> доходности</w:t>
      </w:r>
    </w:p>
    <w:p w:rsidR="00D22651" w:rsidRDefault="00D22651">
      <w:pPr>
        <w:spacing w:line="360" w:lineRule="auto"/>
      </w:pPr>
      <w:r>
        <w:rPr>
          <w:lang w:val="en-US"/>
        </w:rPr>
        <w:sym w:font="Symbol" w:char="F062"/>
      </w:r>
      <w:r>
        <w:t xml:space="preserve"> - коэффициент </w:t>
      </w:r>
      <w:r>
        <w:rPr>
          <w:lang w:val="en-US"/>
        </w:rPr>
        <w:t>i</w:t>
      </w:r>
      <w:r>
        <w:t>-ой акции компании</w:t>
      </w:r>
    </w:p>
    <w:p w:rsidR="00D22651" w:rsidRDefault="00D22651">
      <w:pPr>
        <w:spacing w:line="360" w:lineRule="auto"/>
      </w:pPr>
    </w:p>
    <w:p w:rsidR="00D22651" w:rsidRDefault="00B3145F" w:rsidP="0065549F">
      <w:pPr>
        <w:spacing w:line="360" w:lineRule="auto"/>
        <w:jc w:val="both"/>
      </w:pPr>
      <w:r>
        <w:t>Берзисковая доходность – это та часть дохода, которая заложена во все инвестиционные инструменты. Безрисковый доход и</w:t>
      </w:r>
      <w:r w:rsidR="009076E1">
        <w:t>змеряется, как правило, по ставкам государственных облигаций, т.к. практически без риска.</w:t>
      </w:r>
    </w:p>
    <w:p w:rsidR="009076E1" w:rsidRDefault="009076E1" w:rsidP="0065549F">
      <w:pPr>
        <w:spacing w:line="360" w:lineRule="auto"/>
        <w:jc w:val="both"/>
      </w:pPr>
    </w:p>
    <w:p w:rsidR="009076E1" w:rsidRDefault="005217D0" w:rsidP="0065549F">
      <w:pPr>
        <w:spacing w:line="360" w:lineRule="auto"/>
        <w:jc w:val="both"/>
      </w:pPr>
      <w:r>
        <w:t xml:space="preserve">Ожидаемая </w:t>
      </w:r>
      <w:r w:rsidR="00B67C88">
        <w:t>норма</w:t>
      </w:r>
      <w:r>
        <w:t xml:space="preserve"> доходност</w:t>
      </w:r>
      <w:r w:rsidR="004A589D">
        <w:t>и</w:t>
      </w:r>
      <w:r>
        <w:t xml:space="preserve"> – это та прибыль, которую мы (или другой инвестор) ждет от финансового инструмента. Ожидаемая </w:t>
      </w:r>
      <w:r w:rsidR="00B67C88">
        <w:t>норма</w:t>
      </w:r>
      <w:r>
        <w:t xml:space="preserve"> доходност</w:t>
      </w:r>
      <w:r w:rsidR="00B67C88">
        <w:t>и</w:t>
      </w:r>
      <w:r>
        <w:t xml:space="preserve"> также может описывать  наши необходимости, а не ожидания. Когда нам необходима определенная норма доходности (причины могут быть разными), то эта определенная норма доходности и будет наша </w:t>
      </w:r>
      <w:r w:rsidR="00B67C88">
        <w:t>ожидаемая норма д</w:t>
      </w:r>
      <w:r w:rsidR="00F86A45">
        <w:t>ох</w:t>
      </w:r>
      <w:r w:rsidR="00B67C88">
        <w:t>о</w:t>
      </w:r>
      <w:r w:rsidR="00F86A45">
        <w:t>д</w:t>
      </w:r>
      <w:r w:rsidR="00B67C88">
        <w:t>ности, т.е. это прибыль от инструмента.</w:t>
      </w:r>
    </w:p>
    <w:p w:rsidR="00B67C88" w:rsidRDefault="00B67C88" w:rsidP="0065549F">
      <w:pPr>
        <w:spacing w:line="360" w:lineRule="auto"/>
        <w:jc w:val="both"/>
      </w:pPr>
    </w:p>
    <w:p w:rsidR="00B67C88" w:rsidRDefault="00B67C88" w:rsidP="0065549F">
      <w:pPr>
        <w:spacing w:line="360" w:lineRule="auto"/>
        <w:jc w:val="both"/>
      </w:pPr>
      <w:r>
        <w:t xml:space="preserve">Требуемая доходность – это то, что фирма предполагает выплатить акционерам в следующем году. </w:t>
      </w:r>
    </w:p>
    <w:p w:rsidR="0065549F" w:rsidRDefault="0065549F" w:rsidP="0065549F">
      <w:pPr>
        <w:spacing w:line="360" w:lineRule="auto"/>
        <w:jc w:val="both"/>
      </w:pPr>
    </w:p>
    <w:p w:rsidR="002F314C" w:rsidRDefault="004A589D" w:rsidP="0065549F">
      <w:pPr>
        <w:spacing w:line="360" w:lineRule="auto"/>
        <w:jc w:val="both"/>
      </w:pPr>
      <w:r>
        <w:t xml:space="preserve">Коэффициент </w:t>
      </w:r>
      <w:r w:rsidR="004C7413">
        <w:rPr>
          <w:lang w:val="en-US"/>
        </w:rPr>
        <w:sym w:font="Symbol" w:char="F062"/>
      </w:r>
      <w:r w:rsidR="00C5380C">
        <w:t xml:space="preserve"> </w:t>
      </w:r>
      <w:r w:rsidR="00C5380C">
        <w:rPr>
          <w:lang w:val="en-US"/>
        </w:rPr>
        <w:t>i</w:t>
      </w:r>
      <w:r w:rsidR="00C5380C">
        <w:t>-ой акции компании</w:t>
      </w:r>
      <w:r w:rsidR="00F86A45">
        <w:t xml:space="preserve"> является показателем</w:t>
      </w:r>
      <w:r w:rsidR="00C5380C">
        <w:t xml:space="preserve"> систематического нед</w:t>
      </w:r>
      <w:r w:rsidR="0030066B">
        <w:t>и</w:t>
      </w:r>
      <w:r w:rsidR="00C5380C">
        <w:t>версифицированного риска</w:t>
      </w:r>
      <w:r w:rsidR="008407C4">
        <w:t xml:space="preserve">. </w:t>
      </w:r>
      <w:r w:rsidR="002206F1">
        <w:t>Он показывает уровень изменчивости ценной бумаги по отношению к усредненной ценной бумаге и является критерием дохода на акцию по сравнению с доходом, средним на рынке ценных бумаг.</w:t>
      </w:r>
      <w:r w:rsidR="00A237D0">
        <w:t xml:space="preserve"> </w:t>
      </w:r>
    </w:p>
    <w:p w:rsidR="000B4406" w:rsidRDefault="000B4406" w:rsidP="0065549F">
      <w:pPr>
        <w:spacing w:line="360" w:lineRule="auto"/>
        <w:jc w:val="both"/>
      </w:pPr>
    </w:p>
    <w:p w:rsidR="000B4406" w:rsidRDefault="000B4406" w:rsidP="0065549F">
      <w:pPr>
        <w:spacing w:line="360" w:lineRule="auto"/>
        <w:jc w:val="both"/>
        <w:rPr>
          <w:szCs w:val="28"/>
        </w:rPr>
      </w:pPr>
      <w:r w:rsidRPr="000B4406">
        <w:rPr>
          <w:szCs w:val="28"/>
        </w:rPr>
        <w:t>Допустим, имеется совокупность показателей доходности по группе</w:t>
      </w:r>
      <w:r>
        <w:rPr>
          <w:szCs w:val="28"/>
        </w:rPr>
        <w:t xml:space="preserve"> компаний за ряд периодов (Rij)</w:t>
      </w:r>
      <w:r w:rsidRPr="000B4406">
        <w:rPr>
          <w:szCs w:val="28"/>
        </w:rPr>
        <w:t>, где</w:t>
      </w:r>
      <w:r>
        <w:rPr>
          <w:szCs w:val="28"/>
        </w:rPr>
        <w:t>:</w:t>
      </w:r>
    </w:p>
    <w:p w:rsidR="000B4406" w:rsidRDefault="000B4406" w:rsidP="0065549F">
      <w:pPr>
        <w:spacing w:line="360" w:lineRule="auto"/>
        <w:jc w:val="both"/>
        <w:rPr>
          <w:szCs w:val="28"/>
        </w:rPr>
      </w:pPr>
      <w:r>
        <w:rPr>
          <w:szCs w:val="28"/>
        </w:rPr>
        <w:t>Rij - показатель доходности i-</w:t>
      </w:r>
      <w:r w:rsidR="00201CED">
        <w:rPr>
          <w:szCs w:val="28"/>
        </w:rPr>
        <w:t>й компании (i=1,2,...,</w:t>
      </w:r>
      <w:r>
        <w:rPr>
          <w:szCs w:val="28"/>
        </w:rPr>
        <w:t>k) в j-</w:t>
      </w:r>
      <w:r w:rsidR="00C57C99">
        <w:rPr>
          <w:szCs w:val="28"/>
        </w:rPr>
        <w:t>м периоде (j = 1,2,...,</w:t>
      </w:r>
      <w:r>
        <w:rPr>
          <w:szCs w:val="28"/>
        </w:rPr>
        <w:t>n)</w:t>
      </w:r>
    </w:p>
    <w:p w:rsidR="000B4406" w:rsidRDefault="000B4406" w:rsidP="0065549F">
      <w:pPr>
        <w:spacing w:line="360" w:lineRule="auto"/>
        <w:jc w:val="both"/>
        <w:rPr>
          <w:szCs w:val="28"/>
        </w:rPr>
      </w:pPr>
      <w:r w:rsidRPr="000B4406">
        <w:rPr>
          <w:szCs w:val="28"/>
        </w:rPr>
        <w:t xml:space="preserve">тогда общая формула расчета </w:t>
      </w:r>
      <w:r w:rsidR="00201CED">
        <w:rPr>
          <w:lang w:val="en-US"/>
        </w:rPr>
        <w:sym w:font="Symbol" w:char="F062"/>
      </w:r>
      <w:r w:rsidRPr="000B4406">
        <w:rPr>
          <w:szCs w:val="28"/>
        </w:rPr>
        <w:t xml:space="preserve"> коэффициента для произвольной i</w:t>
      </w:r>
      <w:r w:rsidR="00201CED">
        <w:rPr>
          <w:szCs w:val="28"/>
        </w:rPr>
        <w:t>-</w:t>
      </w:r>
      <w:r w:rsidRPr="000B4406">
        <w:rPr>
          <w:szCs w:val="28"/>
        </w:rPr>
        <w:t xml:space="preserve">й компании имеет вид: </w:t>
      </w:r>
    </w:p>
    <w:p w:rsidR="001925A6" w:rsidRDefault="001925A6" w:rsidP="0065549F">
      <w:pPr>
        <w:spacing w:line="360" w:lineRule="auto"/>
        <w:jc w:val="both"/>
        <w:rPr>
          <w:szCs w:val="28"/>
        </w:rPr>
      </w:pPr>
    </w:p>
    <w:tbl>
      <w:tblPr>
        <w:tblStyle w:val="a6"/>
        <w:tblW w:w="0" w:type="auto"/>
        <w:tblInd w:w="2520" w:type="dxa"/>
        <w:tblLook w:val="00A0" w:firstRow="1" w:lastRow="0" w:firstColumn="1" w:lastColumn="0" w:noHBand="0" w:noVBand="0"/>
      </w:tblPr>
      <w:tblGrid>
        <w:gridCol w:w="5262"/>
      </w:tblGrid>
      <w:tr w:rsidR="001925A6" w:rsidRPr="001925A6">
        <w:tc>
          <w:tcPr>
            <w:tcW w:w="5262" w:type="dxa"/>
          </w:tcPr>
          <w:p w:rsidR="001925A6" w:rsidRPr="001925A6" w:rsidRDefault="001925A6" w:rsidP="001925A6">
            <w:pPr>
              <w:spacing w:line="360" w:lineRule="auto"/>
              <w:jc w:val="center"/>
              <w:rPr>
                <w:b/>
                <w:sz w:val="2"/>
                <w:szCs w:val="2"/>
              </w:rPr>
            </w:pPr>
          </w:p>
          <w:p w:rsidR="00930E99" w:rsidRDefault="00930E99" w:rsidP="001925A6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  <w:p w:rsidR="001925A6" w:rsidRPr="00930E99" w:rsidRDefault="001925A6" w:rsidP="00930E99">
            <w:pPr>
              <w:spacing w:line="360" w:lineRule="auto"/>
              <w:jc w:val="center"/>
              <w:rPr>
                <w:b/>
                <w:sz w:val="30"/>
                <w:szCs w:val="30"/>
                <w:lang w:val="en-US"/>
              </w:rPr>
            </w:pPr>
            <w:r w:rsidRPr="001925A6">
              <w:rPr>
                <w:b/>
                <w:sz w:val="30"/>
                <w:szCs w:val="30"/>
                <w:lang w:val="en-US"/>
              </w:rPr>
              <w:sym w:font="Symbol" w:char="F062"/>
            </w:r>
            <w:r w:rsidRPr="001925A6">
              <w:rPr>
                <w:b/>
                <w:sz w:val="30"/>
                <w:szCs w:val="30"/>
                <w:lang w:val="en-US"/>
              </w:rPr>
              <w:t>i = Cov (Ri, Rm)/Var (Rm)</w:t>
            </w:r>
          </w:p>
        </w:tc>
      </w:tr>
    </w:tbl>
    <w:p w:rsidR="001925A6" w:rsidRPr="001925A6" w:rsidRDefault="001925A6" w:rsidP="0065549F">
      <w:pPr>
        <w:spacing w:line="360" w:lineRule="auto"/>
        <w:jc w:val="both"/>
        <w:rPr>
          <w:szCs w:val="28"/>
          <w:lang w:val="en-US"/>
        </w:rPr>
      </w:pPr>
    </w:p>
    <w:p w:rsidR="000B4406" w:rsidRPr="005773E0" w:rsidRDefault="000B4406" w:rsidP="0065549F">
      <w:pPr>
        <w:spacing w:line="360" w:lineRule="auto"/>
        <w:jc w:val="both"/>
        <w:rPr>
          <w:szCs w:val="28"/>
          <w:lang w:val="en-US"/>
        </w:rPr>
      </w:pPr>
      <w:r w:rsidRPr="005773E0">
        <w:rPr>
          <w:szCs w:val="28"/>
          <w:lang w:val="en-US"/>
        </w:rPr>
        <w:t xml:space="preserve">Cov (Ri, Rm) = (Rij - Ri) (Rmj - Rm) Var (Rm) = (Rmj - Rm) ^2 Rmj = 1/k Rij </w:t>
      </w:r>
      <w:r w:rsidRPr="000B4406">
        <w:rPr>
          <w:szCs w:val="28"/>
        </w:rPr>
        <w:t>доходность</w:t>
      </w:r>
      <w:r w:rsidRPr="005773E0">
        <w:rPr>
          <w:szCs w:val="28"/>
          <w:lang w:val="en-US"/>
        </w:rPr>
        <w:t xml:space="preserve"> </w:t>
      </w:r>
      <w:r w:rsidRPr="000B4406">
        <w:rPr>
          <w:szCs w:val="28"/>
        </w:rPr>
        <w:t>в</w:t>
      </w:r>
      <w:r w:rsidRPr="005773E0">
        <w:rPr>
          <w:szCs w:val="28"/>
          <w:lang w:val="en-US"/>
        </w:rPr>
        <w:t xml:space="preserve"> </w:t>
      </w:r>
      <w:r w:rsidRPr="000B4406">
        <w:rPr>
          <w:szCs w:val="28"/>
        </w:rPr>
        <w:t>ср</w:t>
      </w:r>
      <w:r w:rsidR="001925A6">
        <w:rPr>
          <w:szCs w:val="28"/>
        </w:rPr>
        <w:t>еднем</w:t>
      </w:r>
      <w:r w:rsidR="001925A6" w:rsidRPr="005773E0">
        <w:rPr>
          <w:szCs w:val="28"/>
          <w:lang w:val="en-US"/>
        </w:rPr>
        <w:t xml:space="preserve"> </w:t>
      </w:r>
      <w:r w:rsidR="001925A6">
        <w:rPr>
          <w:szCs w:val="28"/>
        </w:rPr>
        <w:t>на</w:t>
      </w:r>
      <w:r w:rsidR="001925A6" w:rsidRPr="005773E0">
        <w:rPr>
          <w:szCs w:val="28"/>
          <w:lang w:val="en-US"/>
        </w:rPr>
        <w:t xml:space="preserve"> </w:t>
      </w:r>
      <w:r w:rsidR="001925A6">
        <w:rPr>
          <w:szCs w:val="28"/>
        </w:rPr>
        <w:t>рынке</w:t>
      </w:r>
      <w:r w:rsidR="001925A6" w:rsidRPr="005773E0">
        <w:rPr>
          <w:szCs w:val="28"/>
          <w:lang w:val="en-US"/>
        </w:rPr>
        <w:t xml:space="preserve"> </w:t>
      </w:r>
      <w:r w:rsidR="001925A6">
        <w:rPr>
          <w:szCs w:val="28"/>
        </w:rPr>
        <w:t>ценных</w:t>
      </w:r>
      <w:r w:rsidR="001925A6" w:rsidRPr="005773E0">
        <w:rPr>
          <w:szCs w:val="28"/>
          <w:lang w:val="en-US"/>
        </w:rPr>
        <w:t xml:space="preserve"> </w:t>
      </w:r>
      <w:r w:rsidR="001925A6">
        <w:rPr>
          <w:szCs w:val="28"/>
        </w:rPr>
        <w:t>бумаг</w:t>
      </w:r>
      <w:r w:rsidR="001925A6" w:rsidRPr="005773E0">
        <w:rPr>
          <w:szCs w:val="28"/>
          <w:lang w:val="en-US"/>
        </w:rPr>
        <w:t xml:space="preserve"> </w:t>
      </w:r>
      <w:r w:rsidR="001925A6">
        <w:rPr>
          <w:szCs w:val="28"/>
        </w:rPr>
        <w:t>в</w:t>
      </w:r>
      <w:r w:rsidR="001925A6" w:rsidRPr="005773E0">
        <w:rPr>
          <w:szCs w:val="28"/>
          <w:lang w:val="en-US"/>
        </w:rPr>
        <w:t xml:space="preserve"> j-</w:t>
      </w:r>
      <w:r w:rsidRPr="000B4406">
        <w:rPr>
          <w:szCs w:val="28"/>
        </w:rPr>
        <w:t>м</w:t>
      </w:r>
      <w:r w:rsidRPr="005773E0">
        <w:rPr>
          <w:szCs w:val="28"/>
          <w:lang w:val="en-US"/>
        </w:rPr>
        <w:t xml:space="preserve"> </w:t>
      </w:r>
      <w:r w:rsidRPr="000B4406">
        <w:rPr>
          <w:szCs w:val="28"/>
        </w:rPr>
        <w:t>периоде</w:t>
      </w:r>
      <w:r w:rsidRPr="005773E0">
        <w:rPr>
          <w:szCs w:val="28"/>
          <w:lang w:val="en-US"/>
        </w:rPr>
        <w:t xml:space="preserve">; </w:t>
      </w:r>
    </w:p>
    <w:p w:rsidR="000B4406" w:rsidRDefault="000B4406" w:rsidP="0065549F">
      <w:pPr>
        <w:spacing w:line="360" w:lineRule="auto"/>
        <w:jc w:val="both"/>
        <w:rPr>
          <w:szCs w:val="28"/>
        </w:rPr>
      </w:pPr>
      <w:r w:rsidRPr="000B4406">
        <w:rPr>
          <w:szCs w:val="28"/>
        </w:rPr>
        <w:t xml:space="preserve">Rm = 1/n Rmj доходность в среднем на рынке ценных бумаг за все периоды; </w:t>
      </w:r>
    </w:p>
    <w:p w:rsidR="000B4406" w:rsidRDefault="000B4406" w:rsidP="0065549F">
      <w:pPr>
        <w:spacing w:line="360" w:lineRule="auto"/>
        <w:jc w:val="both"/>
        <w:rPr>
          <w:szCs w:val="28"/>
        </w:rPr>
      </w:pPr>
      <w:r w:rsidRPr="000B4406">
        <w:rPr>
          <w:szCs w:val="28"/>
        </w:rPr>
        <w:t>Ri = 1/</w:t>
      </w:r>
      <w:r w:rsidR="001925A6">
        <w:rPr>
          <w:szCs w:val="28"/>
        </w:rPr>
        <w:t>n Rij доходность ценных бумаг i-</w:t>
      </w:r>
      <w:r w:rsidRPr="000B4406">
        <w:rPr>
          <w:szCs w:val="28"/>
        </w:rPr>
        <w:t>й компании в среднем за все периоды.</w:t>
      </w:r>
    </w:p>
    <w:p w:rsidR="000B4406" w:rsidRDefault="000B4406" w:rsidP="0065549F">
      <w:pPr>
        <w:spacing w:line="360" w:lineRule="auto"/>
        <w:jc w:val="both"/>
        <w:rPr>
          <w:szCs w:val="28"/>
        </w:rPr>
      </w:pPr>
    </w:p>
    <w:p w:rsidR="00236BD9" w:rsidRDefault="00236BD9" w:rsidP="0065549F">
      <w:pPr>
        <w:spacing w:line="360" w:lineRule="auto"/>
        <w:jc w:val="both"/>
      </w:pPr>
      <w:r>
        <w:rPr>
          <w:szCs w:val="28"/>
        </w:rPr>
        <w:t xml:space="preserve">В целом по рынку ценных бумаг </w:t>
      </w:r>
      <w:r>
        <w:rPr>
          <w:lang w:val="en-US"/>
        </w:rPr>
        <w:sym w:font="Symbol" w:char="F062"/>
      </w:r>
      <w:r w:rsidR="00DE41A8">
        <w:t xml:space="preserve"> коэффициент равен единице. Для отдельных компаний он колеблется около единицы, причем большинство </w:t>
      </w:r>
      <w:r w:rsidR="00DE41A8">
        <w:rPr>
          <w:lang w:val="en-US"/>
        </w:rPr>
        <w:sym w:font="Symbol" w:char="F062"/>
      </w:r>
      <w:r w:rsidR="00DE41A8">
        <w:t xml:space="preserve"> коэффициентов находится в  интервале  от 0,5 до 0,2.</w:t>
      </w:r>
      <w:r w:rsidR="00117D4D">
        <w:t xml:space="preserve"> Интерпретация  </w:t>
      </w:r>
      <w:r w:rsidR="00117D4D">
        <w:rPr>
          <w:lang w:val="en-US"/>
        </w:rPr>
        <w:sym w:font="Symbol" w:char="F062"/>
      </w:r>
      <w:r w:rsidR="00117D4D">
        <w:t xml:space="preserve"> коэффициента для акций конкретной компании заключается в следующем:</w:t>
      </w:r>
    </w:p>
    <w:p w:rsidR="00117D4D" w:rsidRDefault="00117D4D" w:rsidP="0065549F">
      <w:pPr>
        <w:spacing w:line="360" w:lineRule="auto"/>
        <w:jc w:val="both"/>
      </w:pPr>
      <w:r>
        <w:rPr>
          <w:lang w:val="en-US"/>
        </w:rPr>
        <w:sym w:font="Symbol" w:char="F062"/>
      </w:r>
      <w:r>
        <w:t xml:space="preserve">=1 означает, что ценные бумаги данной компании имеют среднюю степень риска, </w:t>
      </w:r>
      <w:r w:rsidR="00CC1D25">
        <w:t>сложившуюся на рынке в целом</w:t>
      </w:r>
      <w:r w:rsidR="005773E0">
        <w:t>;</w:t>
      </w:r>
    </w:p>
    <w:p w:rsidR="00CC1D25" w:rsidRDefault="00CC1D25" w:rsidP="0065549F">
      <w:pPr>
        <w:spacing w:line="360" w:lineRule="auto"/>
        <w:jc w:val="both"/>
      </w:pPr>
      <w:r>
        <w:rPr>
          <w:lang w:val="en-US"/>
        </w:rPr>
        <w:sym w:font="Symbol" w:char="F062"/>
      </w:r>
      <w:r w:rsidR="00050CDA" w:rsidRPr="0031741F">
        <w:t>&lt;</w:t>
      </w:r>
      <w:r w:rsidR="0031741F">
        <w:t xml:space="preserve">1 означает, что ценные бумаги данной компании </w:t>
      </w:r>
      <w:r w:rsidR="00CF5BD8">
        <w:t>менее рискованны, чем в среднем на рынке</w:t>
      </w:r>
      <w:r w:rsidR="005773E0">
        <w:t>;</w:t>
      </w:r>
    </w:p>
    <w:p w:rsidR="00CF5BD8" w:rsidRDefault="00CF5BD8" w:rsidP="0065549F">
      <w:pPr>
        <w:spacing w:line="360" w:lineRule="auto"/>
        <w:jc w:val="both"/>
      </w:pPr>
      <w:r>
        <w:rPr>
          <w:lang w:val="en-US"/>
        </w:rPr>
        <w:sym w:font="Symbol" w:char="F062"/>
      </w:r>
      <w:r w:rsidR="00134E02">
        <w:rPr>
          <w:lang w:val="en-US"/>
        </w:rPr>
        <w:sym w:font="Symbol" w:char="F03E"/>
      </w:r>
      <w:r w:rsidR="001C10B2">
        <w:t xml:space="preserve">1 </w:t>
      </w:r>
      <w:r w:rsidR="00660242">
        <w:t>означает, что ценные бумаги данной компании более рискованны, чем в среднем на рынке</w:t>
      </w:r>
      <w:r w:rsidR="005773E0">
        <w:t>;</w:t>
      </w:r>
    </w:p>
    <w:p w:rsidR="000A754C" w:rsidRDefault="000A754C" w:rsidP="0065549F">
      <w:pPr>
        <w:spacing w:line="360" w:lineRule="auto"/>
        <w:jc w:val="both"/>
      </w:pPr>
      <w:r>
        <w:rPr>
          <w:szCs w:val="28"/>
        </w:rPr>
        <w:t xml:space="preserve">увеличение </w:t>
      </w:r>
      <w:r>
        <w:rPr>
          <w:lang w:val="en-US"/>
        </w:rPr>
        <w:sym w:font="Symbol" w:char="F062"/>
      </w:r>
      <w:r>
        <w:t xml:space="preserve"> коэффициента в динамике означает, что вложение в ценные бумаги данной компании становится более рискованным</w:t>
      </w:r>
      <w:r w:rsidR="005773E0">
        <w:t>.</w:t>
      </w:r>
    </w:p>
    <w:p w:rsidR="004B4BE3" w:rsidRDefault="004B4BE3" w:rsidP="0065549F">
      <w:pPr>
        <w:spacing w:line="360" w:lineRule="auto"/>
        <w:jc w:val="both"/>
      </w:pPr>
    </w:p>
    <w:p w:rsidR="004B4BE3" w:rsidRDefault="004B4BE3" w:rsidP="0065549F">
      <w:pPr>
        <w:spacing w:line="360" w:lineRule="auto"/>
        <w:jc w:val="both"/>
        <w:rPr>
          <w:szCs w:val="28"/>
        </w:rPr>
      </w:pPr>
      <w:r w:rsidRPr="004B4BE3">
        <w:rPr>
          <w:szCs w:val="28"/>
        </w:rPr>
        <w:t xml:space="preserve">Важным свойством модели САРМ является ее линейность относительно степени риска. Это дает возможность определять </w:t>
      </w:r>
      <w:r>
        <w:rPr>
          <w:lang w:val="en-US"/>
        </w:rPr>
        <w:sym w:font="Symbol" w:char="F062"/>
      </w:r>
      <w:r w:rsidR="001E6616">
        <w:rPr>
          <w:szCs w:val="28"/>
        </w:rPr>
        <w:t xml:space="preserve"> </w:t>
      </w:r>
      <w:r w:rsidRPr="004B4BE3">
        <w:rPr>
          <w:szCs w:val="28"/>
        </w:rPr>
        <w:t xml:space="preserve">коэффициент портфеля как средневзвешенную </w:t>
      </w:r>
      <w:r w:rsidR="00CF2E77">
        <w:rPr>
          <w:lang w:val="en-US"/>
        </w:rPr>
        <w:sym w:font="Symbol" w:char="F062"/>
      </w:r>
      <w:r w:rsidRPr="004B4BE3">
        <w:rPr>
          <w:szCs w:val="28"/>
        </w:rPr>
        <w:t xml:space="preserve"> коэффициентов, входящих в портфель финансовых активов. </w:t>
      </w:r>
    </w:p>
    <w:p w:rsidR="004D6CBC" w:rsidRPr="004B4BE3" w:rsidRDefault="004D6CBC" w:rsidP="0065549F">
      <w:pPr>
        <w:spacing w:line="360" w:lineRule="auto"/>
        <w:jc w:val="both"/>
        <w:rPr>
          <w:szCs w:val="28"/>
        </w:rPr>
      </w:pPr>
    </w:p>
    <w:tbl>
      <w:tblPr>
        <w:tblStyle w:val="a6"/>
        <w:tblW w:w="0" w:type="auto"/>
        <w:tblInd w:w="3432" w:type="dxa"/>
        <w:tblLook w:val="00A0" w:firstRow="1" w:lastRow="0" w:firstColumn="1" w:lastColumn="0" w:noHBand="0" w:noVBand="0"/>
      </w:tblPr>
      <w:tblGrid>
        <w:gridCol w:w="2630"/>
      </w:tblGrid>
      <w:tr w:rsidR="004D6CBC" w:rsidRPr="004D6CBC">
        <w:trPr>
          <w:trHeight w:val="706"/>
        </w:trPr>
        <w:tc>
          <w:tcPr>
            <w:tcW w:w="2630" w:type="dxa"/>
          </w:tcPr>
          <w:p w:rsidR="004D6CBC" w:rsidRDefault="004D6CBC" w:rsidP="004D6CBC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  <w:p w:rsidR="004D6CBC" w:rsidRPr="004D6CBC" w:rsidRDefault="004D6CBC" w:rsidP="004D6CBC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4D6CBC">
              <w:rPr>
                <w:b/>
                <w:sz w:val="30"/>
                <w:szCs w:val="30"/>
                <w:lang w:val="en-US"/>
              </w:rPr>
              <w:sym w:font="Symbol" w:char="F062"/>
            </w:r>
            <w:r w:rsidRPr="004D6CBC">
              <w:rPr>
                <w:b/>
                <w:sz w:val="30"/>
                <w:szCs w:val="30"/>
              </w:rPr>
              <w:t xml:space="preserve">n = </w:t>
            </w:r>
            <w:r w:rsidRPr="004D6CBC">
              <w:rPr>
                <w:b/>
                <w:sz w:val="30"/>
                <w:szCs w:val="30"/>
                <w:lang w:val="en-US"/>
              </w:rPr>
              <w:sym w:font="Symbol" w:char="F062"/>
            </w:r>
            <w:r w:rsidRPr="004D6CBC">
              <w:rPr>
                <w:b/>
                <w:sz w:val="30"/>
                <w:szCs w:val="30"/>
              </w:rPr>
              <w:t>i di</w:t>
            </w:r>
          </w:p>
        </w:tc>
      </w:tr>
    </w:tbl>
    <w:p w:rsidR="004D6CBC" w:rsidRDefault="004D6CBC" w:rsidP="0065549F">
      <w:pPr>
        <w:spacing w:line="360" w:lineRule="auto"/>
        <w:jc w:val="both"/>
        <w:rPr>
          <w:szCs w:val="28"/>
        </w:rPr>
      </w:pPr>
    </w:p>
    <w:p w:rsidR="004B4BE3" w:rsidRPr="004B4BE3" w:rsidRDefault="00CF2E77" w:rsidP="0065549F">
      <w:pPr>
        <w:spacing w:line="360" w:lineRule="auto"/>
        <w:jc w:val="both"/>
        <w:rPr>
          <w:szCs w:val="28"/>
        </w:rPr>
      </w:pPr>
      <w:r>
        <w:rPr>
          <w:lang w:val="en-US"/>
        </w:rPr>
        <w:sym w:font="Symbol" w:char="F062"/>
      </w:r>
      <w:r w:rsidR="004D6CBC">
        <w:rPr>
          <w:szCs w:val="28"/>
        </w:rPr>
        <w:t>i - значение b-коэффициента i-</w:t>
      </w:r>
      <w:r w:rsidR="004B4BE3" w:rsidRPr="004B4BE3">
        <w:rPr>
          <w:szCs w:val="28"/>
        </w:rPr>
        <w:t xml:space="preserve">го актива в портфеле </w:t>
      </w:r>
    </w:p>
    <w:p w:rsidR="004B4BE3" w:rsidRPr="004B4BE3" w:rsidRDefault="00CF2E77" w:rsidP="0065549F">
      <w:pPr>
        <w:spacing w:line="360" w:lineRule="auto"/>
        <w:jc w:val="both"/>
        <w:rPr>
          <w:szCs w:val="28"/>
        </w:rPr>
      </w:pPr>
      <w:r>
        <w:rPr>
          <w:lang w:val="en-US"/>
        </w:rPr>
        <w:sym w:font="Symbol" w:char="F062"/>
      </w:r>
      <w:r w:rsidR="004B4BE3" w:rsidRPr="004B4BE3">
        <w:rPr>
          <w:szCs w:val="28"/>
        </w:rPr>
        <w:t xml:space="preserve">n </w:t>
      </w:r>
      <w:r w:rsidR="00F86A45">
        <w:rPr>
          <w:szCs w:val="28"/>
        </w:rPr>
        <w:t xml:space="preserve">- </w:t>
      </w:r>
      <w:r w:rsidR="004B4BE3" w:rsidRPr="004B4BE3">
        <w:rPr>
          <w:szCs w:val="28"/>
        </w:rPr>
        <w:t xml:space="preserve">значение </w:t>
      </w:r>
      <w:r>
        <w:rPr>
          <w:lang w:val="en-US"/>
        </w:rPr>
        <w:sym w:font="Symbol" w:char="F062"/>
      </w:r>
      <w:r w:rsidR="004D6CBC">
        <w:rPr>
          <w:szCs w:val="28"/>
        </w:rPr>
        <w:t xml:space="preserve"> </w:t>
      </w:r>
      <w:r w:rsidR="004B4BE3" w:rsidRPr="004B4BE3">
        <w:rPr>
          <w:szCs w:val="28"/>
        </w:rPr>
        <w:t xml:space="preserve">коэффициента в портфеле </w:t>
      </w:r>
    </w:p>
    <w:p w:rsidR="004B4BE3" w:rsidRPr="004B4BE3" w:rsidRDefault="004D6CBC" w:rsidP="0065549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di </w:t>
      </w:r>
      <w:r w:rsidR="00F86A45">
        <w:rPr>
          <w:szCs w:val="28"/>
        </w:rPr>
        <w:t xml:space="preserve">- </w:t>
      </w:r>
      <w:r>
        <w:rPr>
          <w:szCs w:val="28"/>
        </w:rPr>
        <w:t>доля i-</w:t>
      </w:r>
      <w:r w:rsidR="004B4BE3" w:rsidRPr="004B4BE3">
        <w:rPr>
          <w:szCs w:val="28"/>
        </w:rPr>
        <w:t xml:space="preserve">го актива в портфеле </w:t>
      </w:r>
    </w:p>
    <w:p w:rsidR="004B4BE3" w:rsidRPr="004B4BE3" w:rsidRDefault="004B4BE3" w:rsidP="0065549F">
      <w:pPr>
        <w:spacing w:line="360" w:lineRule="auto"/>
        <w:jc w:val="both"/>
        <w:rPr>
          <w:szCs w:val="28"/>
        </w:rPr>
      </w:pPr>
      <w:r w:rsidRPr="004B4BE3">
        <w:rPr>
          <w:szCs w:val="28"/>
        </w:rPr>
        <w:t xml:space="preserve">n </w:t>
      </w:r>
      <w:r w:rsidR="00F86A45">
        <w:rPr>
          <w:szCs w:val="28"/>
        </w:rPr>
        <w:t xml:space="preserve">- </w:t>
      </w:r>
      <w:r w:rsidRPr="004B4BE3">
        <w:rPr>
          <w:szCs w:val="28"/>
        </w:rPr>
        <w:t xml:space="preserve">число различных финансовых активов в портфеле. </w:t>
      </w:r>
    </w:p>
    <w:p w:rsidR="004B4BE3" w:rsidRPr="004B4BE3" w:rsidRDefault="004B4BE3" w:rsidP="0065549F">
      <w:pPr>
        <w:spacing w:line="360" w:lineRule="auto"/>
        <w:jc w:val="both"/>
        <w:rPr>
          <w:szCs w:val="28"/>
        </w:rPr>
      </w:pPr>
    </w:p>
    <w:p w:rsidR="004B4BE3" w:rsidRPr="004B4BE3" w:rsidRDefault="004B4BE3" w:rsidP="0065549F">
      <w:pPr>
        <w:spacing w:line="360" w:lineRule="auto"/>
        <w:jc w:val="both"/>
        <w:rPr>
          <w:szCs w:val="28"/>
        </w:rPr>
      </w:pPr>
      <w:r w:rsidRPr="004B4BE3">
        <w:rPr>
          <w:szCs w:val="28"/>
        </w:rPr>
        <w:t>Линию рынка ценных бумаг можно использовать для сравнительного анализа портфельных инвестиций. Как следует из модели САРМ, каждому портфе</w:t>
      </w:r>
      <w:r w:rsidR="00F86A45">
        <w:rPr>
          <w:szCs w:val="28"/>
        </w:rPr>
        <w:t>лю соответствует точка в квадра</w:t>
      </w:r>
      <w:r w:rsidRPr="004B4BE3">
        <w:rPr>
          <w:szCs w:val="28"/>
        </w:rPr>
        <w:t>те. Возможны три варианта расположения этой точки: на линии рынка ценных бумаг, ниже или выше этой линии. В первом случае портфель называется эффективным, во втором неэффективным, в третьем – сверхэффективным.</w:t>
      </w:r>
      <w:bookmarkStart w:id="0" w:name="_GoBack"/>
      <w:bookmarkEnd w:id="0"/>
    </w:p>
    <w:sectPr w:rsidR="004B4BE3" w:rsidRPr="004B4BE3" w:rsidSect="00C57C99">
      <w:headerReference w:type="even" r:id="rId6"/>
      <w:headerReference w:type="default" r:id="rId7"/>
      <w:pgSz w:w="11906" w:h="16838" w:code="9"/>
      <w:pgMar w:top="1418" w:right="567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952" w:rsidRDefault="00CA4952">
      <w:r>
        <w:separator/>
      </w:r>
    </w:p>
  </w:endnote>
  <w:endnote w:type="continuationSeparator" w:id="0">
    <w:p w:rsidR="00CA4952" w:rsidRDefault="00CA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952" w:rsidRDefault="00CA4952">
      <w:r>
        <w:separator/>
      </w:r>
    </w:p>
  </w:footnote>
  <w:footnote w:type="continuationSeparator" w:id="0">
    <w:p w:rsidR="00CA4952" w:rsidRDefault="00CA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D0" w:rsidRDefault="005217D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17D0" w:rsidRDefault="005217D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D0" w:rsidRDefault="005217D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2815">
      <w:rPr>
        <w:rStyle w:val="a4"/>
        <w:noProof/>
      </w:rPr>
      <w:t>2</w:t>
    </w:r>
    <w:r>
      <w:rPr>
        <w:rStyle w:val="a4"/>
      </w:rPr>
      <w:fldChar w:fldCharType="end"/>
    </w:r>
  </w:p>
  <w:p w:rsidR="005217D0" w:rsidRDefault="005217D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4ED"/>
    <w:rsid w:val="00050CDA"/>
    <w:rsid w:val="000A754C"/>
    <w:rsid w:val="000B4406"/>
    <w:rsid w:val="00117D4D"/>
    <w:rsid w:val="00134E02"/>
    <w:rsid w:val="0018439F"/>
    <w:rsid w:val="001925A6"/>
    <w:rsid w:val="001C10B2"/>
    <w:rsid w:val="001E6616"/>
    <w:rsid w:val="00201CED"/>
    <w:rsid w:val="002206F1"/>
    <w:rsid w:val="00236BD9"/>
    <w:rsid w:val="002B5AF5"/>
    <w:rsid w:val="002F314C"/>
    <w:rsid w:val="0030066B"/>
    <w:rsid w:val="0031741F"/>
    <w:rsid w:val="003B56C9"/>
    <w:rsid w:val="004A589D"/>
    <w:rsid w:val="004B2815"/>
    <w:rsid w:val="004B4BE3"/>
    <w:rsid w:val="004C7413"/>
    <w:rsid w:val="004D6CBC"/>
    <w:rsid w:val="005217D0"/>
    <w:rsid w:val="005773E0"/>
    <w:rsid w:val="00636760"/>
    <w:rsid w:val="0065549F"/>
    <w:rsid w:val="00660242"/>
    <w:rsid w:val="006B3BEF"/>
    <w:rsid w:val="007B47E4"/>
    <w:rsid w:val="007C44ED"/>
    <w:rsid w:val="007E021D"/>
    <w:rsid w:val="008028CE"/>
    <w:rsid w:val="00822CC2"/>
    <w:rsid w:val="008407C4"/>
    <w:rsid w:val="009076E1"/>
    <w:rsid w:val="00913611"/>
    <w:rsid w:val="00930E99"/>
    <w:rsid w:val="009A501C"/>
    <w:rsid w:val="009B591B"/>
    <w:rsid w:val="009D65D0"/>
    <w:rsid w:val="00A12E58"/>
    <w:rsid w:val="00A237D0"/>
    <w:rsid w:val="00B3145F"/>
    <w:rsid w:val="00B67C88"/>
    <w:rsid w:val="00BE34E9"/>
    <w:rsid w:val="00C5380C"/>
    <w:rsid w:val="00C57C99"/>
    <w:rsid w:val="00CA4952"/>
    <w:rsid w:val="00CC1D25"/>
    <w:rsid w:val="00CF2E77"/>
    <w:rsid w:val="00CF5BD8"/>
    <w:rsid w:val="00D22651"/>
    <w:rsid w:val="00DE41A8"/>
    <w:rsid w:val="00F33FB6"/>
    <w:rsid w:val="00F8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F1FF3-4081-4A5F-8294-592B572C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BE3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A5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Nici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Master</dc:creator>
  <cp:keywords/>
  <dc:description/>
  <cp:lastModifiedBy>admin</cp:lastModifiedBy>
  <cp:revision>2</cp:revision>
  <cp:lastPrinted>2009-09-10T09:58:00Z</cp:lastPrinted>
  <dcterms:created xsi:type="dcterms:W3CDTF">2014-04-14T19:00:00Z</dcterms:created>
  <dcterms:modified xsi:type="dcterms:W3CDTF">2014-04-14T19:00:00Z</dcterms:modified>
</cp:coreProperties>
</file>