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25C4" w:rsidRPr="00AA4CD1" w:rsidRDefault="006C25C4" w:rsidP="00AA4CD1">
      <w:pPr>
        <w:widowControl w:val="0"/>
        <w:spacing w:line="360" w:lineRule="auto"/>
        <w:rPr>
          <w:b/>
          <w:bCs/>
          <w:iCs/>
          <w:sz w:val="28"/>
          <w:szCs w:val="28"/>
        </w:rPr>
      </w:pPr>
      <w:r w:rsidRPr="00AA4CD1">
        <w:rPr>
          <w:b/>
          <w:bCs/>
          <w:iCs/>
          <w:sz w:val="28"/>
          <w:szCs w:val="28"/>
        </w:rPr>
        <w:t>Содержание</w:t>
      </w:r>
    </w:p>
    <w:p w:rsidR="00AA4CD1" w:rsidRDefault="00AA4CD1" w:rsidP="00AA4CD1">
      <w:pPr>
        <w:widowControl w:val="0"/>
        <w:spacing w:line="360" w:lineRule="auto"/>
        <w:rPr>
          <w:bCs/>
          <w:iCs/>
          <w:sz w:val="28"/>
          <w:szCs w:val="28"/>
        </w:rPr>
      </w:pPr>
    </w:p>
    <w:p w:rsidR="003F6A98" w:rsidRPr="00AA4CD1" w:rsidRDefault="003F6A98" w:rsidP="00AA4CD1">
      <w:pPr>
        <w:widowControl w:val="0"/>
        <w:spacing w:line="360" w:lineRule="auto"/>
        <w:rPr>
          <w:bCs/>
          <w:iCs/>
          <w:sz w:val="28"/>
          <w:szCs w:val="28"/>
        </w:rPr>
      </w:pPr>
      <w:r w:rsidRPr="00AA4CD1">
        <w:rPr>
          <w:bCs/>
          <w:iCs/>
          <w:sz w:val="28"/>
          <w:szCs w:val="28"/>
        </w:rPr>
        <w:t>Введение</w:t>
      </w:r>
    </w:p>
    <w:p w:rsidR="003F6A98" w:rsidRPr="00AA4CD1" w:rsidRDefault="00A41809" w:rsidP="00AA4CD1">
      <w:pPr>
        <w:widowControl w:val="0"/>
        <w:spacing w:line="360" w:lineRule="auto"/>
        <w:rPr>
          <w:bCs/>
          <w:iCs/>
          <w:sz w:val="28"/>
          <w:szCs w:val="28"/>
        </w:rPr>
      </w:pPr>
      <w:r w:rsidRPr="00AA4CD1">
        <w:rPr>
          <w:bCs/>
          <w:iCs/>
          <w:sz w:val="28"/>
          <w:szCs w:val="28"/>
        </w:rPr>
        <w:t>1.п</w:t>
      </w:r>
      <w:r w:rsidR="003F6A98" w:rsidRPr="00AA4CD1">
        <w:rPr>
          <w:bCs/>
          <w:iCs/>
          <w:sz w:val="28"/>
          <w:szCs w:val="28"/>
        </w:rPr>
        <w:t>онят</w:t>
      </w:r>
      <w:r w:rsidRPr="00AA4CD1">
        <w:rPr>
          <w:bCs/>
          <w:iCs/>
          <w:sz w:val="28"/>
          <w:szCs w:val="28"/>
        </w:rPr>
        <w:t>ие суицида</w:t>
      </w:r>
    </w:p>
    <w:p w:rsidR="00A41809" w:rsidRPr="00AA4CD1" w:rsidRDefault="00A41809" w:rsidP="00AA4CD1">
      <w:pPr>
        <w:widowControl w:val="0"/>
        <w:spacing w:line="360" w:lineRule="auto"/>
        <w:rPr>
          <w:bCs/>
          <w:iCs/>
          <w:sz w:val="28"/>
          <w:szCs w:val="28"/>
        </w:rPr>
      </w:pPr>
      <w:r w:rsidRPr="00AA4CD1">
        <w:rPr>
          <w:bCs/>
          <w:iCs/>
          <w:sz w:val="28"/>
          <w:szCs w:val="28"/>
        </w:rPr>
        <w:t>2.суицид среди молодежи</w:t>
      </w:r>
    </w:p>
    <w:p w:rsidR="003F6A98" w:rsidRPr="00AA4CD1" w:rsidRDefault="00A41809" w:rsidP="00AA4CD1">
      <w:pPr>
        <w:widowControl w:val="0"/>
        <w:spacing w:line="360" w:lineRule="auto"/>
        <w:rPr>
          <w:bCs/>
          <w:iCs/>
          <w:sz w:val="28"/>
          <w:szCs w:val="28"/>
        </w:rPr>
      </w:pPr>
      <w:r w:rsidRPr="00AA4CD1">
        <w:rPr>
          <w:bCs/>
          <w:iCs/>
          <w:sz w:val="28"/>
          <w:szCs w:val="28"/>
        </w:rPr>
        <w:t>3.виды суицида</w:t>
      </w:r>
    </w:p>
    <w:p w:rsidR="003F6A98" w:rsidRPr="00AA4CD1" w:rsidRDefault="00A41809" w:rsidP="00AA4CD1">
      <w:pPr>
        <w:widowControl w:val="0"/>
        <w:spacing w:line="360" w:lineRule="auto"/>
        <w:rPr>
          <w:bCs/>
          <w:iCs/>
          <w:sz w:val="28"/>
          <w:szCs w:val="28"/>
        </w:rPr>
      </w:pPr>
      <w:r w:rsidRPr="00AA4CD1">
        <w:rPr>
          <w:bCs/>
          <w:iCs/>
          <w:sz w:val="28"/>
          <w:szCs w:val="28"/>
        </w:rPr>
        <w:t>4.о</w:t>
      </w:r>
      <w:r w:rsidR="003F6A98" w:rsidRPr="00AA4CD1">
        <w:rPr>
          <w:bCs/>
          <w:iCs/>
          <w:sz w:val="28"/>
          <w:szCs w:val="28"/>
        </w:rPr>
        <w:t>сновные теоретические направления в изучении суицидального</w:t>
      </w:r>
      <w:r w:rsidR="00AA4CD1">
        <w:rPr>
          <w:bCs/>
          <w:iCs/>
          <w:sz w:val="28"/>
          <w:szCs w:val="28"/>
        </w:rPr>
        <w:t xml:space="preserve"> </w:t>
      </w:r>
      <w:r w:rsidR="003F6A98" w:rsidRPr="00AA4CD1">
        <w:rPr>
          <w:bCs/>
          <w:iCs/>
          <w:sz w:val="28"/>
          <w:szCs w:val="28"/>
        </w:rPr>
        <w:t>поведения</w:t>
      </w:r>
    </w:p>
    <w:p w:rsidR="00446CF9" w:rsidRPr="00AA4CD1" w:rsidRDefault="00446CF9" w:rsidP="00AA4CD1">
      <w:pPr>
        <w:widowControl w:val="0"/>
        <w:spacing w:line="360" w:lineRule="auto"/>
        <w:rPr>
          <w:bCs/>
          <w:iCs/>
          <w:sz w:val="28"/>
          <w:szCs w:val="28"/>
        </w:rPr>
      </w:pPr>
      <w:r w:rsidRPr="00AA4CD1">
        <w:rPr>
          <w:bCs/>
          <w:iCs/>
          <w:sz w:val="28"/>
          <w:szCs w:val="28"/>
        </w:rPr>
        <w:t>5.статистика суицида</w:t>
      </w:r>
    </w:p>
    <w:p w:rsidR="00165320" w:rsidRPr="00AA4CD1" w:rsidRDefault="00446CF9" w:rsidP="00AA4CD1">
      <w:pPr>
        <w:widowControl w:val="0"/>
        <w:spacing w:line="360" w:lineRule="auto"/>
        <w:rPr>
          <w:bCs/>
          <w:iCs/>
          <w:sz w:val="28"/>
          <w:szCs w:val="28"/>
        </w:rPr>
      </w:pPr>
      <w:r w:rsidRPr="00AA4CD1">
        <w:rPr>
          <w:bCs/>
          <w:iCs/>
          <w:sz w:val="28"/>
          <w:szCs w:val="28"/>
        </w:rPr>
        <w:t>6.п</w:t>
      </w:r>
      <w:r w:rsidR="00165320" w:rsidRPr="00AA4CD1">
        <w:rPr>
          <w:bCs/>
          <w:iCs/>
          <w:sz w:val="28"/>
          <w:szCs w:val="28"/>
        </w:rPr>
        <w:t xml:space="preserve">ричины </w:t>
      </w:r>
      <w:r w:rsidRPr="00AA4CD1">
        <w:rPr>
          <w:bCs/>
          <w:iCs/>
          <w:sz w:val="28"/>
          <w:szCs w:val="28"/>
        </w:rPr>
        <w:t>суицида</w:t>
      </w:r>
    </w:p>
    <w:p w:rsidR="00165320" w:rsidRPr="00AA4CD1" w:rsidRDefault="00165320" w:rsidP="00AA4CD1">
      <w:pPr>
        <w:widowControl w:val="0"/>
        <w:spacing w:line="360" w:lineRule="auto"/>
        <w:rPr>
          <w:bCs/>
          <w:iCs/>
          <w:sz w:val="28"/>
          <w:szCs w:val="28"/>
        </w:rPr>
      </w:pPr>
      <w:r w:rsidRPr="00AA4CD1">
        <w:rPr>
          <w:bCs/>
          <w:iCs/>
          <w:sz w:val="28"/>
          <w:szCs w:val="28"/>
        </w:rPr>
        <w:t>Заключение</w:t>
      </w:r>
    </w:p>
    <w:p w:rsidR="00165320" w:rsidRPr="00AA4CD1" w:rsidRDefault="00165320" w:rsidP="00AA4CD1">
      <w:pPr>
        <w:widowControl w:val="0"/>
        <w:spacing w:line="360" w:lineRule="auto"/>
        <w:rPr>
          <w:bCs/>
          <w:iCs/>
          <w:sz w:val="28"/>
          <w:szCs w:val="28"/>
        </w:rPr>
      </w:pPr>
      <w:r w:rsidRPr="00AA4CD1">
        <w:rPr>
          <w:bCs/>
          <w:iCs/>
          <w:sz w:val="28"/>
          <w:szCs w:val="28"/>
        </w:rPr>
        <w:t>Список использованной литературы</w:t>
      </w:r>
    </w:p>
    <w:p w:rsidR="006C25C4" w:rsidRPr="00AA4CD1" w:rsidRDefault="006C25C4" w:rsidP="00AA4CD1">
      <w:pPr>
        <w:widowControl w:val="0"/>
        <w:spacing w:line="360" w:lineRule="auto"/>
        <w:rPr>
          <w:bCs/>
          <w:i/>
          <w:iCs/>
          <w:sz w:val="28"/>
          <w:szCs w:val="28"/>
        </w:rPr>
      </w:pPr>
    </w:p>
    <w:p w:rsidR="00AA4CD1" w:rsidRDefault="00AA4CD1">
      <w:pPr>
        <w:spacing w:after="200" w:line="276" w:lineRule="auto"/>
        <w:rPr>
          <w:bCs/>
          <w:i/>
          <w:iCs/>
          <w:sz w:val="28"/>
          <w:szCs w:val="28"/>
        </w:rPr>
      </w:pPr>
      <w:r>
        <w:rPr>
          <w:bCs/>
          <w:i/>
          <w:iCs/>
          <w:sz w:val="28"/>
          <w:szCs w:val="28"/>
        </w:rPr>
        <w:br w:type="page"/>
      </w:r>
    </w:p>
    <w:p w:rsidR="00854157" w:rsidRPr="00AA4CD1" w:rsidRDefault="00854157" w:rsidP="00AA4CD1">
      <w:pPr>
        <w:widowControl w:val="0"/>
        <w:spacing w:line="360" w:lineRule="auto"/>
        <w:ind w:firstLine="709"/>
        <w:jc w:val="right"/>
        <w:rPr>
          <w:bCs/>
          <w:i/>
          <w:iCs/>
          <w:sz w:val="28"/>
          <w:szCs w:val="28"/>
        </w:rPr>
      </w:pPr>
      <w:r w:rsidRPr="00AA4CD1">
        <w:rPr>
          <w:bCs/>
          <w:i/>
          <w:iCs/>
          <w:sz w:val="28"/>
          <w:szCs w:val="28"/>
        </w:rPr>
        <w:t>“Некоторые из самоубийц умирают, молясь,</w:t>
      </w:r>
      <w:r w:rsidR="00AA4CD1">
        <w:rPr>
          <w:bCs/>
          <w:i/>
          <w:iCs/>
          <w:sz w:val="28"/>
          <w:szCs w:val="28"/>
        </w:rPr>
        <w:t xml:space="preserve"> </w:t>
      </w:r>
      <w:r w:rsidRPr="00AA4CD1">
        <w:rPr>
          <w:bCs/>
          <w:i/>
          <w:iCs/>
          <w:sz w:val="28"/>
          <w:szCs w:val="28"/>
        </w:rPr>
        <w:t>чтобы их кто-то нашел, спас до того,</w:t>
      </w:r>
      <w:r w:rsidR="00AA4CD1">
        <w:rPr>
          <w:bCs/>
          <w:i/>
          <w:iCs/>
          <w:sz w:val="28"/>
          <w:szCs w:val="28"/>
        </w:rPr>
        <w:t xml:space="preserve"> </w:t>
      </w:r>
      <w:r w:rsidRPr="00AA4CD1">
        <w:rPr>
          <w:bCs/>
          <w:i/>
          <w:iCs/>
          <w:sz w:val="28"/>
          <w:szCs w:val="28"/>
        </w:rPr>
        <w:t>как наступит конец".</w:t>
      </w:r>
    </w:p>
    <w:p w:rsidR="00854157" w:rsidRPr="00AA4CD1" w:rsidRDefault="00854157" w:rsidP="00AA4CD1">
      <w:pPr>
        <w:widowControl w:val="0"/>
        <w:spacing w:line="360" w:lineRule="auto"/>
        <w:ind w:firstLine="709"/>
        <w:jc w:val="right"/>
        <w:rPr>
          <w:sz w:val="28"/>
          <w:szCs w:val="28"/>
        </w:rPr>
      </w:pPr>
      <w:r w:rsidRPr="00AA4CD1">
        <w:rPr>
          <w:bCs/>
          <w:i/>
          <w:iCs/>
          <w:sz w:val="28"/>
          <w:szCs w:val="28"/>
        </w:rPr>
        <w:t>Ди Снайдер</w:t>
      </w:r>
    </w:p>
    <w:p w:rsidR="00854157" w:rsidRPr="00AA4CD1" w:rsidRDefault="00854157" w:rsidP="00AA4CD1">
      <w:pPr>
        <w:widowControl w:val="0"/>
        <w:spacing w:line="360" w:lineRule="auto"/>
        <w:ind w:firstLine="709"/>
        <w:jc w:val="both"/>
        <w:rPr>
          <w:sz w:val="28"/>
          <w:szCs w:val="28"/>
        </w:rPr>
      </w:pPr>
    </w:p>
    <w:p w:rsidR="007114AB" w:rsidRPr="00AA4CD1" w:rsidRDefault="007114AB" w:rsidP="00AA4CD1">
      <w:pPr>
        <w:widowControl w:val="0"/>
        <w:spacing w:line="360" w:lineRule="auto"/>
        <w:ind w:firstLine="709"/>
        <w:jc w:val="both"/>
        <w:rPr>
          <w:b/>
          <w:sz w:val="28"/>
          <w:szCs w:val="28"/>
        </w:rPr>
      </w:pPr>
      <w:r w:rsidRPr="00AA4CD1">
        <w:rPr>
          <w:b/>
          <w:sz w:val="28"/>
          <w:szCs w:val="28"/>
        </w:rPr>
        <w:t>Введение</w:t>
      </w:r>
    </w:p>
    <w:p w:rsidR="007114AB" w:rsidRPr="00AA4CD1" w:rsidRDefault="007114AB" w:rsidP="00AA4CD1">
      <w:pPr>
        <w:widowControl w:val="0"/>
        <w:spacing w:line="360" w:lineRule="auto"/>
        <w:ind w:firstLine="709"/>
        <w:jc w:val="both"/>
        <w:rPr>
          <w:sz w:val="28"/>
          <w:szCs w:val="28"/>
        </w:rPr>
      </w:pPr>
    </w:p>
    <w:p w:rsidR="007114AB" w:rsidRPr="00AA4CD1" w:rsidRDefault="007114AB" w:rsidP="00AA4CD1">
      <w:pPr>
        <w:widowControl w:val="0"/>
        <w:spacing w:line="360" w:lineRule="auto"/>
        <w:ind w:firstLine="709"/>
        <w:jc w:val="both"/>
        <w:rPr>
          <w:sz w:val="28"/>
          <w:szCs w:val="28"/>
        </w:rPr>
      </w:pPr>
      <w:r w:rsidRPr="00AA4CD1">
        <w:rPr>
          <w:sz w:val="28"/>
          <w:szCs w:val="28"/>
        </w:rPr>
        <w:t>Неуклонный рост случаев самоубийств, как и попыток к их совершению, наблюдаемый в большинстве стран мира, ставит данную проблему на одно из ведущих мест в современной наук</w:t>
      </w:r>
      <w:r w:rsidR="00C90EAB" w:rsidRPr="00AA4CD1">
        <w:rPr>
          <w:sz w:val="28"/>
          <w:szCs w:val="28"/>
        </w:rPr>
        <w:t>е</w:t>
      </w:r>
      <w:r w:rsidRPr="00AA4CD1">
        <w:rPr>
          <w:sz w:val="28"/>
          <w:szCs w:val="28"/>
        </w:rPr>
        <w:t>. Проблема суицидов в разные возрастные периоды находится в центре внимания как отечественных, так и зарубежных исследователей, тем более, что значительно увеличилось число суицидальных действий среди лиц молодого возраста.</w:t>
      </w:r>
    </w:p>
    <w:p w:rsidR="00C90EAB" w:rsidRPr="00AA4CD1" w:rsidRDefault="00C90EAB" w:rsidP="00AA4CD1">
      <w:pPr>
        <w:widowControl w:val="0"/>
        <w:spacing w:line="360" w:lineRule="auto"/>
        <w:ind w:firstLine="709"/>
        <w:jc w:val="both"/>
        <w:rPr>
          <w:sz w:val="28"/>
          <w:szCs w:val="28"/>
        </w:rPr>
      </w:pPr>
      <w:r w:rsidRPr="00AA4CD1">
        <w:rPr>
          <w:sz w:val="28"/>
          <w:szCs w:val="28"/>
        </w:rPr>
        <w:t>Сознательное самоубийство, составляющее достояние одного лишь человека, очевидно, не может считаться продуктом новейшей цивилизации. Известно, что в доисторические времена, когда только-только начинали образовываться крупные общинно родовые союзы, самоубийство носило чисто прагматическую социальную функцию и помогало выживанию рода и племени рода и племени в целом. Одно из самых первых известных в истории человечества самоубийств - самоубийства детей и стариков у первобытных племен в голодные годы.</w:t>
      </w:r>
    </w:p>
    <w:p w:rsidR="00C90EAB" w:rsidRPr="00AA4CD1" w:rsidRDefault="00C90EAB" w:rsidP="00AA4CD1">
      <w:pPr>
        <w:widowControl w:val="0"/>
        <w:spacing w:line="360" w:lineRule="auto"/>
        <w:ind w:firstLine="709"/>
        <w:jc w:val="both"/>
        <w:rPr>
          <w:sz w:val="28"/>
          <w:szCs w:val="28"/>
        </w:rPr>
      </w:pPr>
      <w:r w:rsidRPr="00AA4CD1">
        <w:rPr>
          <w:sz w:val="28"/>
          <w:szCs w:val="28"/>
        </w:rPr>
        <w:t>На протяжении последующей истории человечества менялись и усложнялись мотивы и способы самоубийства, периоды относительного спокойствия в том или ином регионе сменялись годами подлинных эпидемий самовольного ухода из жизни. Рост числа самоубийств мы видим и в настоящее время.</w:t>
      </w:r>
    </w:p>
    <w:p w:rsidR="00354C9D" w:rsidRPr="00AA4CD1" w:rsidRDefault="00354C9D" w:rsidP="00AA4CD1">
      <w:pPr>
        <w:widowControl w:val="0"/>
        <w:spacing w:line="360" w:lineRule="auto"/>
        <w:ind w:firstLine="709"/>
        <w:jc w:val="both"/>
        <w:rPr>
          <w:bCs/>
          <w:sz w:val="28"/>
          <w:szCs w:val="28"/>
        </w:rPr>
      </w:pPr>
      <w:r w:rsidRPr="00AA4CD1">
        <w:rPr>
          <w:bCs/>
          <w:sz w:val="28"/>
          <w:szCs w:val="28"/>
        </w:rPr>
        <w:t>Цель моего реферата</w:t>
      </w:r>
      <w:r w:rsidR="0043150B" w:rsidRPr="00AA4CD1">
        <w:rPr>
          <w:bCs/>
          <w:sz w:val="28"/>
          <w:szCs w:val="28"/>
        </w:rPr>
        <w:t xml:space="preserve"> - </w:t>
      </w:r>
      <w:r w:rsidRPr="00AA4CD1">
        <w:rPr>
          <w:bCs/>
          <w:sz w:val="28"/>
          <w:szCs w:val="28"/>
        </w:rPr>
        <w:t>изучить молодежное суицидальное поведени</w:t>
      </w:r>
      <w:r w:rsidR="00446CF9" w:rsidRPr="00AA4CD1">
        <w:rPr>
          <w:bCs/>
          <w:sz w:val="28"/>
          <w:szCs w:val="28"/>
        </w:rPr>
        <w:t>е</w:t>
      </w:r>
      <w:r w:rsidRPr="00AA4CD1">
        <w:rPr>
          <w:bCs/>
          <w:sz w:val="28"/>
          <w:szCs w:val="28"/>
        </w:rPr>
        <w:t>.</w:t>
      </w:r>
      <w:r w:rsidR="00B91137" w:rsidRPr="00AA4CD1">
        <w:rPr>
          <w:bCs/>
          <w:sz w:val="28"/>
          <w:szCs w:val="28"/>
        </w:rPr>
        <w:t xml:space="preserve"> Для достижения поставленной цели необходимо решить ряд задач:</w:t>
      </w:r>
    </w:p>
    <w:p w:rsidR="00B91137" w:rsidRPr="00AA4CD1" w:rsidRDefault="0043150B" w:rsidP="00AA4CD1">
      <w:pPr>
        <w:pStyle w:val="ae"/>
        <w:widowControl w:val="0"/>
        <w:numPr>
          <w:ilvl w:val="0"/>
          <w:numId w:val="2"/>
        </w:numPr>
        <w:spacing w:line="360" w:lineRule="auto"/>
        <w:ind w:left="0" w:firstLine="709"/>
        <w:jc w:val="both"/>
        <w:rPr>
          <w:bCs/>
          <w:sz w:val="28"/>
          <w:szCs w:val="28"/>
        </w:rPr>
      </w:pPr>
      <w:r w:rsidRPr="00AA4CD1">
        <w:rPr>
          <w:bCs/>
          <w:sz w:val="28"/>
          <w:szCs w:val="28"/>
        </w:rPr>
        <w:t>раскрыть понятие суицида</w:t>
      </w:r>
      <w:r w:rsidR="00446CF9" w:rsidRPr="00AA4CD1">
        <w:rPr>
          <w:bCs/>
          <w:sz w:val="28"/>
          <w:szCs w:val="28"/>
        </w:rPr>
        <w:t>;</w:t>
      </w:r>
    </w:p>
    <w:p w:rsidR="0043150B" w:rsidRPr="00AA4CD1" w:rsidRDefault="0043150B" w:rsidP="00AA4CD1">
      <w:pPr>
        <w:pStyle w:val="ae"/>
        <w:widowControl w:val="0"/>
        <w:numPr>
          <w:ilvl w:val="0"/>
          <w:numId w:val="2"/>
        </w:numPr>
        <w:spacing w:line="360" w:lineRule="auto"/>
        <w:ind w:left="0" w:firstLine="709"/>
        <w:jc w:val="both"/>
        <w:rPr>
          <w:bCs/>
          <w:sz w:val="28"/>
          <w:szCs w:val="28"/>
        </w:rPr>
      </w:pPr>
      <w:r w:rsidRPr="00AA4CD1">
        <w:rPr>
          <w:bCs/>
          <w:sz w:val="28"/>
          <w:szCs w:val="28"/>
        </w:rPr>
        <w:t>обозначить виды суицида</w:t>
      </w:r>
      <w:r w:rsidR="00446CF9" w:rsidRPr="00AA4CD1">
        <w:rPr>
          <w:bCs/>
          <w:sz w:val="28"/>
          <w:szCs w:val="28"/>
        </w:rPr>
        <w:t>;</w:t>
      </w:r>
    </w:p>
    <w:p w:rsidR="00BF6421" w:rsidRPr="00AA4CD1" w:rsidRDefault="00BF6421" w:rsidP="00AA4CD1">
      <w:pPr>
        <w:pStyle w:val="ae"/>
        <w:widowControl w:val="0"/>
        <w:numPr>
          <w:ilvl w:val="0"/>
          <w:numId w:val="2"/>
        </w:numPr>
        <w:spacing w:line="360" w:lineRule="auto"/>
        <w:ind w:left="0" w:firstLine="709"/>
        <w:jc w:val="both"/>
        <w:rPr>
          <w:bCs/>
          <w:sz w:val="28"/>
          <w:szCs w:val="28"/>
        </w:rPr>
      </w:pPr>
      <w:r w:rsidRPr="00AA4CD1">
        <w:rPr>
          <w:bCs/>
          <w:sz w:val="28"/>
          <w:szCs w:val="28"/>
        </w:rPr>
        <w:t xml:space="preserve">выявить основные теоретические направления в изучении </w:t>
      </w:r>
      <w:r w:rsidR="00446CF9" w:rsidRPr="00AA4CD1">
        <w:rPr>
          <w:bCs/>
          <w:sz w:val="28"/>
          <w:szCs w:val="28"/>
        </w:rPr>
        <w:t>суицидального поведения;</w:t>
      </w:r>
    </w:p>
    <w:p w:rsidR="006C25C4" w:rsidRPr="00AA4CD1" w:rsidRDefault="006C25C4" w:rsidP="00AA4CD1">
      <w:pPr>
        <w:pStyle w:val="ae"/>
        <w:widowControl w:val="0"/>
        <w:numPr>
          <w:ilvl w:val="0"/>
          <w:numId w:val="2"/>
        </w:numPr>
        <w:spacing w:line="360" w:lineRule="auto"/>
        <w:ind w:left="0" w:firstLine="709"/>
        <w:jc w:val="both"/>
        <w:rPr>
          <w:bCs/>
          <w:sz w:val="28"/>
          <w:szCs w:val="28"/>
        </w:rPr>
      </w:pPr>
      <w:r w:rsidRPr="00AA4CD1">
        <w:rPr>
          <w:bCs/>
          <w:sz w:val="28"/>
          <w:szCs w:val="28"/>
        </w:rPr>
        <w:t>Определить причины суицида</w:t>
      </w:r>
      <w:r w:rsidR="00446CF9" w:rsidRPr="00AA4CD1">
        <w:rPr>
          <w:bCs/>
          <w:sz w:val="28"/>
          <w:szCs w:val="28"/>
        </w:rPr>
        <w:t>;</w:t>
      </w:r>
    </w:p>
    <w:p w:rsidR="00446CF9" w:rsidRPr="00AA4CD1" w:rsidRDefault="00446CF9" w:rsidP="00AA4CD1">
      <w:pPr>
        <w:pStyle w:val="ae"/>
        <w:widowControl w:val="0"/>
        <w:numPr>
          <w:ilvl w:val="0"/>
          <w:numId w:val="2"/>
        </w:numPr>
        <w:spacing w:line="360" w:lineRule="auto"/>
        <w:ind w:left="0" w:firstLine="709"/>
        <w:jc w:val="both"/>
        <w:rPr>
          <w:bCs/>
          <w:sz w:val="28"/>
          <w:szCs w:val="28"/>
        </w:rPr>
      </w:pPr>
      <w:r w:rsidRPr="00AA4CD1">
        <w:rPr>
          <w:bCs/>
          <w:sz w:val="28"/>
          <w:szCs w:val="28"/>
        </w:rPr>
        <w:t>изучить статистику суицида;</w:t>
      </w:r>
    </w:p>
    <w:p w:rsidR="00446CF9" w:rsidRPr="00AA4CD1" w:rsidRDefault="00446CF9" w:rsidP="00AA4CD1">
      <w:pPr>
        <w:pStyle w:val="ae"/>
        <w:widowControl w:val="0"/>
        <w:numPr>
          <w:ilvl w:val="0"/>
          <w:numId w:val="2"/>
        </w:numPr>
        <w:spacing w:line="360" w:lineRule="auto"/>
        <w:ind w:left="0" w:firstLine="709"/>
        <w:jc w:val="both"/>
        <w:rPr>
          <w:bCs/>
          <w:sz w:val="28"/>
          <w:szCs w:val="28"/>
        </w:rPr>
      </w:pPr>
      <w:r w:rsidRPr="00AA4CD1">
        <w:rPr>
          <w:bCs/>
          <w:sz w:val="28"/>
          <w:szCs w:val="28"/>
        </w:rPr>
        <w:t>охарактеризовать суицид среди молодежи.</w:t>
      </w:r>
    </w:p>
    <w:p w:rsidR="0043150B" w:rsidRPr="00AA4CD1" w:rsidRDefault="0043150B" w:rsidP="00AA4CD1">
      <w:pPr>
        <w:widowControl w:val="0"/>
        <w:spacing w:line="360" w:lineRule="auto"/>
        <w:ind w:firstLine="709"/>
        <w:jc w:val="both"/>
        <w:rPr>
          <w:bCs/>
          <w:sz w:val="28"/>
          <w:szCs w:val="28"/>
        </w:rPr>
      </w:pPr>
    </w:p>
    <w:p w:rsidR="007114AB" w:rsidRPr="00AA4CD1" w:rsidRDefault="007114AB" w:rsidP="00AA4CD1">
      <w:pPr>
        <w:pStyle w:val="1"/>
        <w:keepNext w:val="0"/>
        <w:widowControl w:val="0"/>
        <w:numPr>
          <w:ilvl w:val="0"/>
          <w:numId w:val="3"/>
        </w:numPr>
        <w:spacing w:line="360" w:lineRule="auto"/>
        <w:jc w:val="both"/>
        <w:rPr>
          <w:rFonts w:ascii="Times New Roman" w:hAnsi="Times New Roman" w:cs="Times New Roman"/>
          <w:sz w:val="28"/>
          <w:szCs w:val="28"/>
        </w:rPr>
      </w:pPr>
      <w:r w:rsidRPr="00AA4CD1">
        <w:rPr>
          <w:rFonts w:ascii="Times New Roman" w:hAnsi="Times New Roman" w:cs="Times New Roman"/>
          <w:b w:val="0"/>
          <w:sz w:val="28"/>
          <w:szCs w:val="28"/>
        </w:rPr>
        <w:br w:type="page"/>
      </w:r>
      <w:bookmarkStart w:id="0" w:name="_Toc482873627"/>
      <w:r w:rsidR="00AA4CD1" w:rsidRPr="00AA4CD1">
        <w:rPr>
          <w:rFonts w:ascii="Times New Roman" w:hAnsi="Times New Roman" w:cs="Times New Roman"/>
          <w:sz w:val="28"/>
          <w:szCs w:val="28"/>
        </w:rPr>
        <w:t>П</w:t>
      </w:r>
      <w:r w:rsidRPr="00AA4CD1">
        <w:rPr>
          <w:rFonts w:ascii="Times New Roman" w:hAnsi="Times New Roman" w:cs="Times New Roman"/>
          <w:sz w:val="28"/>
          <w:szCs w:val="28"/>
        </w:rPr>
        <w:t xml:space="preserve">онятие </w:t>
      </w:r>
      <w:bookmarkEnd w:id="0"/>
      <w:r w:rsidR="001B0F4C" w:rsidRPr="00AA4CD1">
        <w:rPr>
          <w:rFonts w:ascii="Times New Roman" w:hAnsi="Times New Roman" w:cs="Times New Roman"/>
          <w:sz w:val="28"/>
          <w:szCs w:val="28"/>
        </w:rPr>
        <w:t>суицида</w:t>
      </w:r>
    </w:p>
    <w:p w:rsidR="007114AB" w:rsidRPr="00AA4CD1" w:rsidRDefault="007114AB" w:rsidP="00AA4CD1">
      <w:pPr>
        <w:widowControl w:val="0"/>
        <w:spacing w:line="360" w:lineRule="auto"/>
        <w:ind w:firstLine="709"/>
        <w:jc w:val="both"/>
        <w:rPr>
          <w:sz w:val="28"/>
          <w:szCs w:val="28"/>
        </w:rPr>
      </w:pPr>
    </w:p>
    <w:p w:rsidR="007114AB" w:rsidRPr="00AA4CD1" w:rsidRDefault="007114AB" w:rsidP="00AA4CD1">
      <w:pPr>
        <w:widowControl w:val="0"/>
        <w:spacing w:line="360" w:lineRule="auto"/>
        <w:ind w:firstLine="709"/>
        <w:jc w:val="both"/>
        <w:rPr>
          <w:sz w:val="28"/>
          <w:szCs w:val="28"/>
        </w:rPr>
      </w:pPr>
      <w:r w:rsidRPr="00AA4CD1">
        <w:rPr>
          <w:sz w:val="28"/>
          <w:szCs w:val="28"/>
        </w:rPr>
        <w:t>Самоубийство - одна из вечных проблем человечества, поскольку существует как явление практически столько же, сколько существует на Земле человек. Самоубийство, как считают исследователи, явление сугубо антропологическое. Считается, что случаи самоубийств животных, являются либо поэтическим вымыслом, либо неправильными выводами из поверхностных наблюдений за жизнью животных. Ни скорпион, вонзающий себе свое ядовитое жало в спину, если его окружить горящими углями, ни те животные, которые отказываются от пищи в неволе и погибают, не действуют сознательно, и это - главное отличие их поведения от поведения человека.</w:t>
      </w:r>
    </w:p>
    <w:p w:rsidR="007114AB" w:rsidRPr="00AA4CD1" w:rsidRDefault="007114AB" w:rsidP="00AA4CD1">
      <w:pPr>
        <w:widowControl w:val="0"/>
        <w:spacing w:line="360" w:lineRule="auto"/>
        <w:ind w:firstLine="709"/>
        <w:jc w:val="both"/>
        <w:rPr>
          <w:sz w:val="28"/>
          <w:szCs w:val="28"/>
        </w:rPr>
      </w:pPr>
      <w:r w:rsidRPr="00AA4CD1">
        <w:rPr>
          <w:sz w:val="28"/>
          <w:szCs w:val="28"/>
        </w:rPr>
        <w:t>Величайшие умы человечества размышляли над этой проблемой. Сотни философов, социологов, психологов, врачей изучали проблему самоубийства в самых различных аспектах.</w:t>
      </w:r>
    </w:p>
    <w:p w:rsidR="007114AB" w:rsidRPr="00AA4CD1" w:rsidRDefault="007114AB" w:rsidP="00AA4CD1">
      <w:pPr>
        <w:widowControl w:val="0"/>
        <w:spacing w:line="360" w:lineRule="auto"/>
        <w:ind w:firstLine="709"/>
        <w:jc w:val="both"/>
        <w:rPr>
          <w:sz w:val="28"/>
          <w:szCs w:val="28"/>
        </w:rPr>
      </w:pPr>
      <w:r w:rsidRPr="00AA4CD1">
        <w:rPr>
          <w:sz w:val="28"/>
          <w:szCs w:val="28"/>
        </w:rPr>
        <w:t xml:space="preserve">Анализ суицида для русских мыслителей всегда представлял из себя анализ предельной, "пограничной ситуации" для личности при выборе ею определенного жизненного пути, другими словами, анализ истоков "веры живой". </w:t>
      </w:r>
    </w:p>
    <w:p w:rsidR="007114AB" w:rsidRPr="00AA4CD1" w:rsidRDefault="007114AB" w:rsidP="00AA4CD1">
      <w:pPr>
        <w:widowControl w:val="0"/>
        <w:spacing w:line="360" w:lineRule="auto"/>
        <w:ind w:firstLine="709"/>
        <w:jc w:val="both"/>
        <w:rPr>
          <w:sz w:val="28"/>
          <w:szCs w:val="28"/>
        </w:rPr>
      </w:pPr>
      <w:r w:rsidRPr="00AA4CD1">
        <w:rPr>
          <w:sz w:val="28"/>
          <w:szCs w:val="28"/>
        </w:rPr>
        <w:t>Суицид</w:t>
      </w:r>
      <w:r w:rsidR="000D4556" w:rsidRPr="00AA4CD1">
        <w:rPr>
          <w:sz w:val="28"/>
          <w:szCs w:val="28"/>
        </w:rPr>
        <w:t xml:space="preserve"> - </w:t>
      </w:r>
      <w:r w:rsidRPr="00AA4CD1">
        <w:rPr>
          <w:sz w:val="28"/>
          <w:szCs w:val="28"/>
        </w:rPr>
        <w:t>умышленное самоповреждение со смертельным исходом. Исключительно человеческий акт, суицид встречается во всех культурах.</w:t>
      </w:r>
    </w:p>
    <w:p w:rsidR="007114AB" w:rsidRPr="00AA4CD1" w:rsidRDefault="007114AB" w:rsidP="00AA4CD1">
      <w:pPr>
        <w:widowControl w:val="0"/>
        <w:spacing w:line="360" w:lineRule="auto"/>
        <w:ind w:firstLine="709"/>
        <w:jc w:val="both"/>
        <w:rPr>
          <w:sz w:val="28"/>
          <w:szCs w:val="28"/>
        </w:rPr>
      </w:pPr>
      <w:r w:rsidRPr="00AA4CD1">
        <w:rPr>
          <w:sz w:val="28"/>
          <w:szCs w:val="28"/>
        </w:rPr>
        <w:t>Люди, совершающие суицид, обычно страдают от сильной душевной боли и находятся в состоянии стресса, а также чувствуют невозможность справиться со своими проблемами. Они часто страдают психическими болезнями, особенно большой депрессией, и смотрят в будущее без надежды.</w:t>
      </w:r>
    </w:p>
    <w:p w:rsidR="007114AB" w:rsidRPr="00AA4CD1" w:rsidRDefault="007114AB" w:rsidP="00AA4CD1">
      <w:pPr>
        <w:widowControl w:val="0"/>
        <w:spacing w:line="360" w:lineRule="auto"/>
        <w:ind w:firstLine="709"/>
        <w:jc w:val="both"/>
        <w:rPr>
          <w:sz w:val="28"/>
          <w:szCs w:val="28"/>
        </w:rPr>
      </w:pPr>
      <w:r w:rsidRPr="00AA4CD1">
        <w:rPr>
          <w:sz w:val="28"/>
          <w:szCs w:val="28"/>
        </w:rPr>
        <w:t>Суицид рассматривается как ведущая причина смертей во всем мире, поэтому он является значительной общественной проблемой. Кроме того, некоторые исследователи полагают, что официальная статистика недооценивает действительное число суицидов.</w:t>
      </w:r>
    </w:p>
    <w:p w:rsidR="007114AB" w:rsidRPr="00AA4CD1" w:rsidRDefault="007114AB" w:rsidP="00AA4CD1">
      <w:pPr>
        <w:pStyle w:val="a6"/>
        <w:widowControl w:val="0"/>
        <w:spacing w:line="360" w:lineRule="auto"/>
        <w:ind w:firstLine="709"/>
        <w:jc w:val="both"/>
        <w:rPr>
          <w:rFonts w:ascii="Times New Roman" w:hAnsi="Times New Roman" w:cs="Times New Roman"/>
          <w:sz w:val="28"/>
          <w:szCs w:val="28"/>
        </w:rPr>
      </w:pPr>
      <w:r w:rsidRPr="00AA4CD1">
        <w:rPr>
          <w:rFonts w:ascii="Times New Roman" w:hAnsi="Times New Roman" w:cs="Times New Roman"/>
          <w:sz w:val="28"/>
          <w:szCs w:val="28"/>
        </w:rPr>
        <w:t>Самоубийство – на первый взгляд довольно незначительное явление, особенно с высоты созерцающих глобальные геополитические события, на самом деле обнажает “изнанку” существующего строя, способно дать определенную оценку происходящим событиям в обществе. Кроме того, при наличии довольно таки обширных и разносторонних статистических сведений по предмету исследование феномена суицида представляет собой настоящую находку для западного социолога.</w:t>
      </w:r>
    </w:p>
    <w:p w:rsidR="007114AB" w:rsidRPr="00AA4CD1" w:rsidRDefault="007114AB" w:rsidP="00AA4CD1">
      <w:pPr>
        <w:widowControl w:val="0"/>
        <w:spacing w:line="360" w:lineRule="auto"/>
        <w:ind w:firstLine="709"/>
        <w:jc w:val="both"/>
        <w:rPr>
          <w:sz w:val="28"/>
          <w:szCs w:val="28"/>
        </w:rPr>
      </w:pPr>
      <w:r w:rsidRPr="00AA4CD1">
        <w:rPr>
          <w:sz w:val="28"/>
          <w:szCs w:val="28"/>
        </w:rPr>
        <w:t>Тем не менее, нельзя переоценивать важность изучения самоубийства. Поскольку социальная норма числа самоубийств характеризуется постоянством, превосходящим норму общей смертности, то изучению в первую очередь подвергаются резкие скачки общего (среднегодового или среднемесячного) показателя самоубийств – как ответной реакции на общественные кризисы.</w:t>
      </w:r>
    </w:p>
    <w:p w:rsidR="00A60DAE" w:rsidRPr="00AA4CD1" w:rsidRDefault="007114AB" w:rsidP="00AA4CD1">
      <w:pPr>
        <w:widowControl w:val="0"/>
        <w:spacing w:line="360" w:lineRule="auto"/>
        <w:ind w:firstLine="709"/>
        <w:jc w:val="both"/>
        <w:rPr>
          <w:sz w:val="28"/>
          <w:szCs w:val="28"/>
        </w:rPr>
      </w:pPr>
      <w:r w:rsidRPr="00AA4CD1">
        <w:rPr>
          <w:sz w:val="28"/>
          <w:szCs w:val="28"/>
        </w:rPr>
        <w:t>В русском языке слово</w:t>
      </w:r>
      <w:r w:rsidR="001B0F4C" w:rsidRPr="00AA4CD1">
        <w:rPr>
          <w:sz w:val="28"/>
          <w:szCs w:val="28"/>
        </w:rPr>
        <w:t xml:space="preserve"> самоубийство</w:t>
      </w:r>
      <w:r w:rsidRPr="00AA4CD1">
        <w:rPr>
          <w:sz w:val="28"/>
          <w:szCs w:val="28"/>
        </w:rPr>
        <w:t xml:space="preserve"> означает “намеренное лишение себя жизни”. В научной литературе исследователи также говорят, что самоубийство - деяние умышленное. Таким образом, ситуации, когда смерть причиняется лицом, которое не может отдавать себе отчета в своих действиях или руководить ими, а также в результате неосторожности субъекта относят не к самоубийствам, а к несчастным случаям. </w:t>
      </w:r>
    </w:p>
    <w:p w:rsidR="000D4556" w:rsidRPr="00AA4CD1" w:rsidRDefault="000D4556" w:rsidP="00AA4CD1">
      <w:pPr>
        <w:widowControl w:val="0"/>
        <w:spacing w:line="360" w:lineRule="auto"/>
        <w:ind w:firstLine="709"/>
        <w:jc w:val="both"/>
        <w:rPr>
          <w:sz w:val="28"/>
          <w:szCs w:val="28"/>
        </w:rPr>
      </w:pPr>
      <w:r w:rsidRPr="00AA4CD1">
        <w:rPr>
          <w:sz w:val="28"/>
          <w:szCs w:val="28"/>
        </w:rPr>
        <w:t>Суицид - самодеструктивное поведение человека, направленное на намеренное лишение себя жизни, а также отказ от реальных возможностей избежать смерти в критической ситуации. При достаточно поверхностном анализе суицида, не вдаваясь пока ни в какие подробности оценки этого явления</w:t>
      </w:r>
      <w:r w:rsidR="00C90EAB" w:rsidRPr="00AA4CD1">
        <w:rPr>
          <w:sz w:val="28"/>
          <w:szCs w:val="28"/>
        </w:rPr>
        <w:t>,</w:t>
      </w:r>
      <w:r w:rsidRPr="00AA4CD1">
        <w:rPr>
          <w:sz w:val="28"/>
          <w:szCs w:val="28"/>
        </w:rPr>
        <w:t xml:space="preserve"> с точки зрения ключевых для него причин и сопутствующих ему условий</w:t>
      </w:r>
      <w:r w:rsidR="00C90EAB" w:rsidRPr="00AA4CD1">
        <w:rPr>
          <w:sz w:val="28"/>
          <w:szCs w:val="28"/>
        </w:rPr>
        <w:t>,</w:t>
      </w:r>
      <w:r w:rsidRPr="00AA4CD1">
        <w:rPr>
          <w:sz w:val="28"/>
          <w:szCs w:val="28"/>
        </w:rPr>
        <w:t xml:space="preserve"> можно сделать следующий вывод: самоубийство в качестве проявления дееспособной воли, когда страдающим лицом является сам активно действующий субъект, знающий об ожидающих его результатах и сознательно выполняющий задуманный план насилия, - это феномен болезни сознания, для характеристики, которого нельзя использовать медицинский термин, но можно эту болезнь подвергнуть рациональному философскому анализу, избежав преобладания дескриптивности, которое характерно для любого анализа с точки зрения эмпирии.</w:t>
      </w:r>
    </w:p>
    <w:p w:rsidR="000D4556" w:rsidRPr="00AA4CD1" w:rsidRDefault="000D4556" w:rsidP="00AA4CD1">
      <w:pPr>
        <w:widowControl w:val="0"/>
        <w:spacing w:line="360" w:lineRule="auto"/>
        <w:ind w:firstLine="709"/>
        <w:jc w:val="both"/>
        <w:rPr>
          <w:sz w:val="28"/>
          <w:szCs w:val="28"/>
        </w:rPr>
      </w:pPr>
      <w:r w:rsidRPr="00AA4CD1">
        <w:rPr>
          <w:sz w:val="28"/>
          <w:szCs w:val="28"/>
        </w:rPr>
        <w:t>Мировая наука уже давно установила, что акт самоубийства аккумулирует в себе множество факторов: социальных, экономических, политических, философских, психологических, религиозных. Но в целом уровень самоубийств (их</w:t>
      </w:r>
      <w:r w:rsidR="00AA4CD1">
        <w:rPr>
          <w:sz w:val="28"/>
          <w:szCs w:val="28"/>
        </w:rPr>
        <w:t xml:space="preserve"> </w:t>
      </w:r>
      <w:r w:rsidRPr="00AA4CD1">
        <w:rPr>
          <w:sz w:val="28"/>
          <w:szCs w:val="28"/>
        </w:rPr>
        <w:t>количество на 100 тысяч населения) и его динамика важнейшие индикаторы социального благополучия или неблагополучия той или иной среды. В социологии эта проблема изучается как социальная патология.</w:t>
      </w:r>
    </w:p>
    <w:p w:rsidR="00C5720B" w:rsidRPr="00AA4CD1" w:rsidRDefault="00C5720B" w:rsidP="00AA4CD1">
      <w:pPr>
        <w:widowControl w:val="0"/>
        <w:spacing w:line="360" w:lineRule="auto"/>
        <w:ind w:firstLine="709"/>
        <w:jc w:val="both"/>
        <w:rPr>
          <w:sz w:val="28"/>
          <w:szCs w:val="28"/>
        </w:rPr>
      </w:pPr>
    </w:p>
    <w:p w:rsidR="00C5720B" w:rsidRPr="00AA4CD1" w:rsidRDefault="00446CF9" w:rsidP="00AA4CD1">
      <w:pPr>
        <w:widowControl w:val="0"/>
        <w:spacing w:line="360" w:lineRule="auto"/>
        <w:ind w:firstLine="709"/>
        <w:jc w:val="both"/>
        <w:rPr>
          <w:b/>
          <w:sz w:val="28"/>
          <w:szCs w:val="28"/>
        </w:rPr>
      </w:pPr>
      <w:r w:rsidRPr="00AA4CD1">
        <w:rPr>
          <w:b/>
          <w:sz w:val="28"/>
          <w:szCs w:val="28"/>
        </w:rPr>
        <w:t>2.</w:t>
      </w:r>
      <w:r w:rsidR="00AA4CD1">
        <w:rPr>
          <w:b/>
          <w:sz w:val="28"/>
          <w:szCs w:val="28"/>
        </w:rPr>
        <w:t xml:space="preserve"> С</w:t>
      </w:r>
      <w:r w:rsidR="00C5720B" w:rsidRPr="00AA4CD1">
        <w:rPr>
          <w:b/>
          <w:sz w:val="28"/>
          <w:szCs w:val="28"/>
        </w:rPr>
        <w:t>уицид среди молодежи</w:t>
      </w:r>
    </w:p>
    <w:p w:rsidR="00C5720B" w:rsidRPr="00AA4CD1" w:rsidRDefault="00C5720B" w:rsidP="00AA4CD1">
      <w:pPr>
        <w:widowControl w:val="0"/>
        <w:spacing w:line="360" w:lineRule="auto"/>
        <w:ind w:firstLine="709"/>
        <w:jc w:val="both"/>
        <w:rPr>
          <w:sz w:val="28"/>
          <w:szCs w:val="28"/>
        </w:rPr>
      </w:pPr>
    </w:p>
    <w:p w:rsidR="00C5720B" w:rsidRPr="00AA4CD1" w:rsidRDefault="00C5720B" w:rsidP="00AA4CD1">
      <w:pPr>
        <w:widowControl w:val="0"/>
        <w:spacing w:line="360" w:lineRule="auto"/>
        <w:ind w:firstLine="709"/>
        <w:jc w:val="both"/>
        <w:rPr>
          <w:sz w:val="28"/>
          <w:szCs w:val="28"/>
        </w:rPr>
      </w:pPr>
      <w:r w:rsidRPr="00AA4CD1">
        <w:rPr>
          <w:sz w:val="28"/>
          <w:szCs w:val="28"/>
        </w:rPr>
        <w:t>На первый взгляд, может быть, это звучит антигуманистично, но отказ от жизни в пожилом или даже в зрелом возрасте все же является иногда более естественным и причинно обусловленным, чем самовольное прерывание жизни именно в то время, когда она собственно и должна в полной мере начинаться, и ответственность за него несут все члены общества в гораздо большей степени.</w:t>
      </w:r>
    </w:p>
    <w:p w:rsidR="00C5720B" w:rsidRPr="00AA4CD1" w:rsidRDefault="00C5720B" w:rsidP="00AA4CD1">
      <w:pPr>
        <w:widowControl w:val="0"/>
        <w:spacing w:line="360" w:lineRule="auto"/>
        <w:ind w:firstLine="709"/>
        <w:jc w:val="both"/>
        <w:rPr>
          <w:sz w:val="28"/>
          <w:szCs w:val="28"/>
        </w:rPr>
      </w:pPr>
      <w:r w:rsidRPr="00AA4CD1">
        <w:rPr>
          <w:sz w:val="28"/>
          <w:szCs w:val="28"/>
        </w:rPr>
        <w:t>Каковы основные факторы, способствующие попыткам суицида у молодежи, и насколько существенны они сегодня в нашем обществе? На первом месте из проблем, характерных для подростков с суицидальным поведением, находятся, конечно, отношения с родителями(примерно в 70% случаев эти проблемы непосредственно связаны с суицидом), на втором месте – трудности, связанные со школой, на третьем – проблемы взаимоотношений с друзьями, в основном противоположного пола. Отношения родителей с детьми зачастую не строятся на том фундаменте открытых, полностью искренних эмоционально теплых отношениях, которые являются, которые являются надежной защитой от многих, иногда суровых испытаний, с которыми встречается подрастающее</w:t>
      </w:r>
      <w:r w:rsidR="00AA4CD1">
        <w:rPr>
          <w:sz w:val="28"/>
          <w:szCs w:val="28"/>
        </w:rPr>
        <w:t xml:space="preserve"> </w:t>
      </w:r>
      <w:r w:rsidRPr="00AA4CD1">
        <w:rPr>
          <w:sz w:val="28"/>
          <w:szCs w:val="28"/>
        </w:rPr>
        <w:t>поколение. И не случайно, что многие попытки суицида у молодых рассматриваются как отчаянный призыв о помощи, как последняя попытка привлечь внимание родителей к своим проблемам, пробить стену непонимания между младшим и старшим поколениями. Существенную роль в суицидах играет сохранность семьи в целом – ведь около половины подростков, совершивших попытки самоубийства, выросли в семьях, в которых один из родителей или умер, или покинул семью.</w:t>
      </w:r>
    </w:p>
    <w:p w:rsidR="00C5720B" w:rsidRPr="00AA4CD1" w:rsidRDefault="00C5720B" w:rsidP="00AA4CD1">
      <w:pPr>
        <w:widowControl w:val="0"/>
        <w:spacing w:line="360" w:lineRule="auto"/>
        <w:ind w:firstLine="709"/>
        <w:jc w:val="both"/>
        <w:rPr>
          <w:sz w:val="28"/>
          <w:szCs w:val="28"/>
        </w:rPr>
      </w:pPr>
      <w:r w:rsidRPr="00AA4CD1">
        <w:rPr>
          <w:sz w:val="28"/>
          <w:szCs w:val="28"/>
        </w:rPr>
        <w:t>Распад семьи, впрочем, является мощным фактором, связанным с самоубийствами, и у взрослых. Среди одиноких, холостых и особенно разведенных гораздо чаще встречаются уходы из жизни. В большей степени незащищенными в этом плане являются мужчины.</w:t>
      </w:r>
    </w:p>
    <w:p w:rsidR="00C5720B" w:rsidRPr="00AA4CD1" w:rsidRDefault="00C5720B" w:rsidP="00AA4CD1">
      <w:pPr>
        <w:widowControl w:val="0"/>
        <w:spacing w:line="360" w:lineRule="auto"/>
        <w:ind w:firstLine="709"/>
        <w:jc w:val="both"/>
        <w:rPr>
          <w:sz w:val="28"/>
          <w:szCs w:val="28"/>
        </w:rPr>
      </w:pPr>
      <w:r w:rsidRPr="00AA4CD1">
        <w:rPr>
          <w:sz w:val="28"/>
          <w:szCs w:val="28"/>
        </w:rPr>
        <w:t>Интересно, что молодых (в возрасте 15-19 лет), наоборот ранние браки не спасают от уменьшения риска суицида – по данным американских авторов, среди женатых юношей в 1,5, а среди замужних девушек в 1,7 раз процент самоубийств выше, чем у их несемейных сверстников. Это связано прежде всего с тем, что “молодые” браки чаще являются попыткой, и не всегда удачной, решить какие-то другие, не относящиеся к браку проблемы, например, избавиться от невыносимой обстановки в семье родителей.</w:t>
      </w:r>
    </w:p>
    <w:p w:rsidR="00C5720B" w:rsidRPr="00AA4CD1" w:rsidRDefault="00C5720B" w:rsidP="00AA4CD1">
      <w:pPr>
        <w:widowControl w:val="0"/>
        <w:spacing w:line="360" w:lineRule="auto"/>
        <w:ind w:firstLine="709"/>
        <w:jc w:val="both"/>
        <w:rPr>
          <w:sz w:val="28"/>
          <w:szCs w:val="28"/>
        </w:rPr>
      </w:pPr>
      <w:r w:rsidRPr="00AA4CD1">
        <w:rPr>
          <w:sz w:val="28"/>
          <w:szCs w:val="28"/>
        </w:rPr>
        <w:t>Школьные проблемы обычно связаны с неуспеваемостью или плохими отношениями с учителями и администрацией школы, реже с взаимоотношениями в классе. В наших школах, в отличие от, например, японских, где перед каждой экзаменационной сессией происходят десятки самоубийств школьников, эти проблемы обычно не являются непосредственной причиной самоубийств, но приводят к понижению общей самооценки учеников, появлению ощущения незначимости своей личности, к резкому снижению сопротивляемости стрессам и незащищенности от негативного влияния окружающей обстановки.</w:t>
      </w:r>
    </w:p>
    <w:p w:rsidR="00C5720B" w:rsidRPr="00AA4CD1" w:rsidRDefault="00C5720B" w:rsidP="00AA4CD1">
      <w:pPr>
        <w:widowControl w:val="0"/>
        <w:spacing w:line="360" w:lineRule="auto"/>
        <w:ind w:firstLine="709"/>
        <w:jc w:val="both"/>
        <w:rPr>
          <w:sz w:val="28"/>
          <w:szCs w:val="28"/>
        </w:rPr>
      </w:pPr>
      <w:r w:rsidRPr="00AA4CD1">
        <w:rPr>
          <w:sz w:val="28"/>
          <w:szCs w:val="28"/>
        </w:rPr>
        <w:t>Одним из основных объяснений проблем, связанных со сверстниками, особенно противоположного пола, является чрезмерная зависимость от другого человека, что возникает, обычно в качестве компенсации плохих отношений со своими родителями, из-за постоянных конфликтов и отсутствия контакта с ними. В этом случае часто бывает, что отношения с другом или подругой становятся столь значимыми и эмоционально необходимыми (по типу “я не могу жить</w:t>
      </w:r>
      <w:r w:rsidR="00AA4CD1">
        <w:rPr>
          <w:sz w:val="28"/>
          <w:szCs w:val="28"/>
        </w:rPr>
        <w:t xml:space="preserve"> </w:t>
      </w:r>
      <w:r w:rsidRPr="00AA4CD1">
        <w:rPr>
          <w:sz w:val="28"/>
          <w:szCs w:val="28"/>
        </w:rPr>
        <w:t>без тебя”), что любое охлаждение в привязанности, затем более измена, уход к другому воспринимается как невосполнимая утрата, лишающая смысла дальнейшую жизнь. При этом иногда, при отсутствии поддержки близких и окружающих, происходят “ситуативные самоубийства” – импульсивные, неподготовленные и собственно несвязанные с осознанным намерением лишить себя жизни.</w:t>
      </w:r>
    </w:p>
    <w:p w:rsidR="00C5720B" w:rsidRPr="00AA4CD1" w:rsidRDefault="00C5720B" w:rsidP="00AA4CD1">
      <w:pPr>
        <w:widowControl w:val="0"/>
        <w:spacing w:line="360" w:lineRule="auto"/>
        <w:ind w:firstLine="709"/>
        <w:jc w:val="both"/>
        <w:rPr>
          <w:sz w:val="28"/>
          <w:szCs w:val="28"/>
        </w:rPr>
      </w:pPr>
      <w:r w:rsidRPr="00AA4CD1">
        <w:rPr>
          <w:sz w:val="28"/>
          <w:szCs w:val="28"/>
        </w:rPr>
        <w:t>Среди мотивов, объясняющих попытки самоубийства, сами подростки и эксперты-психологи указывают на различные способы таким образом оказать влияние на</w:t>
      </w:r>
      <w:r w:rsidR="007E23FD" w:rsidRPr="00AA4CD1">
        <w:rPr>
          <w:sz w:val="28"/>
          <w:szCs w:val="28"/>
        </w:rPr>
        <w:t xml:space="preserve"> </w:t>
      </w:r>
      <w:r w:rsidRPr="00AA4CD1">
        <w:rPr>
          <w:sz w:val="28"/>
          <w:szCs w:val="28"/>
        </w:rPr>
        <w:t>других людей: “дать понять человеку, в каком ты отчаянии” – около 40%</w:t>
      </w:r>
      <w:r w:rsidR="007E23FD" w:rsidRPr="00AA4CD1">
        <w:rPr>
          <w:sz w:val="28"/>
          <w:szCs w:val="28"/>
        </w:rPr>
        <w:t xml:space="preserve"> </w:t>
      </w:r>
      <w:r w:rsidRPr="00AA4CD1">
        <w:rPr>
          <w:sz w:val="28"/>
          <w:szCs w:val="28"/>
        </w:rPr>
        <w:t>случаев, “заставить сожалеть человека, который плохо с тобой обращался”-</w:t>
      </w:r>
      <w:r w:rsidR="007E23FD" w:rsidRPr="00AA4CD1">
        <w:rPr>
          <w:sz w:val="28"/>
          <w:szCs w:val="28"/>
        </w:rPr>
        <w:t xml:space="preserve"> </w:t>
      </w:r>
      <w:r w:rsidRPr="00AA4CD1">
        <w:rPr>
          <w:sz w:val="28"/>
          <w:szCs w:val="28"/>
        </w:rPr>
        <w:t>около 30% случаев, “показать, как ты любишь другого и выяснить, любит ли тебя</w:t>
      </w:r>
      <w:r w:rsidR="007E23FD" w:rsidRPr="00AA4CD1">
        <w:rPr>
          <w:sz w:val="28"/>
          <w:szCs w:val="28"/>
        </w:rPr>
        <w:t xml:space="preserve"> </w:t>
      </w:r>
      <w:r w:rsidRPr="00AA4CD1">
        <w:rPr>
          <w:sz w:val="28"/>
          <w:szCs w:val="28"/>
        </w:rPr>
        <w:t>действительно другой” – 25%,</w:t>
      </w:r>
      <w:r w:rsidR="00AA4CD1">
        <w:rPr>
          <w:sz w:val="28"/>
          <w:szCs w:val="28"/>
        </w:rPr>
        <w:t xml:space="preserve"> </w:t>
      </w:r>
      <w:r w:rsidRPr="00AA4CD1">
        <w:rPr>
          <w:sz w:val="28"/>
          <w:szCs w:val="28"/>
        </w:rPr>
        <w:t>“повлиять на другого, чтобы он</w:t>
      </w:r>
      <w:r w:rsidR="00AA4CD1">
        <w:rPr>
          <w:sz w:val="28"/>
          <w:szCs w:val="28"/>
        </w:rPr>
        <w:t xml:space="preserve"> </w:t>
      </w:r>
      <w:r w:rsidRPr="00AA4CD1">
        <w:rPr>
          <w:sz w:val="28"/>
          <w:szCs w:val="28"/>
        </w:rPr>
        <w:t>изменил свое</w:t>
      </w:r>
      <w:r w:rsidR="007E23FD" w:rsidRPr="00AA4CD1">
        <w:rPr>
          <w:sz w:val="28"/>
          <w:szCs w:val="28"/>
        </w:rPr>
        <w:t xml:space="preserve"> </w:t>
      </w:r>
      <w:r w:rsidRPr="00AA4CD1">
        <w:rPr>
          <w:sz w:val="28"/>
          <w:szCs w:val="28"/>
        </w:rPr>
        <w:t>решение” – 25%, и наконец в 18 % случаев “призыв, чтобы пришла помощь от</w:t>
      </w:r>
      <w:r w:rsidR="007E23FD" w:rsidRPr="00AA4CD1">
        <w:rPr>
          <w:sz w:val="28"/>
          <w:szCs w:val="28"/>
        </w:rPr>
        <w:t xml:space="preserve"> </w:t>
      </w:r>
      <w:r w:rsidRPr="00AA4CD1">
        <w:rPr>
          <w:sz w:val="28"/>
          <w:szCs w:val="28"/>
        </w:rPr>
        <w:t>другого” (мотивов может быть, естественно, у</w:t>
      </w:r>
      <w:r w:rsidR="00AA4CD1">
        <w:rPr>
          <w:sz w:val="28"/>
          <w:szCs w:val="28"/>
        </w:rPr>
        <w:t xml:space="preserve"> </w:t>
      </w:r>
      <w:r w:rsidRPr="00AA4CD1">
        <w:rPr>
          <w:sz w:val="28"/>
          <w:szCs w:val="28"/>
        </w:rPr>
        <w:t>каждой жертвы суицида</w:t>
      </w:r>
      <w:r w:rsidR="007E23FD" w:rsidRPr="00AA4CD1">
        <w:rPr>
          <w:sz w:val="28"/>
          <w:szCs w:val="28"/>
        </w:rPr>
        <w:t xml:space="preserve"> </w:t>
      </w:r>
      <w:r w:rsidRPr="00AA4CD1">
        <w:rPr>
          <w:sz w:val="28"/>
          <w:szCs w:val="28"/>
        </w:rPr>
        <w:t>несколько).</w:t>
      </w:r>
    </w:p>
    <w:p w:rsidR="00C5720B" w:rsidRPr="00AA4CD1" w:rsidRDefault="00C5720B" w:rsidP="00AA4CD1">
      <w:pPr>
        <w:widowControl w:val="0"/>
        <w:spacing w:line="360" w:lineRule="auto"/>
        <w:ind w:firstLine="709"/>
        <w:jc w:val="both"/>
        <w:rPr>
          <w:sz w:val="28"/>
          <w:szCs w:val="28"/>
        </w:rPr>
      </w:pPr>
      <w:r w:rsidRPr="00AA4CD1">
        <w:rPr>
          <w:sz w:val="28"/>
          <w:szCs w:val="28"/>
        </w:rPr>
        <w:t>Несмотря на возрастающее сегодня общественное внимание к проблемам семьи,</w:t>
      </w:r>
      <w:r w:rsidR="007E23FD" w:rsidRPr="00AA4CD1">
        <w:rPr>
          <w:sz w:val="28"/>
          <w:szCs w:val="28"/>
        </w:rPr>
        <w:t xml:space="preserve"> </w:t>
      </w:r>
      <w:r w:rsidRPr="00AA4CD1">
        <w:rPr>
          <w:sz w:val="28"/>
          <w:szCs w:val="28"/>
        </w:rPr>
        <w:t>детско-родительским отношениям и просто к проблемам общения и</w:t>
      </w:r>
      <w:r w:rsidR="007E23FD" w:rsidRPr="00AA4CD1">
        <w:rPr>
          <w:sz w:val="28"/>
          <w:szCs w:val="28"/>
        </w:rPr>
        <w:t xml:space="preserve"> </w:t>
      </w:r>
      <w:r w:rsidRPr="00AA4CD1">
        <w:rPr>
          <w:sz w:val="28"/>
          <w:szCs w:val="28"/>
        </w:rPr>
        <w:t>взаимоотношений, современная ситуация в этом плане еще во многом далека от</w:t>
      </w:r>
      <w:r w:rsidR="007E23FD" w:rsidRPr="00AA4CD1">
        <w:rPr>
          <w:sz w:val="28"/>
          <w:szCs w:val="28"/>
        </w:rPr>
        <w:t xml:space="preserve"> </w:t>
      </w:r>
      <w:r w:rsidRPr="00AA4CD1">
        <w:rPr>
          <w:sz w:val="28"/>
          <w:szCs w:val="28"/>
        </w:rPr>
        <w:t>идеала. Профессиональные и другие проблемы родителей, отсутствие достаточного</w:t>
      </w:r>
      <w:r w:rsidR="007E23FD" w:rsidRPr="00AA4CD1">
        <w:rPr>
          <w:sz w:val="28"/>
          <w:szCs w:val="28"/>
        </w:rPr>
        <w:t xml:space="preserve"> </w:t>
      </w:r>
      <w:r w:rsidRPr="00AA4CD1">
        <w:rPr>
          <w:sz w:val="28"/>
          <w:szCs w:val="28"/>
        </w:rPr>
        <w:t>времени в силу различных социально-экономических причин зачастую приводят к</w:t>
      </w:r>
      <w:r w:rsidR="007E23FD" w:rsidRPr="00AA4CD1">
        <w:rPr>
          <w:sz w:val="28"/>
          <w:szCs w:val="28"/>
        </w:rPr>
        <w:t xml:space="preserve"> </w:t>
      </w:r>
      <w:r w:rsidRPr="00AA4CD1">
        <w:rPr>
          <w:sz w:val="28"/>
          <w:szCs w:val="28"/>
        </w:rPr>
        <w:t>формальному воспитанию детей или перекладыванию этой функции на школу или</w:t>
      </w:r>
      <w:r w:rsidR="007E23FD" w:rsidRPr="00AA4CD1">
        <w:rPr>
          <w:sz w:val="28"/>
          <w:szCs w:val="28"/>
        </w:rPr>
        <w:t xml:space="preserve"> </w:t>
      </w:r>
      <w:r w:rsidRPr="00AA4CD1">
        <w:rPr>
          <w:sz w:val="28"/>
          <w:szCs w:val="28"/>
        </w:rPr>
        <w:t>вообще неизвестно на кого.</w:t>
      </w:r>
    </w:p>
    <w:p w:rsidR="00C5720B" w:rsidRPr="00AA4CD1" w:rsidRDefault="00C5720B" w:rsidP="00AA4CD1">
      <w:pPr>
        <w:widowControl w:val="0"/>
        <w:spacing w:line="360" w:lineRule="auto"/>
        <w:ind w:firstLine="709"/>
        <w:jc w:val="both"/>
        <w:rPr>
          <w:sz w:val="28"/>
          <w:szCs w:val="28"/>
        </w:rPr>
      </w:pPr>
      <w:r w:rsidRPr="00AA4CD1">
        <w:rPr>
          <w:sz w:val="28"/>
          <w:szCs w:val="28"/>
        </w:rPr>
        <w:t>Кроме того, в современных условиях увеличивается разрыв между различными</w:t>
      </w:r>
      <w:r w:rsidR="007E23FD" w:rsidRPr="00AA4CD1">
        <w:rPr>
          <w:sz w:val="28"/>
          <w:szCs w:val="28"/>
        </w:rPr>
        <w:t xml:space="preserve"> </w:t>
      </w:r>
      <w:r w:rsidRPr="00AA4CD1">
        <w:rPr>
          <w:sz w:val="28"/>
          <w:szCs w:val="28"/>
        </w:rPr>
        <w:t>возрастными и социальными группами(усиливается процесс “дифференциации”) –</w:t>
      </w:r>
      <w:r w:rsidR="007E23FD" w:rsidRPr="00AA4CD1">
        <w:rPr>
          <w:sz w:val="28"/>
          <w:szCs w:val="28"/>
        </w:rPr>
        <w:t xml:space="preserve"> </w:t>
      </w:r>
      <w:r w:rsidRPr="00AA4CD1">
        <w:rPr>
          <w:sz w:val="28"/>
          <w:szCs w:val="28"/>
        </w:rPr>
        <w:t>это происходит из-за быстрого изменения культурных норм и эталонов поведения</w:t>
      </w:r>
      <w:r w:rsidR="007E23FD" w:rsidRPr="00AA4CD1">
        <w:rPr>
          <w:sz w:val="28"/>
          <w:szCs w:val="28"/>
        </w:rPr>
        <w:t xml:space="preserve"> </w:t>
      </w:r>
      <w:r w:rsidRPr="00AA4CD1">
        <w:rPr>
          <w:sz w:val="28"/>
          <w:szCs w:val="28"/>
        </w:rPr>
        <w:t>в различных общественных слоях, усиления влияния моды и ряда других причин.</w:t>
      </w:r>
    </w:p>
    <w:p w:rsidR="00C5720B" w:rsidRPr="00AA4CD1" w:rsidRDefault="00C5720B" w:rsidP="00AA4CD1">
      <w:pPr>
        <w:widowControl w:val="0"/>
        <w:spacing w:line="360" w:lineRule="auto"/>
        <w:ind w:firstLine="709"/>
        <w:jc w:val="both"/>
        <w:rPr>
          <w:sz w:val="28"/>
          <w:szCs w:val="28"/>
        </w:rPr>
      </w:pPr>
      <w:r w:rsidRPr="00AA4CD1">
        <w:rPr>
          <w:sz w:val="28"/>
          <w:szCs w:val="28"/>
        </w:rPr>
        <w:t>Все это приводит к тому, что проблема “отцов и детей” может быть , как</w:t>
      </w:r>
      <w:r w:rsidR="007E23FD" w:rsidRPr="00AA4CD1">
        <w:rPr>
          <w:sz w:val="28"/>
          <w:szCs w:val="28"/>
        </w:rPr>
        <w:t xml:space="preserve"> </w:t>
      </w:r>
      <w:r w:rsidRPr="00AA4CD1">
        <w:rPr>
          <w:sz w:val="28"/>
          <w:szCs w:val="28"/>
        </w:rPr>
        <w:t>никогда, остро стоит именно сегодня и от ее решения зависит успех диалога</w:t>
      </w:r>
      <w:r w:rsidR="007E23FD" w:rsidRPr="00AA4CD1">
        <w:rPr>
          <w:sz w:val="28"/>
          <w:szCs w:val="28"/>
        </w:rPr>
        <w:t xml:space="preserve"> </w:t>
      </w:r>
      <w:r w:rsidRPr="00AA4CD1">
        <w:rPr>
          <w:sz w:val="28"/>
          <w:szCs w:val="28"/>
        </w:rPr>
        <w:t>между подростками и взрослыми и ценность реальной помощи молодым. Пока что</w:t>
      </w:r>
      <w:r w:rsidR="007E23FD" w:rsidRPr="00AA4CD1">
        <w:rPr>
          <w:sz w:val="28"/>
          <w:szCs w:val="28"/>
        </w:rPr>
        <w:t xml:space="preserve"> </w:t>
      </w:r>
      <w:r w:rsidRPr="00AA4CD1">
        <w:rPr>
          <w:sz w:val="28"/>
          <w:szCs w:val="28"/>
        </w:rPr>
        <w:t>попытки взрослых наладить контакт с молодежью зачастую сводятся к метаниям</w:t>
      </w:r>
      <w:r w:rsidR="007E23FD" w:rsidRPr="00AA4CD1">
        <w:rPr>
          <w:sz w:val="28"/>
          <w:szCs w:val="28"/>
        </w:rPr>
        <w:t xml:space="preserve"> </w:t>
      </w:r>
      <w:r w:rsidRPr="00AA4CD1">
        <w:rPr>
          <w:sz w:val="28"/>
          <w:szCs w:val="28"/>
        </w:rPr>
        <w:t>между анархистскими лозунгами “полную свободу молодежи” и стародавними</w:t>
      </w:r>
      <w:r w:rsidR="007E23FD" w:rsidRPr="00AA4CD1">
        <w:rPr>
          <w:sz w:val="28"/>
          <w:szCs w:val="28"/>
        </w:rPr>
        <w:t xml:space="preserve"> </w:t>
      </w:r>
      <w:r w:rsidRPr="00AA4CD1">
        <w:rPr>
          <w:sz w:val="28"/>
          <w:szCs w:val="28"/>
        </w:rPr>
        <w:t>призывами “надо уважать и слушаться старших”.</w:t>
      </w:r>
    </w:p>
    <w:p w:rsidR="00C5720B" w:rsidRPr="00AA4CD1" w:rsidRDefault="00C5720B" w:rsidP="00AA4CD1">
      <w:pPr>
        <w:widowControl w:val="0"/>
        <w:spacing w:line="360" w:lineRule="auto"/>
        <w:ind w:firstLine="709"/>
        <w:jc w:val="both"/>
        <w:rPr>
          <w:sz w:val="28"/>
          <w:szCs w:val="28"/>
        </w:rPr>
      </w:pPr>
      <w:r w:rsidRPr="00AA4CD1">
        <w:rPr>
          <w:sz w:val="28"/>
          <w:szCs w:val="28"/>
        </w:rPr>
        <w:t>Эпидемиологические исследования обоснованно утверждают, что среди семейных</w:t>
      </w:r>
      <w:r w:rsidR="007E23FD" w:rsidRPr="00AA4CD1">
        <w:rPr>
          <w:sz w:val="28"/>
          <w:szCs w:val="28"/>
        </w:rPr>
        <w:t xml:space="preserve"> </w:t>
      </w:r>
      <w:r w:rsidRPr="00AA4CD1">
        <w:rPr>
          <w:sz w:val="28"/>
          <w:szCs w:val="28"/>
        </w:rPr>
        <w:t>пар суицид является более редким. Тем не менее, есть одно заметное</w:t>
      </w:r>
      <w:r w:rsidR="007E23FD" w:rsidRPr="00AA4CD1">
        <w:rPr>
          <w:sz w:val="28"/>
          <w:szCs w:val="28"/>
        </w:rPr>
        <w:t xml:space="preserve"> </w:t>
      </w:r>
      <w:r w:rsidRPr="00AA4CD1">
        <w:rPr>
          <w:sz w:val="28"/>
          <w:szCs w:val="28"/>
        </w:rPr>
        <w:t>исключение: это молодожены. Уровень суицидов сре</w:t>
      </w:r>
      <w:r w:rsidR="007E23FD" w:rsidRPr="00AA4CD1">
        <w:rPr>
          <w:sz w:val="28"/>
          <w:szCs w:val="28"/>
        </w:rPr>
        <w:t>ди</w:t>
      </w:r>
      <w:r w:rsidRPr="00AA4CD1">
        <w:rPr>
          <w:sz w:val="28"/>
          <w:szCs w:val="28"/>
        </w:rPr>
        <w:t xml:space="preserve"> них в возрасте до 24 лет</w:t>
      </w:r>
      <w:r w:rsidR="007E23FD" w:rsidRPr="00AA4CD1">
        <w:rPr>
          <w:sz w:val="28"/>
          <w:szCs w:val="28"/>
        </w:rPr>
        <w:t xml:space="preserve"> </w:t>
      </w:r>
      <w:r w:rsidRPr="00AA4CD1">
        <w:rPr>
          <w:sz w:val="28"/>
          <w:szCs w:val="28"/>
        </w:rPr>
        <w:t>намного выше, чем для их одиноких сверст</w:t>
      </w:r>
      <w:r w:rsidR="007E23FD" w:rsidRPr="00AA4CD1">
        <w:rPr>
          <w:sz w:val="28"/>
          <w:szCs w:val="28"/>
        </w:rPr>
        <w:t>ников</w:t>
      </w:r>
      <w:r w:rsidRPr="00AA4CD1">
        <w:rPr>
          <w:sz w:val="28"/>
          <w:szCs w:val="28"/>
        </w:rPr>
        <w:t>. Это исключение становится</w:t>
      </w:r>
      <w:r w:rsidR="007E23FD" w:rsidRPr="00AA4CD1">
        <w:rPr>
          <w:sz w:val="28"/>
          <w:szCs w:val="28"/>
        </w:rPr>
        <w:t xml:space="preserve"> </w:t>
      </w:r>
      <w:r w:rsidRPr="00AA4CD1">
        <w:rPr>
          <w:sz w:val="28"/>
          <w:szCs w:val="28"/>
        </w:rPr>
        <w:t>особенно драматическим для лиц моложе 20 лет. Прежде всего, для тех юношей,</w:t>
      </w:r>
      <w:r w:rsidR="007E23FD" w:rsidRPr="00AA4CD1">
        <w:rPr>
          <w:sz w:val="28"/>
          <w:szCs w:val="28"/>
        </w:rPr>
        <w:t xml:space="preserve"> </w:t>
      </w:r>
      <w:r w:rsidRPr="00AA4CD1">
        <w:rPr>
          <w:sz w:val="28"/>
          <w:szCs w:val="28"/>
        </w:rPr>
        <w:t>которые поторопились вступить в ставший неблагоприятным брак с тем, чтобы</w:t>
      </w:r>
      <w:r w:rsidR="007E23FD" w:rsidRPr="00AA4CD1">
        <w:rPr>
          <w:sz w:val="28"/>
          <w:szCs w:val="28"/>
        </w:rPr>
        <w:t xml:space="preserve"> </w:t>
      </w:r>
      <w:r w:rsidRPr="00AA4CD1">
        <w:rPr>
          <w:sz w:val="28"/>
          <w:szCs w:val="28"/>
        </w:rPr>
        <w:t>уйти от не родительского окружения или из-за неминуемой</w:t>
      </w:r>
      <w:r w:rsidR="007E23FD" w:rsidRPr="00AA4CD1">
        <w:rPr>
          <w:sz w:val="28"/>
          <w:szCs w:val="28"/>
        </w:rPr>
        <w:t xml:space="preserve"> </w:t>
      </w:r>
      <w:r w:rsidRPr="00AA4CD1">
        <w:rPr>
          <w:sz w:val="28"/>
          <w:szCs w:val="28"/>
        </w:rPr>
        <w:t>беремен</w:t>
      </w:r>
      <w:r w:rsidR="007E23FD" w:rsidRPr="00AA4CD1">
        <w:rPr>
          <w:sz w:val="28"/>
          <w:szCs w:val="28"/>
        </w:rPr>
        <w:t>ности</w:t>
      </w:r>
      <w:r w:rsidRPr="00AA4CD1">
        <w:rPr>
          <w:sz w:val="28"/>
          <w:szCs w:val="28"/>
        </w:rPr>
        <w:t xml:space="preserve"> партнерши. Уже в XIX веке Дюркгейм отмечал, что ранний брак</w:t>
      </w:r>
      <w:r w:rsidR="007E23FD" w:rsidRPr="00AA4CD1">
        <w:rPr>
          <w:sz w:val="28"/>
          <w:szCs w:val="28"/>
        </w:rPr>
        <w:t xml:space="preserve"> </w:t>
      </w:r>
      <w:r w:rsidRPr="00AA4CD1">
        <w:rPr>
          <w:sz w:val="28"/>
          <w:szCs w:val="28"/>
        </w:rPr>
        <w:t>«оказывает отягчающее влияние на самоубийство». После 24 лет соотношени</w:t>
      </w:r>
      <w:r w:rsidR="007E23FD" w:rsidRPr="00AA4CD1">
        <w:rPr>
          <w:sz w:val="28"/>
          <w:szCs w:val="28"/>
        </w:rPr>
        <w:t xml:space="preserve">е </w:t>
      </w:r>
      <w:r w:rsidRPr="00AA4CD1">
        <w:rPr>
          <w:sz w:val="28"/>
          <w:szCs w:val="28"/>
        </w:rPr>
        <w:t>суицидов изменяется в пользу семейных людей.</w:t>
      </w:r>
    </w:p>
    <w:p w:rsidR="00C5720B" w:rsidRPr="00AA4CD1" w:rsidRDefault="00C5720B" w:rsidP="00AA4CD1">
      <w:pPr>
        <w:widowControl w:val="0"/>
        <w:spacing w:line="360" w:lineRule="auto"/>
        <w:ind w:firstLine="709"/>
        <w:jc w:val="both"/>
        <w:rPr>
          <w:sz w:val="28"/>
          <w:szCs w:val="28"/>
        </w:rPr>
      </w:pPr>
      <w:r w:rsidRPr="00AA4CD1">
        <w:rPr>
          <w:sz w:val="28"/>
          <w:szCs w:val="28"/>
        </w:rPr>
        <w:t>Уровень самоубийств до 35 лет выше у овдовевших, чем у холо</w:t>
      </w:r>
      <w:r w:rsidR="007E23FD" w:rsidRPr="00AA4CD1">
        <w:rPr>
          <w:sz w:val="28"/>
          <w:szCs w:val="28"/>
        </w:rPr>
        <w:t>стых</w:t>
      </w:r>
      <w:r w:rsidRPr="00AA4CD1">
        <w:rPr>
          <w:sz w:val="28"/>
          <w:szCs w:val="28"/>
        </w:rPr>
        <w:t xml:space="preserve"> людей.</w:t>
      </w:r>
      <w:r w:rsidR="007E23FD" w:rsidRPr="00AA4CD1">
        <w:rPr>
          <w:sz w:val="28"/>
          <w:szCs w:val="28"/>
        </w:rPr>
        <w:t xml:space="preserve"> </w:t>
      </w:r>
      <w:r w:rsidRPr="00AA4CD1">
        <w:rPr>
          <w:sz w:val="28"/>
          <w:szCs w:val="28"/>
        </w:rPr>
        <w:t>Проблемы, встающие перед ними, особенно сложны (воспитание детей, оплата</w:t>
      </w:r>
      <w:r w:rsidR="007E23FD" w:rsidRPr="00AA4CD1">
        <w:rPr>
          <w:sz w:val="28"/>
          <w:szCs w:val="28"/>
        </w:rPr>
        <w:t xml:space="preserve"> </w:t>
      </w:r>
      <w:r w:rsidRPr="00AA4CD1">
        <w:rPr>
          <w:sz w:val="28"/>
          <w:szCs w:val="28"/>
        </w:rPr>
        <w:t>коммунальных платежей и т.д.). Эта утрата не только сотрясает эмоциональную</w:t>
      </w:r>
      <w:r w:rsidR="007E23FD" w:rsidRPr="00AA4CD1">
        <w:rPr>
          <w:sz w:val="28"/>
          <w:szCs w:val="28"/>
        </w:rPr>
        <w:t xml:space="preserve"> </w:t>
      </w:r>
      <w:r w:rsidRPr="00AA4CD1">
        <w:rPr>
          <w:sz w:val="28"/>
          <w:szCs w:val="28"/>
        </w:rPr>
        <w:t>жизнь человека, но и внезапно оставляет его наедине с затруднениями и</w:t>
      </w:r>
      <w:r w:rsidR="007E23FD" w:rsidRPr="00AA4CD1">
        <w:rPr>
          <w:sz w:val="28"/>
          <w:szCs w:val="28"/>
        </w:rPr>
        <w:t xml:space="preserve"> </w:t>
      </w:r>
      <w:r w:rsidRPr="00AA4CD1">
        <w:rPr>
          <w:sz w:val="28"/>
          <w:szCs w:val="28"/>
        </w:rPr>
        <w:t>ответственностью. Овдовевшие люди подвержены особенно высокому суицидальному</w:t>
      </w:r>
      <w:r w:rsidR="007E23FD" w:rsidRPr="00AA4CD1">
        <w:rPr>
          <w:sz w:val="28"/>
          <w:szCs w:val="28"/>
        </w:rPr>
        <w:t xml:space="preserve"> </w:t>
      </w:r>
      <w:r w:rsidRPr="00AA4CD1">
        <w:rPr>
          <w:sz w:val="28"/>
          <w:szCs w:val="28"/>
        </w:rPr>
        <w:t>риску в течении первого года после семейной трагедии.</w:t>
      </w:r>
    </w:p>
    <w:p w:rsidR="00AA4CD1" w:rsidRDefault="00AA4CD1" w:rsidP="00AA4CD1">
      <w:pPr>
        <w:widowControl w:val="0"/>
        <w:spacing w:line="360" w:lineRule="auto"/>
        <w:ind w:firstLine="709"/>
        <w:jc w:val="both"/>
        <w:rPr>
          <w:b/>
          <w:sz w:val="28"/>
          <w:szCs w:val="28"/>
        </w:rPr>
      </w:pPr>
    </w:p>
    <w:p w:rsidR="007114AB" w:rsidRPr="00AA4CD1" w:rsidRDefault="00446CF9" w:rsidP="00AA4CD1">
      <w:pPr>
        <w:widowControl w:val="0"/>
        <w:spacing w:line="360" w:lineRule="auto"/>
        <w:ind w:firstLine="709"/>
        <w:jc w:val="both"/>
        <w:rPr>
          <w:b/>
          <w:sz w:val="28"/>
          <w:szCs w:val="28"/>
        </w:rPr>
      </w:pPr>
      <w:r w:rsidRPr="00AA4CD1">
        <w:rPr>
          <w:b/>
          <w:sz w:val="28"/>
          <w:szCs w:val="28"/>
        </w:rPr>
        <w:t>3</w:t>
      </w:r>
      <w:r w:rsidR="00AA4CD1">
        <w:rPr>
          <w:b/>
          <w:sz w:val="28"/>
          <w:szCs w:val="28"/>
        </w:rPr>
        <w:t>.В</w:t>
      </w:r>
      <w:r w:rsidR="007114AB" w:rsidRPr="00AA4CD1">
        <w:rPr>
          <w:b/>
          <w:sz w:val="28"/>
          <w:szCs w:val="28"/>
        </w:rPr>
        <w:t>иды суицида</w:t>
      </w:r>
    </w:p>
    <w:p w:rsidR="00F60B89" w:rsidRPr="00AA4CD1" w:rsidRDefault="00F60B89" w:rsidP="00AA4CD1">
      <w:pPr>
        <w:widowControl w:val="0"/>
        <w:spacing w:line="360" w:lineRule="auto"/>
        <w:ind w:firstLine="709"/>
        <w:jc w:val="both"/>
        <w:rPr>
          <w:sz w:val="28"/>
          <w:szCs w:val="28"/>
        </w:rPr>
      </w:pPr>
    </w:p>
    <w:p w:rsidR="00F60B89" w:rsidRPr="00AA4CD1" w:rsidRDefault="00F60B89" w:rsidP="00AA4CD1">
      <w:pPr>
        <w:widowControl w:val="0"/>
        <w:spacing w:line="360" w:lineRule="auto"/>
        <w:ind w:firstLine="709"/>
        <w:jc w:val="both"/>
        <w:rPr>
          <w:sz w:val="28"/>
          <w:szCs w:val="28"/>
        </w:rPr>
      </w:pPr>
      <w:r w:rsidRPr="00AA4CD1">
        <w:rPr>
          <w:sz w:val="28"/>
          <w:szCs w:val="28"/>
        </w:rPr>
        <w:t>Самой распространенной классификацией самоубийств</w:t>
      </w:r>
      <w:r w:rsidR="00134954" w:rsidRPr="00AA4CD1">
        <w:rPr>
          <w:sz w:val="28"/>
          <w:szCs w:val="28"/>
        </w:rPr>
        <w:t xml:space="preserve"> в социологии</w:t>
      </w:r>
      <w:r w:rsidRPr="00AA4CD1">
        <w:rPr>
          <w:sz w:val="28"/>
          <w:szCs w:val="28"/>
        </w:rPr>
        <w:t xml:space="preserve"> является предложенная Дюркгеймом, в основе которой лежат социологические критерии – указание причин, по которым человек идет на самоубийство.</w:t>
      </w:r>
    </w:p>
    <w:p w:rsidR="00F60B89" w:rsidRPr="00AA4CD1" w:rsidRDefault="00F60B89" w:rsidP="00AA4CD1">
      <w:pPr>
        <w:widowControl w:val="0"/>
        <w:spacing w:line="360" w:lineRule="auto"/>
        <w:ind w:firstLine="709"/>
        <w:jc w:val="both"/>
        <w:rPr>
          <w:sz w:val="28"/>
          <w:szCs w:val="28"/>
        </w:rPr>
      </w:pPr>
      <w:r w:rsidRPr="00AA4CD1">
        <w:rPr>
          <w:b/>
          <w:sz w:val="28"/>
          <w:szCs w:val="28"/>
        </w:rPr>
        <w:t>Эгоистическое самоубийство.</w:t>
      </w:r>
      <w:r w:rsidRPr="00AA4CD1">
        <w:rPr>
          <w:sz w:val="28"/>
          <w:szCs w:val="28"/>
        </w:rPr>
        <w:t xml:space="preserve"> Этот тип самоубийства чаще всего связан с семейными проблемами. Например, отсутствие детей часто приводит к тому, что семейная пара (не говоря уж об одиноких людях) начинает концентрировать свое внимание исключительно на своих нуждах и потребностях. Этот индивидуализм приводит к тому, что человек перестает соразмерять свои желания с потребностями окружающих его людей. Человек переходит рубеж, отделяющий его от смерти, когда его желания не совпадают с возможностями к их удовлетворению. </w:t>
      </w:r>
    </w:p>
    <w:p w:rsidR="00F60B89" w:rsidRPr="00AA4CD1" w:rsidRDefault="00F60B89" w:rsidP="00AA4CD1">
      <w:pPr>
        <w:widowControl w:val="0"/>
        <w:spacing w:line="360" w:lineRule="auto"/>
        <w:ind w:firstLine="709"/>
        <w:jc w:val="both"/>
        <w:rPr>
          <w:sz w:val="28"/>
          <w:szCs w:val="28"/>
        </w:rPr>
      </w:pPr>
      <w:r w:rsidRPr="00AA4CD1">
        <w:rPr>
          <w:b/>
          <w:sz w:val="28"/>
          <w:szCs w:val="28"/>
        </w:rPr>
        <w:t>Альтруистическое самоубийство.</w:t>
      </w:r>
      <w:r w:rsidRPr="00AA4CD1">
        <w:rPr>
          <w:sz w:val="28"/>
          <w:szCs w:val="28"/>
        </w:rPr>
        <w:t xml:space="preserve"> Этот тип самоубийств является полной противоположностью эгоистическим. Если у эгоистов виной всему является слишком высокий индивидуализм, то при альтруистическом самоубийстве человек, напротив, теряет свою индивидуальность, жертвует ею ради надличностных ценностей. Становясь не более чем атомом какой-либо группы, человек беспрекословно подчиняется ее требованиям, даже если таковые противоречат его чувству самосохранения. Это характерно в первую очередь для самоубийств, носящих обрядовый, ритуальный характер – таких как самосожжение вдов в Индии или самоубийства подчиненных в Японии. Этот тип был распространен в архаических обществах. Но и в современных обществах можно также встретить самоубийства, связанные с коллективистскими традициями. Характерные примеры – отказ капитана покинуть тонущее судно или самопожертвование в бою (японские камикадзе). Как считал Дюркгейм, к альтруистическому самоубийству людей подталкивает избыток энергии и страсти. </w:t>
      </w:r>
    </w:p>
    <w:p w:rsidR="00F60B89" w:rsidRPr="00AA4CD1" w:rsidRDefault="00F60B89" w:rsidP="00AA4CD1">
      <w:pPr>
        <w:widowControl w:val="0"/>
        <w:spacing w:line="360" w:lineRule="auto"/>
        <w:ind w:firstLine="709"/>
        <w:jc w:val="both"/>
        <w:rPr>
          <w:sz w:val="28"/>
          <w:szCs w:val="28"/>
        </w:rPr>
      </w:pPr>
      <w:r w:rsidRPr="00AA4CD1">
        <w:rPr>
          <w:b/>
          <w:sz w:val="28"/>
          <w:szCs w:val="28"/>
        </w:rPr>
        <w:t>Аномическое самоубийство.</w:t>
      </w:r>
      <w:r w:rsidRPr="00AA4CD1">
        <w:rPr>
          <w:sz w:val="28"/>
          <w:szCs w:val="28"/>
        </w:rPr>
        <w:t xml:space="preserve"> В основе этого типа самоубийства лежат кризисы общества, во время которых происходит ломка старых устоев жизни (политические перевороты, экономические кризисы и т.д.). Отнюдь не каждый человек обладает необходимой в такой ситуации гибкостью и приспособляемостью к неожиданным поворотам событий. Дезорганизация в обществе приводит и к дисбалансу взаимоотношений между людьми. Отсутствие какого-либо ориентира приводит к закономерному росту числа самоубийств. Аномическому самоубийству предшествует раздражительность, разочарованность и отвращение к жизни. </w:t>
      </w:r>
    </w:p>
    <w:p w:rsidR="00F60B89" w:rsidRPr="00AA4CD1" w:rsidRDefault="00F60B89" w:rsidP="00AA4CD1">
      <w:pPr>
        <w:widowControl w:val="0"/>
        <w:spacing w:line="360" w:lineRule="auto"/>
        <w:ind w:firstLine="709"/>
        <w:jc w:val="both"/>
        <w:rPr>
          <w:sz w:val="28"/>
          <w:szCs w:val="28"/>
        </w:rPr>
      </w:pPr>
      <w:r w:rsidRPr="00AA4CD1">
        <w:rPr>
          <w:sz w:val="28"/>
          <w:szCs w:val="28"/>
        </w:rPr>
        <w:t xml:space="preserve">Кроме классической дюркгеймовской типологии, существует ряд других. </w:t>
      </w:r>
      <w:r w:rsidR="00134954" w:rsidRPr="00AA4CD1">
        <w:rPr>
          <w:sz w:val="28"/>
          <w:szCs w:val="28"/>
        </w:rPr>
        <w:t>Т</w:t>
      </w:r>
      <w:r w:rsidRPr="00AA4CD1">
        <w:rPr>
          <w:sz w:val="28"/>
          <w:szCs w:val="28"/>
        </w:rPr>
        <w:t xml:space="preserve">ипология Дюркгейма основана на априорном предположении, что самоубийца на самом деле хочет </w:t>
      </w:r>
      <w:r w:rsidR="004B2ACF" w:rsidRPr="00AA4CD1">
        <w:rPr>
          <w:sz w:val="28"/>
          <w:szCs w:val="28"/>
        </w:rPr>
        <w:t>свести</w:t>
      </w:r>
      <w:r w:rsidRPr="00AA4CD1">
        <w:rPr>
          <w:sz w:val="28"/>
          <w:szCs w:val="28"/>
        </w:rPr>
        <w:t xml:space="preserve"> счеты с жизнью. Но истинные мотивы поведения самоубийцы могут быть иными.</w:t>
      </w:r>
    </w:p>
    <w:p w:rsidR="004B2ACF" w:rsidRPr="00AA4CD1" w:rsidRDefault="004B2ACF" w:rsidP="00AA4CD1">
      <w:pPr>
        <w:widowControl w:val="0"/>
        <w:spacing w:line="360" w:lineRule="auto"/>
        <w:ind w:firstLine="709"/>
        <w:jc w:val="both"/>
        <w:rPr>
          <w:sz w:val="28"/>
          <w:szCs w:val="28"/>
        </w:rPr>
      </w:pPr>
    </w:p>
    <w:p w:rsidR="007114AB" w:rsidRPr="00AA4CD1" w:rsidRDefault="00AA4CD1" w:rsidP="00AA4CD1">
      <w:pPr>
        <w:widowControl w:val="0"/>
        <w:spacing w:line="360" w:lineRule="auto"/>
        <w:ind w:left="709"/>
        <w:rPr>
          <w:b/>
          <w:sz w:val="28"/>
          <w:szCs w:val="28"/>
        </w:rPr>
      </w:pPr>
      <w:r>
        <w:rPr>
          <w:b/>
          <w:sz w:val="28"/>
          <w:szCs w:val="28"/>
        </w:rPr>
        <w:t>4. О</w:t>
      </w:r>
      <w:r w:rsidR="007114AB" w:rsidRPr="00AA4CD1">
        <w:rPr>
          <w:b/>
          <w:sz w:val="28"/>
          <w:szCs w:val="28"/>
        </w:rPr>
        <w:t>сновные теоретические направления в изучении суицидального поведения</w:t>
      </w:r>
    </w:p>
    <w:p w:rsidR="00AA4CD1" w:rsidRDefault="00AA4CD1" w:rsidP="00AA4CD1">
      <w:pPr>
        <w:widowControl w:val="0"/>
        <w:spacing w:line="360" w:lineRule="auto"/>
        <w:ind w:firstLine="709"/>
        <w:jc w:val="both"/>
        <w:rPr>
          <w:sz w:val="28"/>
          <w:szCs w:val="28"/>
        </w:rPr>
      </w:pPr>
    </w:p>
    <w:p w:rsidR="007114AB" w:rsidRPr="00AA4CD1" w:rsidRDefault="007114AB" w:rsidP="00AA4CD1">
      <w:pPr>
        <w:widowControl w:val="0"/>
        <w:spacing w:line="360" w:lineRule="auto"/>
        <w:ind w:firstLine="709"/>
        <w:jc w:val="both"/>
        <w:rPr>
          <w:sz w:val="28"/>
          <w:szCs w:val="28"/>
        </w:rPr>
      </w:pPr>
      <w:r w:rsidRPr="00AA4CD1">
        <w:rPr>
          <w:sz w:val="28"/>
          <w:szCs w:val="28"/>
        </w:rPr>
        <w:t>Проблема самоубийства не является узко психологической. Она находится на пересечении различных областей человеческого знания. Вскрытие причин суицидального поведения в значительной степени зависит от той области, с позиций которой изучается данный феномен. Так, в истории изучения данной проблемы можно отметить неоднократные попытки создания биохимической модели суицидального поведения (например, гипотеза о влиянии снижения уровня серотонина на формирование суицидального поведения), однако очевидно, что поиск биологических детерминант суицидального поведения находится пока на раннем этапе становления и не выдерживает критики со стороны других направлений, либо других биохимических гипотез.</w:t>
      </w:r>
    </w:p>
    <w:p w:rsidR="007114AB" w:rsidRPr="00AA4CD1" w:rsidRDefault="007114AB" w:rsidP="00AA4CD1">
      <w:pPr>
        <w:widowControl w:val="0"/>
        <w:spacing w:line="360" w:lineRule="auto"/>
        <w:ind w:firstLine="709"/>
        <w:jc w:val="both"/>
        <w:rPr>
          <w:sz w:val="28"/>
          <w:szCs w:val="28"/>
        </w:rPr>
      </w:pPr>
      <w:r w:rsidRPr="00AA4CD1">
        <w:rPr>
          <w:sz w:val="28"/>
          <w:szCs w:val="28"/>
        </w:rPr>
        <w:t>Основные теоретические положения суицидального поведения были заложены в социологии и социальной психологии - школой Э. Дюркгейма, а в клинической психологии - школой З. Фрейда.</w:t>
      </w:r>
    </w:p>
    <w:p w:rsidR="007114AB" w:rsidRPr="00AA4CD1" w:rsidRDefault="007114AB" w:rsidP="00AA4CD1">
      <w:pPr>
        <w:widowControl w:val="0"/>
        <w:spacing w:line="360" w:lineRule="auto"/>
        <w:ind w:firstLine="709"/>
        <w:jc w:val="both"/>
        <w:rPr>
          <w:sz w:val="28"/>
          <w:szCs w:val="28"/>
        </w:rPr>
      </w:pPr>
      <w:r w:rsidRPr="00AA4CD1">
        <w:rPr>
          <w:sz w:val="28"/>
          <w:szCs w:val="28"/>
        </w:rPr>
        <w:t>Э. Дюркгейм на основании двух критериев - социальной интеграции и социальной регуляции - выделил четыре типа возможного суицидального поведения. Первые два типа связаны с нарушением социальной интеграции, понимаемой как степень вовлеченности человека в общество. Это эгоистическое (социальная интеграция значительно снижена) и альтруистическое (социальная интеграция слишком высока) самоубийства. Вторая диада связана с нарушением социальной регуляции, код которой понимается степень воздействия общества на индивида, главным образом, посредством ограничений. Это аномическое (социальная регуляция снижена) и фаталистическое (социальная регуляция повышена) самоубийства. Гипотеза Э. Дюркгейма о социальной интеграции оценивается современными исследователями как очень разумный и точный, хотя и неполный вклад в теорию самоубийств. Уменьшение социальной интеграции (например, исключение человека из значимой социальной группы) может восприниматься человеком как ситуация фрустрации или серьезное жизненное препятствие, что обусловливает возникновение тревоги или депрессии в пресуицидальной ситуации.</w:t>
      </w:r>
    </w:p>
    <w:p w:rsidR="007114AB" w:rsidRPr="00AA4CD1" w:rsidRDefault="007114AB" w:rsidP="00AA4CD1">
      <w:pPr>
        <w:widowControl w:val="0"/>
        <w:spacing w:line="360" w:lineRule="auto"/>
        <w:ind w:firstLine="709"/>
        <w:jc w:val="both"/>
        <w:rPr>
          <w:sz w:val="28"/>
          <w:szCs w:val="28"/>
        </w:rPr>
      </w:pPr>
      <w:r w:rsidRPr="00AA4CD1">
        <w:rPr>
          <w:sz w:val="28"/>
          <w:szCs w:val="28"/>
        </w:rPr>
        <w:t>З. Фрейд рассматривал самоубийство как особое проявление внешней агрессии, как искаженную реализацию желания убить кого-либо другого. Причина самоубийства в психоаналитической концепции понимается как негативное отношение субъекта к внешнему миру, недостатки которого (и в частности, других людей) вызывают агрессивные реакции, в последствии, под давлением Сверх-Я, меняющие направление с внешнего на внутреннее. Самоубийство, сочетая в себе одновременно и субъекта и объект действия, объединяет роли убийцы и жертвы, которые находятся в соподчиненных отношениях. Постулируя активность субъекта, психоанализ подчеркивает первичность акта убийства, как проявления агрессивных тенденций. Кроме того, суицидальное поведение человека, наподобие невротических проявлений, является результатом столкновения противоречивых стремлений, исходящих со стороны Оно (влечение к смерти) и со стороны Сверх-Я (социальные запреты и нормы).</w:t>
      </w:r>
    </w:p>
    <w:p w:rsidR="007114AB" w:rsidRPr="00AA4CD1" w:rsidRDefault="007114AB" w:rsidP="00AA4CD1">
      <w:pPr>
        <w:widowControl w:val="0"/>
        <w:spacing w:line="360" w:lineRule="auto"/>
        <w:ind w:firstLine="709"/>
        <w:jc w:val="both"/>
        <w:rPr>
          <w:sz w:val="28"/>
          <w:szCs w:val="28"/>
        </w:rPr>
      </w:pPr>
      <w:r w:rsidRPr="00AA4CD1">
        <w:rPr>
          <w:sz w:val="28"/>
          <w:szCs w:val="28"/>
        </w:rPr>
        <w:t>Если социологическая школа Э. Дюркгейма рассматривала самоубийство как закономерную реакцию субъекта на его взаимодействие с обществом, то есть общество выступало как необходимый и провоцирующий компонент суицидального поведения, то психоаналитическая концепция, напротив, делает акцент на внутренней активности субъекта, на внутреннем источнике суицидального поведения. Дальнейшие исследования суицидального поведения наметили тенденцию к объединению внутренних и внешних детерминант суицидального поведения.</w:t>
      </w:r>
    </w:p>
    <w:p w:rsidR="007114AB" w:rsidRPr="00AA4CD1" w:rsidRDefault="007114AB" w:rsidP="00AA4CD1">
      <w:pPr>
        <w:widowControl w:val="0"/>
        <w:spacing w:line="360" w:lineRule="auto"/>
        <w:ind w:firstLine="709"/>
        <w:jc w:val="both"/>
        <w:rPr>
          <w:sz w:val="28"/>
          <w:szCs w:val="28"/>
        </w:rPr>
      </w:pPr>
      <w:r w:rsidRPr="00AA4CD1">
        <w:rPr>
          <w:sz w:val="28"/>
          <w:szCs w:val="28"/>
        </w:rPr>
        <w:t>Henry &amp; Short (1954) предложили рассматривать самоубийство в рамках теории фрустрации-агрессии. Они трактовали самоубийство как средство нападения на себя из-за того, что человек считал себя виноватым в своих проблемах; Henry &amp; Short утверждали, что люди, приписывающие ответственность внешним обстоятельствам, не склонны к самоубийству.</w:t>
      </w:r>
    </w:p>
    <w:p w:rsidR="007114AB" w:rsidRPr="00AA4CD1" w:rsidRDefault="007114AB" w:rsidP="00AA4CD1">
      <w:pPr>
        <w:widowControl w:val="0"/>
        <w:spacing w:line="360" w:lineRule="auto"/>
        <w:ind w:firstLine="709"/>
        <w:jc w:val="both"/>
        <w:rPr>
          <w:sz w:val="28"/>
          <w:szCs w:val="28"/>
        </w:rPr>
      </w:pPr>
      <w:r w:rsidRPr="00AA4CD1">
        <w:rPr>
          <w:sz w:val="28"/>
          <w:szCs w:val="28"/>
        </w:rPr>
        <w:t>Другая теория суицидального поведения называла самоубийство “криком о помощи” (Stengel &amp; Cook). Центральной идеей этой теории является то, что суицидальная попытка, особенно неудачная и неискренняя, - это средство, с помощью которого тревожные люди ищут внимания к своим жизненным проблемам и привлекают симпатии и поддержку других людей. Однако само понятие “крик о помощи” может быть понято двояко: с одной стороны, как истерическая реакция, в основе которой лежит постоянное ощущение недостатка внимания к собственной личности; с другой стороны, как внешнее проявление чувства внутренней дисгармонии и неспособности ее преодоления.</w:t>
      </w:r>
    </w:p>
    <w:p w:rsidR="007114AB" w:rsidRPr="00AA4CD1" w:rsidRDefault="007114AB" w:rsidP="00AA4CD1">
      <w:pPr>
        <w:widowControl w:val="0"/>
        <w:spacing w:line="360" w:lineRule="auto"/>
        <w:ind w:firstLine="709"/>
        <w:jc w:val="both"/>
        <w:rPr>
          <w:sz w:val="28"/>
          <w:szCs w:val="28"/>
        </w:rPr>
      </w:pPr>
      <w:r w:rsidRPr="00AA4CD1">
        <w:rPr>
          <w:sz w:val="28"/>
          <w:szCs w:val="28"/>
        </w:rPr>
        <w:t>В настоящее время наибольшее распространение получили когнитивные теории суицидального поведения. Теория бегства (Roy F. Baumeister), например, исходя из положения, что самоубийство предназначено для решения жизненных проблем, рассматривает самоубийство как результат специфического “когнитивного разрушения”, формирование которого подчинено желанию убежать от реальности посредством удаления из сознания болезненных переживаний. Теория бегства выделяет шесть стадий пресуицидального поведения. Отмечается, что самоубийство происходит лишь при неблагоприятном разрешении каждой стадии. Когнитивное разрушение - центральное понятие этой концепции - понимается как стремление субъекта освободиться от неприятного переживания собственного несовершенства посредством имеющихся у него психических защит (таких как отрицание, вытеснение и т. п.), искажения временного пространства, отказа от постановки целей на будущее и от конструктивного решения проблем.</w:t>
      </w:r>
    </w:p>
    <w:p w:rsidR="007114AB" w:rsidRPr="00AA4CD1" w:rsidRDefault="007114AB" w:rsidP="00AA4CD1">
      <w:pPr>
        <w:widowControl w:val="0"/>
        <w:spacing w:line="360" w:lineRule="auto"/>
        <w:ind w:firstLine="709"/>
        <w:jc w:val="both"/>
        <w:rPr>
          <w:sz w:val="28"/>
          <w:szCs w:val="28"/>
        </w:rPr>
      </w:pPr>
      <w:r w:rsidRPr="00AA4CD1">
        <w:rPr>
          <w:sz w:val="28"/>
          <w:szCs w:val="28"/>
        </w:rPr>
        <w:t xml:space="preserve">Наметившаяся тенденция к интеграции различных подходов в исследовании суицидального поведения, а так </w:t>
      </w:r>
      <w:r w:rsidR="00F63572" w:rsidRPr="00AA4CD1">
        <w:rPr>
          <w:sz w:val="28"/>
          <w:szCs w:val="28"/>
        </w:rPr>
        <w:t>же рассмотрение формирования су</w:t>
      </w:r>
      <w:r w:rsidRPr="00AA4CD1">
        <w:rPr>
          <w:sz w:val="28"/>
          <w:szCs w:val="28"/>
        </w:rPr>
        <w:t>ицидального поведения во временной динамике представляется весьма продуктивной. Неугасающая критика существующих концепций суицидального поведения только подтверждает актуальность дальнейшей разработки данной проблемы.</w:t>
      </w:r>
    </w:p>
    <w:p w:rsidR="00F63572" w:rsidRPr="00AA4CD1" w:rsidRDefault="00F63572" w:rsidP="00AA4CD1">
      <w:pPr>
        <w:pStyle w:val="1"/>
        <w:keepNext w:val="0"/>
        <w:widowControl w:val="0"/>
        <w:spacing w:line="360" w:lineRule="auto"/>
        <w:ind w:firstLine="709"/>
        <w:jc w:val="both"/>
        <w:rPr>
          <w:rFonts w:ascii="Times New Roman" w:hAnsi="Times New Roman" w:cs="Times New Roman"/>
          <w:b w:val="0"/>
          <w:sz w:val="28"/>
          <w:szCs w:val="28"/>
        </w:rPr>
      </w:pPr>
    </w:p>
    <w:p w:rsidR="00F47B01" w:rsidRPr="00AA4CD1" w:rsidRDefault="00AA4CD1" w:rsidP="00AA4CD1">
      <w:pPr>
        <w:widowControl w:val="0"/>
        <w:spacing w:line="360" w:lineRule="auto"/>
        <w:ind w:firstLine="709"/>
        <w:jc w:val="both"/>
        <w:rPr>
          <w:b/>
          <w:sz w:val="28"/>
          <w:szCs w:val="28"/>
        </w:rPr>
      </w:pPr>
      <w:r>
        <w:rPr>
          <w:b/>
          <w:sz w:val="28"/>
          <w:szCs w:val="28"/>
        </w:rPr>
        <w:t>5. Статистика суицида</w:t>
      </w:r>
    </w:p>
    <w:p w:rsidR="00F47B01" w:rsidRPr="00AA4CD1" w:rsidRDefault="00F47B01" w:rsidP="00AA4CD1">
      <w:pPr>
        <w:widowControl w:val="0"/>
        <w:spacing w:line="360" w:lineRule="auto"/>
        <w:ind w:firstLine="709"/>
        <w:jc w:val="both"/>
        <w:rPr>
          <w:sz w:val="28"/>
          <w:szCs w:val="28"/>
        </w:rPr>
      </w:pPr>
    </w:p>
    <w:p w:rsidR="00F47B01" w:rsidRPr="00AA4CD1" w:rsidRDefault="00F47B01" w:rsidP="00AA4CD1">
      <w:pPr>
        <w:widowControl w:val="0"/>
        <w:spacing w:line="360" w:lineRule="auto"/>
        <w:ind w:firstLine="709"/>
        <w:jc w:val="both"/>
        <w:rPr>
          <w:sz w:val="28"/>
          <w:szCs w:val="28"/>
        </w:rPr>
      </w:pPr>
      <w:r w:rsidRPr="00AA4CD1">
        <w:rPr>
          <w:sz w:val="28"/>
          <w:szCs w:val="28"/>
        </w:rPr>
        <w:t>Каждый год в мире кончают с собой 500 000 человек. Среди них:</w:t>
      </w:r>
    </w:p>
    <w:p w:rsidR="00F47B01" w:rsidRPr="00AA4CD1" w:rsidRDefault="00F47B01" w:rsidP="00AA4CD1">
      <w:pPr>
        <w:widowControl w:val="0"/>
        <w:spacing w:line="360" w:lineRule="auto"/>
        <w:ind w:firstLine="709"/>
        <w:jc w:val="both"/>
        <w:rPr>
          <w:sz w:val="28"/>
          <w:szCs w:val="28"/>
        </w:rPr>
      </w:pPr>
      <w:r w:rsidRPr="00AA4CD1">
        <w:rPr>
          <w:sz w:val="28"/>
          <w:szCs w:val="28"/>
        </w:rPr>
        <w:t>30 тысяч американцев</w:t>
      </w:r>
    </w:p>
    <w:p w:rsidR="00F47B01" w:rsidRPr="00AA4CD1" w:rsidRDefault="00F47B01" w:rsidP="00AA4CD1">
      <w:pPr>
        <w:widowControl w:val="0"/>
        <w:spacing w:line="360" w:lineRule="auto"/>
        <w:ind w:firstLine="709"/>
        <w:jc w:val="both"/>
        <w:rPr>
          <w:sz w:val="28"/>
          <w:szCs w:val="28"/>
        </w:rPr>
      </w:pPr>
      <w:r w:rsidRPr="00AA4CD1">
        <w:rPr>
          <w:sz w:val="28"/>
          <w:szCs w:val="28"/>
        </w:rPr>
        <w:t>25 тысяч японцев</w:t>
      </w:r>
    </w:p>
    <w:p w:rsidR="00F47B01" w:rsidRPr="00AA4CD1" w:rsidRDefault="00F47B01" w:rsidP="00AA4CD1">
      <w:pPr>
        <w:widowControl w:val="0"/>
        <w:spacing w:line="360" w:lineRule="auto"/>
        <w:ind w:firstLine="709"/>
        <w:jc w:val="both"/>
        <w:rPr>
          <w:sz w:val="28"/>
          <w:szCs w:val="28"/>
        </w:rPr>
      </w:pPr>
      <w:r w:rsidRPr="00AA4CD1">
        <w:rPr>
          <w:sz w:val="28"/>
          <w:szCs w:val="28"/>
        </w:rPr>
        <w:t>20 тысяч французов</w:t>
      </w:r>
    </w:p>
    <w:p w:rsidR="00F47B01" w:rsidRPr="00AA4CD1" w:rsidRDefault="00F47B01" w:rsidP="00AA4CD1">
      <w:pPr>
        <w:widowControl w:val="0"/>
        <w:spacing w:line="360" w:lineRule="auto"/>
        <w:ind w:firstLine="709"/>
        <w:jc w:val="both"/>
        <w:rPr>
          <w:sz w:val="28"/>
          <w:szCs w:val="28"/>
        </w:rPr>
      </w:pPr>
      <w:r w:rsidRPr="00AA4CD1">
        <w:rPr>
          <w:sz w:val="28"/>
          <w:szCs w:val="28"/>
        </w:rPr>
        <w:t>В России в 2000 году покончили с собой 56,9 тысячи человек, в 2001 - 57,2 тысяч.</w:t>
      </w:r>
    </w:p>
    <w:p w:rsidR="00F47B01" w:rsidRPr="00AA4CD1" w:rsidRDefault="00F47B01" w:rsidP="00AA4CD1">
      <w:pPr>
        <w:widowControl w:val="0"/>
        <w:spacing w:line="360" w:lineRule="auto"/>
        <w:ind w:firstLine="709"/>
        <w:jc w:val="both"/>
        <w:rPr>
          <w:sz w:val="28"/>
          <w:szCs w:val="28"/>
        </w:rPr>
      </w:pPr>
      <w:r w:rsidRPr="00AA4CD1">
        <w:rPr>
          <w:sz w:val="28"/>
          <w:szCs w:val="28"/>
        </w:rPr>
        <w:t>По мнению социологов - официальная статистика самоубийств</w:t>
      </w:r>
    </w:p>
    <w:p w:rsidR="00F47B01" w:rsidRPr="00AA4CD1" w:rsidRDefault="00F47B01" w:rsidP="00AA4CD1">
      <w:pPr>
        <w:widowControl w:val="0"/>
        <w:spacing w:line="360" w:lineRule="auto"/>
        <w:ind w:firstLine="709"/>
        <w:jc w:val="both"/>
        <w:rPr>
          <w:sz w:val="28"/>
          <w:szCs w:val="28"/>
        </w:rPr>
      </w:pPr>
      <w:r w:rsidRPr="00AA4CD1">
        <w:rPr>
          <w:sz w:val="28"/>
          <w:szCs w:val="28"/>
        </w:rPr>
        <w:t>значительно отличается от реальных цифр (по разным оценкам в 2 - 4 раза), поскольку в нее попадают только явные случаи. Также никем ни фиксируются случаи неудачных попыток ухода из жизни, количество которых в 7-10 раз больше, чем законченных самоубийств.</w:t>
      </w:r>
    </w:p>
    <w:p w:rsidR="00F47B01" w:rsidRPr="00AA4CD1" w:rsidRDefault="00F47B01" w:rsidP="00AA4CD1">
      <w:pPr>
        <w:widowControl w:val="0"/>
        <w:spacing w:line="360" w:lineRule="auto"/>
        <w:ind w:firstLine="709"/>
        <w:jc w:val="both"/>
        <w:rPr>
          <w:sz w:val="28"/>
          <w:szCs w:val="28"/>
        </w:rPr>
      </w:pPr>
      <w:r w:rsidRPr="00AA4CD1">
        <w:rPr>
          <w:sz w:val="28"/>
          <w:szCs w:val="28"/>
        </w:rPr>
        <w:t>Число законченных самоубийств среди мужчин в 4 раза больше, чем у женщин. С возрастом (65-85 лет) это соотношение увеличивается до 6-9 мужских самоубийств на одно женское. С другой стороны - женщины пытаются покончить с собой в 4 раза чаще, чем мужчины. Объяснение этого факта кроется в том, что женщины значительно чаще думают о том, как будет выглядеть их тело после смерти, и выбирают более "безопасные" способы, которые не приводят к летальному исходу.</w:t>
      </w:r>
    </w:p>
    <w:p w:rsidR="00F47B01" w:rsidRPr="00AA4CD1" w:rsidRDefault="00F47B01" w:rsidP="00AA4CD1">
      <w:pPr>
        <w:widowControl w:val="0"/>
        <w:spacing w:line="360" w:lineRule="auto"/>
        <w:ind w:firstLine="709"/>
        <w:jc w:val="both"/>
        <w:rPr>
          <w:sz w:val="28"/>
          <w:szCs w:val="28"/>
        </w:rPr>
      </w:pPr>
      <w:r w:rsidRPr="00AA4CD1">
        <w:rPr>
          <w:sz w:val="28"/>
          <w:szCs w:val="28"/>
        </w:rPr>
        <w:t>Всемирная организация здравоохранения (ВОЗ) делит все страны по показателю суицида на три группы:</w:t>
      </w:r>
    </w:p>
    <w:p w:rsidR="00F47B01" w:rsidRPr="00AA4CD1" w:rsidRDefault="00F47B01" w:rsidP="00AA4CD1">
      <w:pPr>
        <w:widowControl w:val="0"/>
        <w:spacing w:line="360" w:lineRule="auto"/>
        <w:ind w:firstLine="709"/>
        <w:jc w:val="both"/>
        <w:rPr>
          <w:sz w:val="28"/>
          <w:szCs w:val="28"/>
        </w:rPr>
      </w:pPr>
      <w:r w:rsidRPr="00AA4CD1">
        <w:rPr>
          <w:sz w:val="28"/>
          <w:szCs w:val="28"/>
        </w:rPr>
        <w:t>Низкий уровень самоубийств (до 10 человек в год на 100 тысяч населения) - Греция, Италия, Гватемала, Филиппины, Албания</w:t>
      </w:r>
      <w:r w:rsidR="00CD3305" w:rsidRPr="00AA4CD1">
        <w:rPr>
          <w:sz w:val="28"/>
          <w:szCs w:val="28"/>
        </w:rPr>
        <w:t>, Доминиканская Республика</w:t>
      </w:r>
      <w:r w:rsidRPr="00AA4CD1">
        <w:rPr>
          <w:sz w:val="28"/>
          <w:szCs w:val="28"/>
        </w:rPr>
        <w:t>, Армения. Самый низкий уровень самоубийств отмечается в Египте.</w:t>
      </w:r>
    </w:p>
    <w:p w:rsidR="00F47B01" w:rsidRPr="00AA4CD1" w:rsidRDefault="00F47B01" w:rsidP="00AA4CD1">
      <w:pPr>
        <w:widowControl w:val="0"/>
        <w:spacing w:line="360" w:lineRule="auto"/>
        <w:ind w:firstLine="709"/>
        <w:jc w:val="both"/>
        <w:rPr>
          <w:sz w:val="28"/>
          <w:szCs w:val="28"/>
        </w:rPr>
      </w:pPr>
      <w:r w:rsidRPr="00AA4CD1">
        <w:rPr>
          <w:sz w:val="28"/>
          <w:szCs w:val="28"/>
        </w:rPr>
        <w:t>Средний уровень самоубийств (от 10 до 20 человек на 100 тысяч населения) – Австралия, США.</w:t>
      </w:r>
    </w:p>
    <w:p w:rsidR="00F47B01" w:rsidRPr="00AA4CD1" w:rsidRDefault="00F47B01" w:rsidP="00AA4CD1">
      <w:pPr>
        <w:widowControl w:val="0"/>
        <w:spacing w:line="360" w:lineRule="auto"/>
        <w:ind w:firstLine="709"/>
        <w:jc w:val="both"/>
        <w:rPr>
          <w:sz w:val="28"/>
          <w:szCs w:val="28"/>
        </w:rPr>
      </w:pPr>
      <w:r w:rsidRPr="00AA4CD1">
        <w:rPr>
          <w:sz w:val="28"/>
          <w:szCs w:val="28"/>
        </w:rPr>
        <w:t>Высокий и очень высокий уровень самоубийств (свыше 20 человек на 100 тыс. населения) - Латвия, Литва, Эстония, Венгрия.</w:t>
      </w:r>
    </w:p>
    <w:p w:rsidR="00F47B01" w:rsidRPr="00AA4CD1" w:rsidRDefault="00F47B01" w:rsidP="00AA4CD1">
      <w:pPr>
        <w:widowControl w:val="0"/>
        <w:spacing w:line="360" w:lineRule="auto"/>
        <w:ind w:firstLine="709"/>
        <w:jc w:val="both"/>
        <w:rPr>
          <w:sz w:val="28"/>
          <w:szCs w:val="28"/>
        </w:rPr>
      </w:pPr>
      <w:r w:rsidRPr="00AA4CD1">
        <w:rPr>
          <w:sz w:val="28"/>
          <w:szCs w:val="28"/>
        </w:rPr>
        <w:t>Россия уже давно занимает прочную позицию в третьей группе с показателем 39,3 (для 2000 года) и 39,7 (для 2001 года). В нескольких регионах России число самоубийств приближается к 80 (например, Читинская область), в пятнадцати регионах он превышает 60, в трех — 70 (данные 1996 г.).</w:t>
      </w:r>
    </w:p>
    <w:p w:rsidR="00854157" w:rsidRPr="00AA4CD1" w:rsidRDefault="00F47B01" w:rsidP="00AA4CD1">
      <w:pPr>
        <w:widowControl w:val="0"/>
        <w:spacing w:line="360" w:lineRule="auto"/>
        <w:ind w:firstLine="709"/>
        <w:jc w:val="both"/>
        <w:rPr>
          <w:sz w:val="28"/>
          <w:szCs w:val="28"/>
        </w:rPr>
      </w:pPr>
      <w:r w:rsidRPr="00AA4CD1">
        <w:rPr>
          <w:sz w:val="28"/>
          <w:szCs w:val="28"/>
        </w:rPr>
        <w:t>В России от суицида умирает больше людей, чем от рук убийц -</w:t>
      </w:r>
      <w:r w:rsidR="00AA4CD1">
        <w:rPr>
          <w:sz w:val="28"/>
          <w:szCs w:val="28"/>
        </w:rPr>
        <w:t xml:space="preserve"> </w:t>
      </w:r>
      <w:r w:rsidRPr="00AA4CD1">
        <w:rPr>
          <w:sz w:val="28"/>
          <w:szCs w:val="28"/>
        </w:rPr>
        <w:t>28,3 (для 2000 года) и 29,8 (для 2001 года). Данный показатель для нашей страны также довольно высок - по количеству убийств Россия уступает только ЮАР и Колумбии.</w:t>
      </w:r>
    </w:p>
    <w:p w:rsidR="00AA4CD1" w:rsidRDefault="00AA4CD1" w:rsidP="00AA4CD1">
      <w:pPr>
        <w:widowControl w:val="0"/>
        <w:spacing w:line="360" w:lineRule="auto"/>
        <w:ind w:firstLine="709"/>
        <w:jc w:val="both"/>
        <w:rPr>
          <w:b/>
          <w:sz w:val="28"/>
          <w:szCs w:val="28"/>
        </w:rPr>
      </w:pPr>
    </w:p>
    <w:p w:rsidR="00F47B01" w:rsidRPr="00AA4CD1" w:rsidRDefault="00AA4CD1" w:rsidP="00AA4CD1">
      <w:pPr>
        <w:pStyle w:val="ae"/>
        <w:widowControl w:val="0"/>
        <w:numPr>
          <w:ilvl w:val="0"/>
          <w:numId w:val="2"/>
        </w:numPr>
        <w:spacing w:line="360" w:lineRule="auto"/>
        <w:jc w:val="both"/>
        <w:rPr>
          <w:b/>
          <w:sz w:val="28"/>
          <w:szCs w:val="28"/>
        </w:rPr>
      </w:pPr>
      <w:r>
        <w:rPr>
          <w:b/>
          <w:sz w:val="28"/>
          <w:szCs w:val="28"/>
        </w:rPr>
        <w:t>Причины суицида</w:t>
      </w:r>
    </w:p>
    <w:p w:rsidR="00F47B01" w:rsidRPr="00AA4CD1" w:rsidRDefault="00F47B01" w:rsidP="00AA4CD1">
      <w:pPr>
        <w:widowControl w:val="0"/>
        <w:spacing w:line="360" w:lineRule="auto"/>
        <w:ind w:firstLine="709"/>
        <w:jc w:val="both"/>
        <w:rPr>
          <w:sz w:val="28"/>
          <w:szCs w:val="28"/>
        </w:rPr>
      </w:pPr>
    </w:p>
    <w:p w:rsidR="00F47B01" w:rsidRPr="00AA4CD1" w:rsidRDefault="00F47B01" w:rsidP="00AA4CD1">
      <w:pPr>
        <w:widowControl w:val="0"/>
        <w:spacing w:line="360" w:lineRule="auto"/>
        <w:ind w:firstLine="709"/>
        <w:jc w:val="both"/>
        <w:rPr>
          <w:sz w:val="28"/>
          <w:szCs w:val="28"/>
        </w:rPr>
      </w:pPr>
      <w:r w:rsidRPr="00AA4CD1">
        <w:rPr>
          <w:sz w:val="28"/>
          <w:szCs w:val="28"/>
        </w:rPr>
        <w:t>Причины суицида очень сложны и многочисленны. Причины можно искать в биологических, генетических, психологических и социальных сферах человека. Несмотря на то, что люди обычно совершают суицид в экстремальных ситуациях, таких, как развод, потеря работы или учебы, большинство экспертов предполагает, что это скорее повод для совершения суицида, чем его причина.</w:t>
      </w:r>
    </w:p>
    <w:p w:rsidR="00F47B01" w:rsidRPr="00AA4CD1" w:rsidRDefault="00F47B01" w:rsidP="00AA4CD1">
      <w:pPr>
        <w:widowControl w:val="0"/>
        <w:spacing w:line="360" w:lineRule="auto"/>
        <w:ind w:firstLine="709"/>
        <w:jc w:val="both"/>
        <w:rPr>
          <w:sz w:val="28"/>
          <w:szCs w:val="28"/>
        </w:rPr>
      </w:pPr>
      <w:r w:rsidRPr="00AA4CD1">
        <w:rPr>
          <w:sz w:val="28"/>
          <w:szCs w:val="28"/>
        </w:rPr>
        <w:t>Большинство людей, убивающих себя, страдают от депрессии, которая часто не диагностируется и не лечится. Так как депрессия часто лежит в основе суицида, изучение причин депрессии может помочь ученым понять причины суицида. Другие психические болезни, такие как биполярное расстройство, шизофрения и тревожные расстройства могут также способствовать суицидальному поведению.</w:t>
      </w:r>
    </w:p>
    <w:p w:rsidR="00F47B01" w:rsidRPr="00AA4CD1" w:rsidRDefault="00CD3305" w:rsidP="00AA4CD1">
      <w:pPr>
        <w:widowControl w:val="0"/>
        <w:spacing w:line="360" w:lineRule="auto"/>
        <w:ind w:firstLine="709"/>
        <w:jc w:val="both"/>
        <w:rPr>
          <w:b/>
          <w:sz w:val="28"/>
          <w:szCs w:val="28"/>
        </w:rPr>
      </w:pPr>
      <w:r w:rsidRPr="00AA4CD1">
        <w:rPr>
          <w:b/>
          <w:sz w:val="28"/>
          <w:szCs w:val="28"/>
        </w:rPr>
        <w:t xml:space="preserve">Биологические причины суицида. </w:t>
      </w:r>
      <w:r w:rsidR="00F47B01" w:rsidRPr="00AA4CD1">
        <w:rPr>
          <w:sz w:val="28"/>
          <w:szCs w:val="28"/>
        </w:rPr>
        <w:t>Исследователи, указывая, что уровень суицидального поведения выше в определенных семьях, предполагают, что генетические и социальные факторы играют определенную роль в повышенном риске суицида. Среди одной общины баптистов в Пенсильвании, почти три четвертых всех суицидов, которые произошли за 100 лет, случились только в четырех семьях. Если один из близнецов совершил попытку суицида, то у второго риск самоубийства резко повышается. Этот факт также указывает на генетическое влияние при повышенном риске суицида</w:t>
      </w:r>
      <w:r w:rsidRPr="00AA4CD1">
        <w:rPr>
          <w:sz w:val="28"/>
          <w:szCs w:val="28"/>
        </w:rPr>
        <w:t>.</w:t>
      </w:r>
    </w:p>
    <w:p w:rsidR="00F47B01" w:rsidRPr="00AA4CD1" w:rsidRDefault="00F47B01" w:rsidP="00AA4CD1">
      <w:pPr>
        <w:widowControl w:val="0"/>
        <w:spacing w:line="360" w:lineRule="auto"/>
        <w:ind w:firstLine="709"/>
        <w:jc w:val="both"/>
        <w:rPr>
          <w:b/>
          <w:sz w:val="28"/>
          <w:szCs w:val="28"/>
        </w:rPr>
      </w:pPr>
      <w:r w:rsidRPr="00AA4CD1">
        <w:rPr>
          <w:b/>
          <w:sz w:val="28"/>
          <w:szCs w:val="28"/>
        </w:rPr>
        <w:t>Генетические причины суицида.</w:t>
      </w:r>
      <w:r w:rsidR="00CD3305" w:rsidRPr="00AA4CD1">
        <w:rPr>
          <w:b/>
          <w:sz w:val="28"/>
          <w:szCs w:val="28"/>
        </w:rPr>
        <w:t xml:space="preserve"> </w:t>
      </w:r>
      <w:r w:rsidRPr="00AA4CD1">
        <w:rPr>
          <w:sz w:val="28"/>
          <w:szCs w:val="28"/>
        </w:rPr>
        <w:t>Некоторые могут наследовать генетическую предрасположенность к психическим болезням, таким как шизофрения и алкоголизм, которые, в свою очередь, увеличивают риск суицида. Исследования выявили пониженный уровень серотонина в головном мозге людей, у которых отмечаются приступы неконтролируемой агрессии.</w:t>
      </w:r>
    </w:p>
    <w:p w:rsidR="00F47B01" w:rsidRPr="00AA4CD1" w:rsidRDefault="00F47B01" w:rsidP="00AA4CD1">
      <w:pPr>
        <w:widowControl w:val="0"/>
        <w:spacing w:line="360" w:lineRule="auto"/>
        <w:ind w:firstLine="709"/>
        <w:jc w:val="both"/>
        <w:rPr>
          <w:b/>
          <w:sz w:val="28"/>
          <w:szCs w:val="28"/>
        </w:rPr>
      </w:pPr>
      <w:r w:rsidRPr="00AA4CD1">
        <w:rPr>
          <w:b/>
          <w:sz w:val="28"/>
          <w:szCs w:val="28"/>
        </w:rPr>
        <w:t>Социальные причины суицида.</w:t>
      </w:r>
      <w:r w:rsidR="00CD3305" w:rsidRPr="00AA4CD1">
        <w:rPr>
          <w:b/>
          <w:sz w:val="28"/>
          <w:szCs w:val="28"/>
        </w:rPr>
        <w:t xml:space="preserve"> </w:t>
      </w:r>
      <w:r w:rsidRPr="00AA4CD1">
        <w:rPr>
          <w:sz w:val="28"/>
          <w:szCs w:val="28"/>
        </w:rPr>
        <w:t xml:space="preserve">Большинство ученых, работающих в области социологии, верят, что социальная структура и жизненные ценности могут оказывать существенное влияние на рейтинг суицида. Французский социолог Дюркгейм доказал, что рейтинг самоубийств напрямую связан с социальной интеграцией человека — то есть степенью, согласно которой индивид чувствует себя частью большой группы. </w:t>
      </w:r>
      <w:r w:rsidR="00CD3305" w:rsidRPr="00AA4CD1">
        <w:rPr>
          <w:sz w:val="28"/>
          <w:szCs w:val="28"/>
        </w:rPr>
        <w:t>Дюркгейм</w:t>
      </w:r>
      <w:r w:rsidRPr="00AA4CD1">
        <w:rPr>
          <w:sz w:val="28"/>
          <w:szCs w:val="28"/>
        </w:rPr>
        <w:t xml:space="preserve"> считал, что самоубийство более вероятно, когда человек испытывает недостаток социальных отношений, особенно, когда такая проблема встает перед ним внезапно, например, при потере работы. Значение фактора одиночества при анализе причин суицида видно и из того, что рейтинг суицида среди взрослых ниже у женатых, чем у разведенных, вдовых или одиноких людей.</w:t>
      </w:r>
    </w:p>
    <w:p w:rsidR="00854157" w:rsidRPr="00AA4CD1" w:rsidRDefault="00F47B01" w:rsidP="00AA4CD1">
      <w:pPr>
        <w:widowControl w:val="0"/>
        <w:spacing w:line="360" w:lineRule="auto"/>
        <w:ind w:firstLine="709"/>
        <w:jc w:val="both"/>
        <w:rPr>
          <w:sz w:val="28"/>
          <w:szCs w:val="28"/>
        </w:rPr>
      </w:pPr>
      <w:r w:rsidRPr="00AA4CD1">
        <w:rPr>
          <w:sz w:val="28"/>
          <w:szCs w:val="28"/>
        </w:rPr>
        <w:t>Ученые обнаружили, что лица, склонные к суициду, по-видимому, не испытывают больших стрессов в своей жизни, чем другие; они, скорее, имеют некоторую патологию личности, которая не позволяет им полноценно справляться с жизненными проблемами. Кроме этого, лица, склонные к суициду, изначально имеют проблемы в жизни, такие как потеря семьи, или плохие отношения между родственниками, отдельное проживание родителей и несовершеннолетних детей, плохое обращение с детьми или плохое воспитание. Обследуемые, которые пытались совершить суицид, имеют более высокий уровень психических расстройств в популяции, а также часто злоупотребляют психоактивными веществами. Однако, суицид происходит во всех семьях, включая и те, которые внешне выглядят благополучными.</w:t>
      </w:r>
    </w:p>
    <w:p w:rsidR="00854157" w:rsidRPr="00AA4CD1" w:rsidRDefault="00854157" w:rsidP="00AA4CD1">
      <w:pPr>
        <w:widowControl w:val="0"/>
        <w:spacing w:line="360" w:lineRule="auto"/>
        <w:ind w:firstLine="709"/>
        <w:jc w:val="both"/>
        <w:rPr>
          <w:sz w:val="28"/>
          <w:szCs w:val="28"/>
        </w:rPr>
      </w:pPr>
    </w:p>
    <w:p w:rsidR="00AA4CD1" w:rsidRDefault="00AA4CD1">
      <w:pPr>
        <w:spacing w:after="200" w:line="276" w:lineRule="auto"/>
        <w:rPr>
          <w:b/>
          <w:sz w:val="28"/>
          <w:szCs w:val="28"/>
        </w:rPr>
      </w:pPr>
      <w:r>
        <w:rPr>
          <w:b/>
          <w:sz w:val="28"/>
          <w:szCs w:val="28"/>
        </w:rPr>
        <w:br w:type="page"/>
      </w:r>
    </w:p>
    <w:p w:rsidR="00DD4FD4" w:rsidRPr="00AA4CD1" w:rsidRDefault="00DD4FD4" w:rsidP="00AA4CD1">
      <w:pPr>
        <w:widowControl w:val="0"/>
        <w:spacing w:line="360" w:lineRule="auto"/>
        <w:ind w:firstLine="709"/>
        <w:jc w:val="both"/>
        <w:rPr>
          <w:b/>
          <w:sz w:val="28"/>
          <w:szCs w:val="28"/>
        </w:rPr>
      </w:pPr>
      <w:r w:rsidRPr="00AA4CD1">
        <w:rPr>
          <w:b/>
          <w:sz w:val="28"/>
          <w:szCs w:val="28"/>
        </w:rPr>
        <w:t>Заключение</w:t>
      </w:r>
    </w:p>
    <w:p w:rsidR="00DD4FD4" w:rsidRPr="00AA4CD1" w:rsidRDefault="00DD4FD4" w:rsidP="00AA4CD1">
      <w:pPr>
        <w:widowControl w:val="0"/>
        <w:spacing w:line="360" w:lineRule="auto"/>
        <w:ind w:firstLine="709"/>
        <w:jc w:val="both"/>
        <w:rPr>
          <w:sz w:val="28"/>
          <w:szCs w:val="28"/>
        </w:rPr>
      </w:pPr>
    </w:p>
    <w:p w:rsidR="00DD4FD4" w:rsidRPr="00AA4CD1" w:rsidRDefault="00DD4FD4" w:rsidP="00AA4CD1">
      <w:pPr>
        <w:pStyle w:val="a6"/>
        <w:widowControl w:val="0"/>
        <w:spacing w:line="360" w:lineRule="auto"/>
        <w:ind w:firstLine="709"/>
        <w:jc w:val="both"/>
        <w:rPr>
          <w:rFonts w:ascii="Times New Roman" w:hAnsi="Times New Roman" w:cs="Times New Roman"/>
          <w:sz w:val="28"/>
          <w:szCs w:val="28"/>
        </w:rPr>
      </w:pPr>
      <w:r w:rsidRPr="00AA4CD1">
        <w:rPr>
          <w:rFonts w:ascii="Times New Roman" w:hAnsi="Times New Roman" w:cs="Times New Roman"/>
          <w:sz w:val="28"/>
          <w:szCs w:val="28"/>
        </w:rPr>
        <w:t>Итак, рассмотрев проблему суицидов, можно прийти к выводу, что это явление является крайней формой отклоняющегося поведения личности, ее социально-психологической адаптации. Совершаются самоубийства по различным мотивам и поводам, но всегда вытекают из конфликта либо внутри личности, либо личности и окружающей среды, когда индивид не может разрешить такой конфликт иным, более позитивным путем. Из приведенных в работе данных можно сделать вывод, что на уровень самоубийств влияют как объективные, так и чисто субъективные факторы. И все же очевидно, что самоубийства - явление негативное и необходимо разрабатывать способы борьбы с ним или хотя бы искать возможности снизить его уровень. Лучше всего было бы суметь обеспечить лицу помощь в разрешении конфликта на пресуицидальной стадии, не доводя дело до самоубийства. Однако для этого необходима дальнейшая разработка данной проблемы.</w:t>
      </w:r>
    </w:p>
    <w:p w:rsidR="00DD4FD4" w:rsidRPr="00AA4CD1" w:rsidRDefault="00DD4FD4" w:rsidP="00AA4CD1">
      <w:pPr>
        <w:widowControl w:val="0"/>
        <w:spacing w:line="360" w:lineRule="auto"/>
        <w:ind w:firstLine="709"/>
        <w:jc w:val="both"/>
        <w:rPr>
          <w:bCs/>
          <w:sz w:val="28"/>
          <w:szCs w:val="28"/>
          <w:u w:val="single"/>
        </w:rPr>
      </w:pPr>
      <w:r w:rsidRPr="00AA4CD1">
        <w:rPr>
          <w:bCs/>
          <w:sz w:val="28"/>
          <w:szCs w:val="28"/>
        </w:rPr>
        <w:t>Ди Снайдер "Курс выж</w:t>
      </w:r>
      <w:r w:rsidR="00AA1A1F" w:rsidRPr="00AA4CD1">
        <w:rPr>
          <w:bCs/>
          <w:sz w:val="28"/>
          <w:szCs w:val="28"/>
        </w:rPr>
        <w:t>ивания для подростков</w:t>
      </w:r>
      <w:r w:rsidRPr="00AA4CD1">
        <w:rPr>
          <w:bCs/>
          <w:sz w:val="28"/>
          <w:szCs w:val="28"/>
        </w:rPr>
        <w:t>:</w:t>
      </w:r>
      <w:r w:rsidR="00AA1A1F" w:rsidRPr="00AA4CD1">
        <w:rPr>
          <w:bCs/>
          <w:sz w:val="28"/>
          <w:szCs w:val="28"/>
        </w:rPr>
        <w:t xml:space="preserve"> </w:t>
      </w:r>
      <w:r w:rsidRPr="00AA4CD1">
        <w:rPr>
          <w:bCs/>
          <w:sz w:val="28"/>
          <w:szCs w:val="28"/>
        </w:rPr>
        <w:t>"Я считаю, что твоя первая обязанность - сохранить чужую жизнь, даже если это будет стоить тебе дружбы. В конце концов, если твой друг убьет себя, ты все равно потеряешь друга. Важно, чтобы в данном случае ты доверял своим инстинктам и если тебя беспокоит поведение друга, действовал так, как подсказывают тебе твои чувства. Лучше ошибиться, чем опоздать. Обрати внимание на следующие признаки:</w:t>
      </w:r>
    </w:p>
    <w:p w:rsidR="00DD4FD4" w:rsidRPr="00AA4CD1" w:rsidRDefault="00DD4FD4" w:rsidP="00AA4CD1">
      <w:pPr>
        <w:widowControl w:val="0"/>
        <w:spacing w:line="360" w:lineRule="auto"/>
        <w:ind w:firstLine="709"/>
        <w:jc w:val="both"/>
        <w:rPr>
          <w:bCs/>
          <w:sz w:val="28"/>
          <w:szCs w:val="28"/>
        </w:rPr>
      </w:pPr>
      <w:r w:rsidRPr="00AA4CD1">
        <w:rPr>
          <w:bCs/>
          <w:sz w:val="28"/>
          <w:szCs w:val="28"/>
        </w:rPr>
        <w:t>- разговоры о самоубийстве типа "Я лучше себя убью".</w:t>
      </w:r>
    </w:p>
    <w:p w:rsidR="00DD4FD4" w:rsidRPr="00AA4CD1" w:rsidRDefault="00DD4FD4" w:rsidP="00AA4CD1">
      <w:pPr>
        <w:widowControl w:val="0"/>
        <w:spacing w:line="360" w:lineRule="auto"/>
        <w:ind w:firstLine="709"/>
        <w:jc w:val="both"/>
        <w:rPr>
          <w:bCs/>
          <w:sz w:val="28"/>
          <w:szCs w:val="28"/>
        </w:rPr>
      </w:pPr>
      <w:r w:rsidRPr="00AA4CD1">
        <w:rPr>
          <w:bCs/>
          <w:sz w:val="28"/>
          <w:szCs w:val="28"/>
        </w:rPr>
        <w:t>- Желание пофантазировать вслух на эту тему</w:t>
      </w:r>
    </w:p>
    <w:p w:rsidR="00DD4FD4" w:rsidRPr="00AA4CD1" w:rsidRDefault="00DD4FD4" w:rsidP="00AA4CD1">
      <w:pPr>
        <w:widowControl w:val="0"/>
        <w:spacing w:line="360" w:lineRule="auto"/>
        <w:ind w:firstLine="709"/>
        <w:jc w:val="both"/>
        <w:rPr>
          <w:bCs/>
          <w:sz w:val="28"/>
          <w:szCs w:val="28"/>
        </w:rPr>
      </w:pPr>
      <w:r w:rsidRPr="00AA4CD1">
        <w:rPr>
          <w:bCs/>
          <w:sz w:val="28"/>
          <w:szCs w:val="28"/>
        </w:rPr>
        <w:t>- Скулеж на тему "Я никому не нужен", "никто все равно тосковать обо мне не будет".</w:t>
      </w:r>
    </w:p>
    <w:p w:rsidR="00DD4FD4" w:rsidRPr="00AA4CD1" w:rsidRDefault="00DD4FD4" w:rsidP="00AA4CD1">
      <w:pPr>
        <w:widowControl w:val="0"/>
        <w:spacing w:line="360" w:lineRule="auto"/>
        <w:ind w:firstLine="709"/>
        <w:jc w:val="both"/>
        <w:rPr>
          <w:bCs/>
          <w:sz w:val="28"/>
          <w:szCs w:val="28"/>
        </w:rPr>
      </w:pPr>
      <w:r w:rsidRPr="00AA4CD1">
        <w:rPr>
          <w:bCs/>
          <w:sz w:val="28"/>
          <w:szCs w:val="28"/>
        </w:rPr>
        <w:t>- Чрезмерное внимание к мотивам смерти в музыке, искусстве или литературе</w:t>
      </w:r>
    </w:p>
    <w:p w:rsidR="00DD4FD4" w:rsidRPr="00AA4CD1" w:rsidRDefault="00DD4FD4" w:rsidP="00AA4CD1">
      <w:pPr>
        <w:widowControl w:val="0"/>
        <w:spacing w:line="360" w:lineRule="auto"/>
        <w:ind w:firstLine="709"/>
        <w:jc w:val="both"/>
        <w:rPr>
          <w:bCs/>
          <w:sz w:val="28"/>
          <w:szCs w:val="28"/>
        </w:rPr>
      </w:pPr>
      <w:r w:rsidRPr="00AA4CD1">
        <w:rPr>
          <w:bCs/>
          <w:sz w:val="28"/>
          <w:szCs w:val="28"/>
        </w:rPr>
        <w:t>- Раздача наиболее ценных для твоего друга вещей.</w:t>
      </w:r>
    </w:p>
    <w:p w:rsidR="00AA1A1F" w:rsidRPr="00AA4CD1" w:rsidRDefault="00DD4FD4" w:rsidP="00AA4CD1">
      <w:pPr>
        <w:widowControl w:val="0"/>
        <w:spacing w:line="360" w:lineRule="auto"/>
        <w:ind w:firstLine="709"/>
        <w:jc w:val="both"/>
        <w:rPr>
          <w:bCs/>
          <w:sz w:val="28"/>
          <w:szCs w:val="28"/>
        </w:rPr>
      </w:pPr>
      <w:r w:rsidRPr="00AA4CD1">
        <w:rPr>
          <w:bCs/>
          <w:sz w:val="28"/>
          <w:szCs w:val="28"/>
        </w:rPr>
        <w:t>Если твой друг бросает такие намеки, спорь с ним. Говори с ним. Выслушивай его. Дай ему почувствовать, что он нужен, что он желанен, постарайся уверить его, что любые раны со временем заживут, кроме пулевых ранений в голову. Если ты чувствуешь близкую опасность, оставайся с другом до тех пор, пока его настроение не пройдет…"</w:t>
      </w:r>
      <w:bookmarkStart w:id="1" w:name="_Toc482873632"/>
    </w:p>
    <w:bookmarkEnd w:id="1"/>
    <w:p w:rsidR="00AA1A1F" w:rsidRPr="00AA4CD1" w:rsidRDefault="00AA1A1F" w:rsidP="00AA4CD1">
      <w:pPr>
        <w:pStyle w:val="a6"/>
        <w:widowControl w:val="0"/>
        <w:spacing w:line="360" w:lineRule="auto"/>
        <w:ind w:firstLine="709"/>
        <w:jc w:val="both"/>
        <w:rPr>
          <w:rFonts w:ascii="Times New Roman" w:hAnsi="Times New Roman" w:cs="Times New Roman"/>
          <w:sz w:val="28"/>
          <w:szCs w:val="28"/>
        </w:rPr>
      </w:pPr>
    </w:p>
    <w:p w:rsidR="00AA4CD1" w:rsidRDefault="00AA4CD1">
      <w:pPr>
        <w:spacing w:after="200" w:line="276" w:lineRule="auto"/>
        <w:rPr>
          <w:b/>
          <w:bCs/>
          <w:sz w:val="28"/>
          <w:szCs w:val="28"/>
        </w:rPr>
      </w:pPr>
      <w:r>
        <w:rPr>
          <w:sz w:val="28"/>
          <w:szCs w:val="28"/>
        </w:rPr>
        <w:br w:type="page"/>
      </w:r>
    </w:p>
    <w:p w:rsidR="00AA1A1F" w:rsidRPr="00AA4CD1" w:rsidRDefault="00AA1A1F" w:rsidP="00AA4CD1">
      <w:pPr>
        <w:pStyle w:val="1"/>
        <w:keepNext w:val="0"/>
        <w:widowControl w:val="0"/>
        <w:spacing w:line="360" w:lineRule="auto"/>
        <w:ind w:firstLine="0"/>
        <w:jc w:val="left"/>
        <w:rPr>
          <w:rFonts w:ascii="Times New Roman" w:hAnsi="Times New Roman" w:cs="Times New Roman"/>
          <w:sz w:val="28"/>
          <w:szCs w:val="28"/>
        </w:rPr>
      </w:pPr>
      <w:r w:rsidRPr="00AA4CD1">
        <w:rPr>
          <w:rFonts w:ascii="Times New Roman" w:hAnsi="Times New Roman" w:cs="Times New Roman"/>
          <w:sz w:val="28"/>
          <w:szCs w:val="28"/>
        </w:rPr>
        <w:t>Список литературы</w:t>
      </w:r>
    </w:p>
    <w:p w:rsidR="00CD3305" w:rsidRPr="00AA4CD1" w:rsidRDefault="00CD3305" w:rsidP="00AA4CD1">
      <w:pPr>
        <w:widowControl w:val="0"/>
        <w:spacing w:line="360" w:lineRule="auto"/>
        <w:rPr>
          <w:sz w:val="28"/>
          <w:szCs w:val="28"/>
        </w:rPr>
      </w:pPr>
    </w:p>
    <w:p w:rsidR="00AA1A1F" w:rsidRPr="00AA4CD1" w:rsidRDefault="00AA1A1F" w:rsidP="00AA4CD1">
      <w:pPr>
        <w:pStyle w:val="a6"/>
        <w:widowControl w:val="0"/>
        <w:numPr>
          <w:ilvl w:val="0"/>
          <w:numId w:val="1"/>
        </w:numPr>
        <w:spacing w:line="360" w:lineRule="auto"/>
        <w:ind w:left="0" w:firstLine="0"/>
        <w:rPr>
          <w:rFonts w:ascii="Times New Roman" w:hAnsi="Times New Roman" w:cs="Times New Roman"/>
          <w:sz w:val="28"/>
          <w:szCs w:val="28"/>
        </w:rPr>
      </w:pPr>
      <w:r w:rsidRPr="00AA4CD1">
        <w:rPr>
          <w:rFonts w:ascii="Times New Roman" w:hAnsi="Times New Roman" w:cs="Times New Roman"/>
          <w:sz w:val="28"/>
          <w:szCs w:val="28"/>
        </w:rPr>
        <w:t>Смедович С.Г. Самоубийство в зеркале статистики//Социс.</w:t>
      </w:r>
      <w:r w:rsidR="00A41809" w:rsidRPr="00AA4CD1">
        <w:rPr>
          <w:rFonts w:ascii="Times New Roman" w:hAnsi="Times New Roman" w:cs="Times New Roman"/>
          <w:sz w:val="28"/>
          <w:szCs w:val="28"/>
        </w:rPr>
        <w:t>-</w:t>
      </w:r>
      <w:r w:rsidRPr="00AA4CD1">
        <w:rPr>
          <w:rFonts w:ascii="Times New Roman" w:hAnsi="Times New Roman" w:cs="Times New Roman"/>
          <w:sz w:val="28"/>
          <w:szCs w:val="28"/>
        </w:rPr>
        <w:t xml:space="preserve"> 1990, № 4.</w:t>
      </w:r>
    </w:p>
    <w:p w:rsidR="00AA1A1F" w:rsidRPr="00AA4CD1" w:rsidRDefault="00DD4FD4" w:rsidP="00AA4CD1">
      <w:pPr>
        <w:pStyle w:val="a6"/>
        <w:widowControl w:val="0"/>
        <w:numPr>
          <w:ilvl w:val="0"/>
          <w:numId w:val="1"/>
        </w:numPr>
        <w:spacing w:line="360" w:lineRule="auto"/>
        <w:ind w:left="0" w:firstLine="0"/>
        <w:rPr>
          <w:rFonts w:ascii="Times New Roman" w:hAnsi="Times New Roman" w:cs="Times New Roman"/>
          <w:sz w:val="28"/>
          <w:szCs w:val="28"/>
        </w:rPr>
      </w:pPr>
      <w:r w:rsidRPr="00AA4CD1">
        <w:rPr>
          <w:rFonts w:ascii="Times New Roman" w:hAnsi="Times New Roman" w:cs="Times New Roman"/>
          <w:sz w:val="28"/>
          <w:szCs w:val="28"/>
        </w:rPr>
        <w:t xml:space="preserve">Актуальные проблемы </w:t>
      </w:r>
      <w:r w:rsidR="00A41809" w:rsidRPr="00AA4CD1">
        <w:rPr>
          <w:rFonts w:ascii="Times New Roman" w:hAnsi="Times New Roman" w:cs="Times New Roman"/>
          <w:sz w:val="28"/>
          <w:szCs w:val="28"/>
        </w:rPr>
        <w:t>суицидологи/ под ред. Портнова А.А.-</w:t>
      </w:r>
      <w:r w:rsidRPr="00AA4CD1">
        <w:rPr>
          <w:rFonts w:ascii="Times New Roman" w:hAnsi="Times New Roman" w:cs="Times New Roman"/>
          <w:sz w:val="28"/>
          <w:szCs w:val="28"/>
        </w:rPr>
        <w:t xml:space="preserve">М., 1978. </w:t>
      </w:r>
    </w:p>
    <w:p w:rsidR="00DD4FD4" w:rsidRPr="00AA4CD1" w:rsidRDefault="00DD4FD4" w:rsidP="00AA4CD1">
      <w:pPr>
        <w:pStyle w:val="a6"/>
        <w:widowControl w:val="0"/>
        <w:numPr>
          <w:ilvl w:val="0"/>
          <w:numId w:val="1"/>
        </w:numPr>
        <w:spacing w:line="360" w:lineRule="auto"/>
        <w:ind w:left="0" w:firstLine="0"/>
        <w:rPr>
          <w:rFonts w:ascii="Times New Roman" w:hAnsi="Times New Roman" w:cs="Times New Roman"/>
          <w:sz w:val="28"/>
          <w:szCs w:val="28"/>
        </w:rPr>
      </w:pPr>
      <w:r w:rsidRPr="00AA4CD1">
        <w:rPr>
          <w:rFonts w:ascii="Times New Roman" w:hAnsi="Times New Roman" w:cs="Times New Roman"/>
          <w:sz w:val="28"/>
          <w:szCs w:val="28"/>
        </w:rPr>
        <w:t>Волков Ю.Г., Нечипуренко В.Н. и др. Социология: курс лекций: Учебное пособие. – Ростов-н</w:t>
      </w:r>
      <w:r w:rsidR="00A41809" w:rsidRPr="00AA4CD1">
        <w:rPr>
          <w:rFonts w:ascii="Times New Roman" w:hAnsi="Times New Roman" w:cs="Times New Roman"/>
          <w:sz w:val="28"/>
          <w:szCs w:val="28"/>
        </w:rPr>
        <w:t>-</w:t>
      </w:r>
      <w:r w:rsidRPr="00AA4CD1">
        <w:rPr>
          <w:rFonts w:ascii="Times New Roman" w:hAnsi="Times New Roman" w:cs="Times New Roman"/>
          <w:sz w:val="28"/>
          <w:szCs w:val="28"/>
        </w:rPr>
        <w:t>Д: Феникс, 1999.</w:t>
      </w:r>
    </w:p>
    <w:p w:rsidR="00DD4FD4" w:rsidRPr="00AA4CD1" w:rsidRDefault="00DD4FD4" w:rsidP="00AA4CD1">
      <w:pPr>
        <w:pStyle w:val="a6"/>
        <w:widowControl w:val="0"/>
        <w:numPr>
          <w:ilvl w:val="0"/>
          <w:numId w:val="1"/>
        </w:numPr>
        <w:spacing w:line="360" w:lineRule="auto"/>
        <w:ind w:left="0" w:firstLine="0"/>
        <w:rPr>
          <w:rFonts w:ascii="Times New Roman" w:hAnsi="Times New Roman" w:cs="Times New Roman"/>
          <w:sz w:val="28"/>
          <w:szCs w:val="28"/>
        </w:rPr>
      </w:pPr>
      <w:r w:rsidRPr="00AA4CD1">
        <w:rPr>
          <w:rFonts w:ascii="Times New Roman" w:hAnsi="Times New Roman" w:cs="Times New Roman"/>
          <w:sz w:val="28"/>
          <w:szCs w:val="28"/>
        </w:rPr>
        <w:t>Гуревич П. С. О жизни и смерти // Жизнь земная и последующая. Сборник. - М., Политиздат,1991.</w:t>
      </w:r>
    </w:p>
    <w:p w:rsidR="00DD4FD4" w:rsidRPr="00AA4CD1" w:rsidRDefault="00DD4FD4" w:rsidP="00AA4CD1">
      <w:pPr>
        <w:pStyle w:val="a6"/>
        <w:widowControl w:val="0"/>
        <w:numPr>
          <w:ilvl w:val="0"/>
          <w:numId w:val="1"/>
        </w:numPr>
        <w:spacing w:line="360" w:lineRule="auto"/>
        <w:ind w:left="0" w:firstLine="0"/>
        <w:rPr>
          <w:rFonts w:ascii="Times New Roman" w:hAnsi="Times New Roman" w:cs="Times New Roman"/>
          <w:sz w:val="28"/>
          <w:szCs w:val="28"/>
        </w:rPr>
      </w:pPr>
      <w:r w:rsidRPr="00AA4CD1">
        <w:rPr>
          <w:rFonts w:ascii="Times New Roman" w:hAnsi="Times New Roman" w:cs="Times New Roman"/>
          <w:sz w:val="28"/>
          <w:szCs w:val="28"/>
        </w:rPr>
        <w:t>Дюркгейм Э. Самоубийство (социологический этюд)</w:t>
      </w:r>
      <w:r w:rsidR="00A41809" w:rsidRPr="00AA4CD1">
        <w:rPr>
          <w:rFonts w:ascii="Times New Roman" w:hAnsi="Times New Roman" w:cs="Times New Roman"/>
          <w:sz w:val="28"/>
          <w:szCs w:val="28"/>
        </w:rPr>
        <w:t>.-</w:t>
      </w:r>
      <w:r w:rsidRPr="00AA4CD1">
        <w:rPr>
          <w:rFonts w:ascii="Times New Roman" w:hAnsi="Times New Roman" w:cs="Times New Roman"/>
          <w:sz w:val="28"/>
          <w:szCs w:val="28"/>
        </w:rPr>
        <w:t>М., Мысль, 1994.</w:t>
      </w:r>
    </w:p>
    <w:p w:rsidR="007229E1" w:rsidRPr="00AA4CD1" w:rsidRDefault="007229E1" w:rsidP="00AA4CD1">
      <w:pPr>
        <w:widowControl w:val="0"/>
        <w:spacing w:line="360" w:lineRule="auto"/>
        <w:rPr>
          <w:sz w:val="28"/>
          <w:szCs w:val="28"/>
        </w:rPr>
      </w:pPr>
      <w:bookmarkStart w:id="2" w:name="_GoBack"/>
      <w:bookmarkEnd w:id="2"/>
    </w:p>
    <w:sectPr w:rsidR="007229E1" w:rsidRPr="00AA4CD1" w:rsidSect="00AA4CD1">
      <w:footerReference w:type="default" r:id="rId7"/>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1F75" w:rsidRDefault="00C41F75" w:rsidP="007114AB">
      <w:r>
        <w:separator/>
      </w:r>
    </w:p>
  </w:endnote>
  <w:endnote w:type="continuationSeparator" w:id="0">
    <w:p w:rsidR="00C41F75" w:rsidRDefault="00C41F75" w:rsidP="007114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4C9D" w:rsidRDefault="0048372E" w:rsidP="00AA4CD1">
    <w:pPr>
      <w:pStyle w:val="ac"/>
      <w:jc w:val="right"/>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1F75" w:rsidRDefault="00C41F75" w:rsidP="007114AB">
      <w:r>
        <w:separator/>
      </w:r>
    </w:p>
  </w:footnote>
  <w:footnote w:type="continuationSeparator" w:id="0">
    <w:p w:rsidR="00C41F75" w:rsidRDefault="00C41F75" w:rsidP="007114A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A946D8"/>
    <w:multiLevelType w:val="singleLevel"/>
    <w:tmpl w:val="091498D4"/>
    <w:lvl w:ilvl="0">
      <w:start w:val="1"/>
      <w:numFmt w:val="decimal"/>
      <w:lvlText w:val="%1."/>
      <w:lvlJc w:val="left"/>
      <w:pPr>
        <w:tabs>
          <w:tab w:val="num" w:pos="502"/>
        </w:tabs>
        <w:ind w:left="502" w:hanging="360"/>
      </w:pPr>
      <w:rPr>
        <w:rFonts w:cs="Times New Roman" w:hint="default"/>
      </w:rPr>
    </w:lvl>
  </w:abstractNum>
  <w:abstractNum w:abstractNumId="1">
    <w:nsid w:val="1D7B30EF"/>
    <w:multiLevelType w:val="hybridMultilevel"/>
    <w:tmpl w:val="25B4F044"/>
    <w:lvl w:ilvl="0" w:tplc="541E690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6C6E758C"/>
    <w:multiLevelType w:val="hybridMultilevel"/>
    <w:tmpl w:val="A0903334"/>
    <w:lvl w:ilvl="0" w:tplc="3B0A3AC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14AB"/>
    <w:rsid w:val="000D4556"/>
    <w:rsid w:val="00134954"/>
    <w:rsid w:val="00165320"/>
    <w:rsid w:val="00176CEC"/>
    <w:rsid w:val="001B0F4C"/>
    <w:rsid w:val="00275BE5"/>
    <w:rsid w:val="00354C9D"/>
    <w:rsid w:val="003F6A98"/>
    <w:rsid w:val="0043150B"/>
    <w:rsid w:val="00446CF9"/>
    <w:rsid w:val="0048372E"/>
    <w:rsid w:val="004A1B72"/>
    <w:rsid w:val="004B2ACF"/>
    <w:rsid w:val="005402F0"/>
    <w:rsid w:val="00541B10"/>
    <w:rsid w:val="005B40AF"/>
    <w:rsid w:val="005E235F"/>
    <w:rsid w:val="0064264A"/>
    <w:rsid w:val="006C25C4"/>
    <w:rsid w:val="006D3C56"/>
    <w:rsid w:val="007114AB"/>
    <w:rsid w:val="007145B9"/>
    <w:rsid w:val="007229E1"/>
    <w:rsid w:val="00796563"/>
    <w:rsid w:val="007E23FD"/>
    <w:rsid w:val="00801DFA"/>
    <w:rsid w:val="00853A3A"/>
    <w:rsid w:val="00854157"/>
    <w:rsid w:val="008A67DD"/>
    <w:rsid w:val="0095657F"/>
    <w:rsid w:val="009F359C"/>
    <w:rsid w:val="00A30C25"/>
    <w:rsid w:val="00A41809"/>
    <w:rsid w:val="00A60DAE"/>
    <w:rsid w:val="00AA1A1F"/>
    <w:rsid w:val="00AA4CD1"/>
    <w:rsid w:val="00AD4099"/>
    <w:rsid w:val="00B71D02"/>
    <w:rsid w:val="00B879A1"/>
    <w:rsid w:val="00B91137"/>
    <w:rsid w:val="00B95839"/>
    <w:rsid w:val="00BC4B03"/>
    <w:rsid w:val="00BF6421"/>
    <w:rsid w:val="00C26122"/>
    <w:rsid w:val="00C41F75"/>
    <w:rsid w:val="00C5720B"/>
    <w:rsid w:val="00C90EAB"/>
    <w:rsid w:val="00CD3305"/>
    <w:rsid w:val="00D070AD"/>
    <w:rsid w:val="00D37524"/>
    <w:rsid w:val="00D47562"/>
    <w:rsid w:val="00D80A93"/>
    <w:rsid w:val="00DD4FD4"/>
    <w:rsid w:val="00F05987"/>
    <w:rsid w:val="00F34890"/>
    <w:rsid w:val="00F47B01"/>
    <w:rsid w:val="00F60B89"/>
    <w:rsid w:val="00F63572"/>
    <w:rsid w:val="00FA29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F571A21-755A-43CE-AE70-6C9CD0D90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14AB"/>
    <w:rPr>
      <w:rFonts w:ascii="Times New Roman" w:hAnsi="Times New Roman" w:cs="Times New Roman"/>
      <w:sz w:val="24"/>
      <w:szCs w:val="24"/>
    </w:rPr>
  </w:style>
  <w:style w:type="paragraph" w:styleId="1">
    <w:name w:val="heading 1"/>
    <w:basedOn w:val="a"/>
    <w:next w:val="a"/>
    <w:link w:val="10"/>
    <w:uiPriority w:val="99"/>
    <w:qFormat/>
    <w:rsid w:val="007114AB"/>
    <w:pPr>
      <w:keepNext/>
      <w:ind w:firstLine="284"/>
      <w:jc w:val="center"/>
      <w:outlineLvl w:val="0"/>
    </w:pPr>
    <w:rPr>
      <w:rFonts w:ascii="Arial" w:hAnsi="Arial" w:cs="Arial"/>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7114AB"/>
    <w:rPr>
      <w:rFonts w:ascii="Arial" w:hAnsi="Arial" w:cs="Arial"/>
      <w:b/>
      <w:bCs/>
      <w:sz w:val="24"/>
      <w:szCs w:val="24"/>
      <w:lang w:val="x-none" w:eastAsia="ru-RU"/>
    </w:rPr>
  </w:style>
  <w:style w:type="paragraph" w:styleId="a3">
    <w:name w:val="footnote text"/>
    <w:basedOn w:val="a"/>
    <w:link w:val="a4"/>
    <w:uiPriority w:val="99"/>
    <w:semiHidden/>
    <w:rsid w:val="007114AB"/>
    <w:pPr>
      <w:ind w:firstLine="284"/>
    </w:pPr>
    <w:rPr>
      <w:rFonts w:ascii="Arial" w:hAnsi="Arial" w:cs="Arial"/>
      <w:sz w:val="20"/>
      <w:szCs w:val="20"/>
    </w:rPr>
  </w:style>
  <w:style w:type="character" w:customStyle="1" w:styleId="a4">
    <w:name w:val="Текст сноски Знак"/>
    <w:link w:val="a3"/>
    <w:uiPriority w:val="99"/>
    <w:semiHidden/>
    <w:locked/>
    <w:rsid w:val="007114AB"/>
    <w:rPr>
      <w:rFonts w:ascii="Arial" w:hAnsi="Arial" w:cs="Arial"/>
      <w:sz w:val="20"/>
      <w:szCs w:val="20"/>
      <w:lang w:val="x-none" w:eastAsia="ru-RU"/>
    </w:rPr>
  </w:style>
  <w:style w:type="character" w:styleId="a5">
    <w:name w:val="footnote reference"/>
    <w:uiPriority w:val="99"/>
    <w:semiHidden/>
    <w:rsid w:val="007114AB"/>
    <w:rPr>
      <w:rFonts w:cs="Times New Roman"/>
      <w:vertAlign w:val="superscript"/>
    </w:rPr>
  </w:style>
  <w:style w:type="paragraph" w:styleId="a6">
    <w:name w:val="Body Text Indent"/>
    <w:basedOn w:val="a"/>
    <w:link w:val="a7"/>
    <w:uiPriority w:val="99"/>
    <w:rsid w:val="007114AB"/>
    <w:pPr>
      <w:ind w:firstLine="284"/>
    </w:pPr>
    <w:rPr>
      <w:rFonts w:ascii="Arial" w:hAnsi="Arial" w:cs="Arial"/>
    </w:rPr>
  </w:style>
  <w:style w:type="character" w:customStyle="1" w:styleId="a7">
    <w:name w:val="Основной текст с отступом Знак"/>
    <w:link w:val="a6"/>
    <w:uiPriority w:val="99"/>
    <w:locked/>
    <w:rsid w:val="007114AB"/>
    <w:rPr>
      <w:rFonts w:ascii="Arial" w:hAnsi="Arial" w:cs="Arial"/>
      <w:sz w:val="24"/>
      <w:szCs w:val="24"/>
      <w:lang w:val="x-none" w:eastAsia="ru-RU"/>
    </w:rPr>
  </w:style>
  <w:style w:type="paragraph" w:styleId="2">
    <w:name w:val="Body Text Indent 2"/>
    <w:basedOn w:val="a"/>
    <w:link w:val="20"/>
    <w:uiPriority w:val="99"/>
    <w:rsid w:val="007114AB"/>
    <w:pPr>
      <w:ind w:firstLine="284"/>
      <w:jc w:val="both"/>
    </w:pPr>
    <w:rPr>
      <w:rFonts w:ascii="Arial" w:hAnsi="Arial" w:cs="Arial"/>
    </w:rPr>
  </w:style>
  <w:style w:type="character" w:customStyle="1" w:styleId="20">
    <w:name w:val="Основной текст с отступом 2 Знак"/>
    <w:link w:val="2"/>
    <w:uiPriority w:val="99"/>
    <w:locked/>
    <w:rsid w:val="007114AB"/>
    <w:rPr>
      <w:rFonts w:ascii="Arial" w:hAnsi="Arial" w:cs="Arial"/>
      <w:sz w:val="24"/>
      <w:szCs w:val="24"/>
      <w:lang w:val="x-none" w:eastAsia="ru-RU"/>
    </w:rPr>
  </w:style>
  <w:style w:type="character" w:customStyle="1" w:styleId="apple-converted-space">
    <w:name w:val="apple-converted-space"/>
    <w:rsid w:val="007114AB"/>
    <w:rPr>
      <w:rFonts w:cs="Times New Roman"/>
    </w:rPr>
  </w:style>
  <w:style w:type="paragraph" w:customStyle="1" w:styleId="ju">
    <w:name w:val="ju"/>
    <w:basedOn w:val="a"/>
    <w:rsid w:val="007114AB"/>
    <w:pPr>
      <w:spacing w:before="100" w:beforeAutospacing="1" w:after="100" w:afterAutospacing="1"/>
    </w:pPr>
  </w:style>
  <w:style w:type="paragraph" w:styleId="a8">
    <w:name w:val="Balloon Text"/>
    <w:basedOn w:val="a"/>
    <w:link w:val="a9"/>
    <w:uiPriority w:val="99"/>
    <w:semiHidden/>
    <w:unhideWhenUsed/>
    <w:rsid w:val="007114AB"/>
    <w:rPr>
      <w:rFonts w:ascii="Tahoma" w:hAnsi="Tahoma" w:cs="Tahoma"/>
      <w:sz w:val="16"/>
      <w:szCs w:val="16"/>
    </w:rPr>
  </w:style>
  <w:style w:type="character" w:customStyle="1" w:styleId="a9">
    <w:name w:val="Текст выноски Знак"/>
    <w:link w:val="a8"/>
    <w:uiPriority w:val="99"/>
    <w:semiHidden/>
    <w:locked/>
    <w:rsid w:val="007114AB"/>
    <w:rPr>
      <w:rFonts w:ascii="Tahoma" w:hAnsi="Tahoma" w:cs="Tahoma"/>
      <w:sz w:val="16"/>
      <w:szCs w:val="16"/>
      <w:lang w:val="x-none" w:eastAsia="ru-RU"/>
    </w:rPr>
  </w:style>
  <w:style w:type="paragraph" w:styleId="aa">
    <w:name w:val="header"/>
    <w:basedOn w:val="a"/>
    <w:link w:val="ab"/>
    <w:uiPriority w:val="99"/>
    <w:semiHidden/>
    <w:unhideWhenUsed/>
    <w:rsid w:val="00354C9D"/>
    <w:pPr>
      <w:tabs>
        <w:tab w:val="center" w:pos="4677"/>
        <w:tab w:val="right" w:pos="9355"/>
      </w:tabs>
    </w:pPr>
  </w:style>
  <w:style w:type="character" w:customStyle="1" w:styleId="ab">
    <w:name w:val="Верхний колонтитул Знак"/>
    <w:link w:val="aa"/>
    <w:uiPriority w:val="99"/>
    <w:semiHidden/>
    <w:locked/>
    <w:rsid w:val="00354C9D"/>
    <w:rPr>
      <w:rFonts w:ascii="Times New Roman" w:hAnsi="Times New Roman" w:cs="Times New Roman"/>
      <w:sz w:val="24"/>
      <w:szCs w:val="24"/>
      <w:lang w:val="x-none" w:eastAsia="ru-RU"/>
    </w:rPr>
  </w:style>
  <w:style w:type="paragraph" w:styleId="ac">
    <w:name w:val="footer"/>
    <w:basedOn w:val="a"/>
    <w:link w:val="ad"/>
    <w:uiPriority w:val="99"/>
    <w:unhideWhenUsed/>
    <w:rsid w:val="00354C9D"/>
    <w:pPr>
      <w:tabs>
        <w:tab w:val="center" w:pos="4677"/>
        <w:tab w:val="right" w:pos="9355"/>
      </w:tabs>
    </w:pPr>
  </w:style>
  <w:style w:type="character" w:customStyle="1" w:styleId="ad">
    <w:name w:val="Нижний колонтитул Знак"/>
    <w:link w:val="ac"/>
    <w:uiPriority w:val="99"/>
    <w:locked/>
    <w:rsid w:val="00354C9D"/>
    <w:rPr>
      <w:rFonts w:ascii="Times New Roman" w:hAnsi="Times New Roman" w:cs="Times New Roman"/>
      <w:sz w:val="24"/>
      <w:szCs w:val="24"/>
      <w:lang w:val="x-none" w:eastAsia="ru-RU"/>
    </w:rPr>
  </w:style>
  <w:style w:type="paragraph" w:styleId="ae">
    <w:name w:val="List Paragraph"/>
    <w:basedOn w:val="a"/>
    <w:uiPriority w:val="34"/>
    <w:qFormat/>
    <w:rsid w:val="00B911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4239</Words>
  <Characters>24165</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cp:lastPrinted>2010-11-10T10:05:00Z</cp:lastPrinted>
  <dcterms:created xsi:type="dcterms:W3CDTF">2014-03-04T23:17:00Z</dcterms:created>
  <dcterms:modified xsi:type="dcterms:W3CDTF">2014-03-04T23:17:00Z</dcterms:modified>
</cp:coreProperties>
</file>