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386" w:rsidRPr="00B54431" w:rsidRDefault="00D51386" w:rsidP="00D51386">
      <w:pPr>
        <w:autoSpaceDE w:val="0"/>
        <w:autoSpaceDN w:val="0"/>
        <w:adjustRightInd w:val="0"/>
        <w:spacing w:line="360" w:lineRule="auto"/>
        <w:jc w:val="center"/>
        <w:rPr>
          <w:b/>
          <w:bCs/>
          <w:caps/>
          <w:kern w:val="28"/>
          <w:sz w:val="28"/>
          <w:szCs w:val="22"/>
        </w:rPr>
      </w:pPr>
      <w:r w:rsidRPr="00B54431">
        <w:rPr>
          <w:b/>
          <w:bCs/>
          <w:caps/>
          <w:kern w:val="28"/>
          <w:sz w:val="28"/>
          <w:szCs w:val="22"/>
        </w:rPr>
        <w:t>Молодые специалисты - это не только ценные кадры, но и дополнительная головная боль для нанимателя</w:t>
      </w:r>
    </w:p>
    <w:p w:rsidR="00D51386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Белорусское законодательство предусматривает при трудоустройстве молодых людей, окончивших государственные учебные заведения и направленных на работу в порядке распределения, ряд социальных льгот и гарантий. Обязанности же по реализации этих гарантий лежат не только на государстве, но и на нанимателях вне зависимости от форм собственности.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Выпускникам государственных высших, средних специальных и профессионально-технических учебных заведений, а также военнослужащим срочной службы, уволенным из Вооруженных Сил Республики Беларусь в соответствии со ст. 281 Трудового кодекса Республики Беларусь (далее - ТК) гарантируется предоставление первого рабочего места. Таковым считается место работы, предоставляемое выпускнику в соответствии с полученной специальностью, профессией и квалификацией, если до поступления в учебное заведение (а уволенному военнослужащему срочной службы - на момент призыва) он не состоял в трудовых отношениях.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Кроме ТК, основными нормативными актами, регулирующими особенности труда молодых специалистов и рабочих, являются Закон Республики Беларусь "Об образовании" (далее - Закон) и Положение о распределении выпускников учреждений образования, которые получили профессионально-техническое, среднее специальное или высшее образование по дневной форме получения образования за счет средств республиканского и (или) местного бюджетов, утвержденное постановлением Совета Министров Республики Беларусь от 14.10.2002 № 1423 (по состоянию на 23.09.2006) (далее - Положение).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 w:rsidRPr="00F8625D">
        <w:rPr>
          <w:rFonts w:cs="Arial"/>
          <w:bCs/>
          <w:caps/>
          <w:kern w:val="28"/>
          <w:sz w:val="28"/>
          <w:szCs w:val="18"/>
        </w:rPr>
        <w:t>Принимаем на работу молодого специалиста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Прежде всего следует уточнить, кто в соответствии с законодательством Беларуси является молодым специалистом. Ведь ни возраст, ни сам по себе свежий, пахнущий невысохшими чернилами диплом вовсе не являются основанием для того, чтобы специалиста (рабочего) можно было отнести к категории молодых.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Согласно ч. 13 ст. 10 Закона и п. 5 Положения молодыми специалистами (рабочими) являются выпускники, получившие профессионально-техническое, среднее специальное или высшее образование по дневной форме обучения за счет средств республиканского и (или) местного бюджета и направленные на работу по распределению.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Соответственно никакого отношения к молодым специалистам не имеют:</w:t>
      </w:r>
    </w:p>
    <w:p w:rsidR="00D51386" w:rsidRPr="00F8625D" w:rsidRDefault="00D51386" w:rsidP="00D5138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F8625D">
        <w:rPr>
          <w:rFonts w:cs="Tahoma"/>
          <w:kern w:val="28"/>
          <w:sz w:val="28"/>
          <w:szCs w:val="18"/>
        </w:rPr>
        <w:t>- выпускники учебных заведений, получившие образование без отрыва от производства (так называемые вечерники и заочники);</w:t>
      </w:r>
    </w:p>
    <w:p w:rsidR="00D51386" w:rsidRPr="00F8625D" w:rsidRDefault="00D51386" w:rsidP="00D5138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F8625D">
        <w:rPr>
          <w:rFonts w:cs="Tahoma"/>
          <w:kern w:val="28"/>
          <w:sz w:val="28"/>
          <w:szCs w:val="18"/>
        </w:rPr>
        <w:t>- выпускники, получившие образование не за счет средств республиканского и (или) местного бюджетов;</w:t>
      </w:r>
    </w:p>
    <w:p w:rsidR="00D51386" w:rsidRPr="00F8625D" w:rsidRDefault="00D51386" w:rsidP="00D5138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F8625D">
        <w:rPr>
          <w:rFonts w:cs="Tahoma"/>
          <w:kern w:val="28"/>
          <w:sz w:val="28"/>
          <w:szCs w:val="18"/>
        </w:rPr>
        <w:t>- выпускники, которые получили образование за счет средств республиканского и (или) местного бюджетов, но имеют право на самостоятельное трудоустройство, подтвержденное соответствующей справкой.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К молодым специалистам не относятся также лица, получившие послевузовское образование (такими видами образования являются аспирантура, адъюнктура, ассистентура-стажировка или докторантура).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Часть 13 ст. 10 Закона устанавливает обязательность работы по распределению:</w:t>
      </w:r>
    </w:p>
    <w:p w:rsidR="00D51386" w:rsidRPr="00F8625D" w:rsidRDefault="00D51386" w:rsidP="00D5138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F8625D">
        <w:rPr>
          <w:rFonts w:cs="Tahoma"/>
          <w:kern w:val="28"/>
          <w:sz w:val="28"/>
          <w:szCs w:val="18"/>
        </w:rPr>
        <w:t>- молодым рабочим (служащим) после получения профессионально-технического образования (далее - молодые рабочие) - в течение одного года;</w:t>
      </w:r>
    </w:p>
    <w:p w:rsidR="00D51386" w:rsidRPr="00F8625D" w:rsidRDefault="00D51386" w:rsidP="00D5138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F8625D">
        <w:rPr>
          <w:rFonts w:cs="Tahoma"/>
          <w:kern w:val="28"/>
          <w:sz w:val="28"/>
          <w:szCs w:val="18"/>
        </w:rPr>
        <w:t>- молодым специалистам после получения среднего специального или высшего образования - в течение 2 лет.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В случае нарушения данной нормы им придется возместить средства, затраченные на их подготовку из республиканского и (или) местного бюджетов в соответствующий бюджет.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Следует иметь в виду, что нанимателям всех форм собственности запрещено принимать на работу выпускников без направления на работу или справки о самостоятельном трудоустройстве на протяжении одного года после получения профессионально-технического образования, и на протяжении 2 лет - после получения среднего специального и высшего образования (п. 27 Положения).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Период службы в Вооруженных Силах Республики Беларусь, иных войсках и воинских формированиях Республики Беларусь после окончания учреждения образования засчитывается в срок обязательной работы молодого специалиста по направлению. Причем если молодой специалист не трудоустроился по распределению после окончания учреждения образования в связи со службой в Вооруженных Силах Республики Беларусь, иных войсках и воинских формированиях Республики Беларусь, но намерен работать по месту распределения после окончания службы, он обязан письменно сообщить об этом нанимателю.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Наниматели, не имеющие возможности трудоустроить заранее заявленных выпускников, согласно п. 28 Положения должны уведомить об этом учреждение образования не позднее чем за 2 месяца до начала работы комиссии по распределению (комиссия начинает работу не позднее чем за 2 месяца до окончания выпускниками учреждения образования). В случае отказа выпускнику в приеме на работу по его требованию наниматель в соответствии с ч. 2 ст. 16 ТК должен сообщить ему о мотивах отказа в 3-дневный срок. Однако такой отказ может быть обжалован в суде.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Кроме того, в соответствии с п. 2 ст. 9.16 Кодекса Республики Беларусь об административных правонарушениях отказ должностного лица нанимателя в приеме на работу выпускника государственного учреждения, обеспечивающего получение профессионально-технического, среднего специального и высшего образования, в соответствии с договором (заявкой) на обучение, заключенным между указанными учреждениями образования и нанимателем, влечет наложение штрафа в размере от 20 до 50 базовых величин (далее - БВ).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Трудовой договор с молодым специалистом заключается без условия предварительного испытания. Срочный трудовой договор (контракт) с выпускниками профессионально-технических учебных заведений должен быть заключен на срок не менее одного года, а с выпускниками средних специальных и высших учебных заведений - на срок не менее 2 лет. В приказе о приеме на работу в качестве основания такого приема, кроме заявления и трудового договора (контракта), указывается также и свидетельство о направлении на работу.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Наниматель также обязан в 3-дневный срок письменно сообщить в учреждение образования о приеме на работу молодого специалиста или о его увольнении.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Увольнение молодых специалистов или перевод их на работу, которая не связана с полученной им специальностью и квалификацией, до истечения обязательного срока работы по распределению запрещается, за исключением увольнения по инициативе нанимателя за нарушения трудовой дисциплины, а также в случаях:</w:t>
      </w:r>
    </w:p>
    <w:p w:rsidR="00D51386" w:rsidRPr="00F8625D" w:rsidRDefault="00D51386" w:rsidP="00D5138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F8625D">
        <w:rPr>
          <w:rFonts w:cs="Tahoma"/>
          <w:kern w:val="28"/>
          <w:sz w:val="28"/>
          <w:szCs w:val="18"/>
        </w:rPr>
        <w:t>- ликвидации организации, прекращения деятельности индивидуального предпринимателя (п. 1 ст. 42 ТК);</w:t>
      </w:r>
    </w:p>
    <w:p w:rsidR="00D51386" w:rsidRPr="00F8625D" w:rsidRDefault="00D51386" w:rsidP="00D5138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F8625D">
        <w:rPr>
          <w:rFonts w:cs="Tahoma"/>
          <w:kern w:val="28"/>
          <w:sz w:val="28"/>
          <w:szCs w:val="18"/>
        </w:rPr>
        <w:t>- несоответствия работника занимаемой должности или выполняемой работе вследствие состояния здоровья, препятствующего продолжению данной работы (п. 2 ст. 42 ТК);</w:t>
      </w:r>
    </w:p>
    <w:p w:rsidR="00D51386" w:rsidRPr="00F8625D" w:rsidRDefault="00D51386" w:rsidP="00D5138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F8625D">
        <w:rPr>
          <w:rFonts w:cs="Tahoma"/>
          <w:kern w:val="28"/>
          <w:sz w:val="28"/>
          <w:szCs w:val="18"/>
        </w:rPr>
        <w:t>- неявки на работу в течение более 4 месяцев подряд вследствие временной нетрудоспособности (не считая отпуска по беременности и родам), если законодательством не установлен более длительный срок сохранения места работы (должности) при определенном заболевании. За работниками, утратившими трудоспособность в связи с трудовым увечьем или профессиональным заболеванием, место работы (должность) сохраняется до восстановления трудоспособности или установления инвалидности (п. 6 ст. 42 ТК);</w:t>
      </w:r>
    </w:p>
    <w:p w:rsidR="00D51386" w:rsidRPr="00F8625D" w:rsidRDefault="00D51386" w:rsidP="00D5138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F8625D">
        <w:rPr>
          <w:rFonts w:cs="Tahoma"/>
          <w:kern w:val="28"/>
          <w:sz w:val="28"/>
          <w:szCs w:val="18"/>
        </w:rPr>
        <w:t>- призыва работника на воинскую службу (п.1 ст. 44 ТК);</w:t>
      </w:r>
    </w:p>
    <w:p w:rsidR="00D51386" w:rsidRPr="00F8625D" w:rsidRDefault="00D51386" w:rsidP="00D5138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F8625D">
        <w:rPr>
          <w:rFonts w:cs="Tahoma"/>
          <w:kern w:val="28"/>
          <w:sz w:val="28"/>
          <w:szCs w:val="18"/>
        </w:rPr>
        <w:t>- восстановления на работе работника, ранее выполнявшего эту работу (п. 2 ст. 44 ТК);</w:t>
      </w:r>
    </w:p>
    <w:p w:rsidR="00D51386" w:rsidRPr="00F8625D" w:rsidRDefault="00D51386" w:rsidP="00D5138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F8625D">
        <w:rPr>
          <w:rFonts w:cs="Tahoma"/>
          <w:kern w:val="28"/>
          <w:sz w:val="28"/>
          <w:szCs w:val="18"/>
        </w:rPr>
        <w:t>- нарушения установленных правил приема на работу (п. 3 ст. 44 ТК);</w:t>
      </w:r>
    </w:p>
    <w:p w:rsidR="00D51386" w:rsidRPr="00F8625D" w:rsidRDefault="00D51386" w:rsidP="00D5138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F8625D">
        <w:rPr>
          <w:rFonts w:cs="Tahoma"/>
          <w:kern w:val="28"/>
          <w:sz w:val="28"/>
          <w:szCs w:val="18"/>
        </w:rPr>
        <w:t>- неизбрания на должность (в том числе по конкурсу) (п. 4 ст. 44 ТК).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Перечень оснований для увольнения, содержащийся в п. 28 Положения, является исчерпывающим. Получается, что уволить молодого специалиста в соответствии с п. 5 ст. 44 ТК (вступление в законную силу приговора суда, которым работник осужден к наказанию, исключающему продолжение работы) невозможно (!). Так же как невозможным будет и увольнение в случае смерти работника (!!!), а также в случае признания его судом умершим или безвестно отсутствующим (п. 6 ст. 44 ТК). Воистину неисповедима логика отдельных "государственных мужей", которым общество дало почетное право принимать обязательные для исполнения всеми остальными решения!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 w:rsidRPr="00F8625D">
        <w:rPr>
          <w:rFonts w:cs="Arial"/>
          <w:bCs/>
          <w:caps/>
          <w:kern w:val="28"/>
          <w:sz w:val="28"/>
          <w:szCs w:val="18"/>
        </w:rPr>
        <w:t>Льготы и компенсации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Пунктом 22 Положения установлено, что молодым специалистам по окончании учебы предоставляется отдых продолжительностью в один календарный месяц независимо от того, когда у них были последние каникулы. Отдых предоставляется до момента трудоустройства.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В месячный срок после заключения трудового договора (контракта) наниматель за счет собственных средств обязан выплатить молодому специалисту, получившему среднее специальное или высшее образование, денежное пособие в размере месячной стипендии, которая была назначена им в последнем семестре, а молодому рабочему, получившему профессионально-техническое образование - исходя из расчета тарифной ставки по присвоенной ему квалификации (разряду, классу, категории) или соответствующего оклада.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Пособие выплачивается в полном размере (за один месяц) независимо от количества использованных молодым специалистом дней отдыха (молодым специалистам, которые получили среднее специальное или высшее образование по педагогическим специальностям, - за 45 календарных дней) за счет бюджетных средств учреждения образования исходя из расчета месячной стипендии, назначенной им в последнем семестре. В случае, когда молодые специалисты в последнем перед выпуском семестре не получали стипендии, им выплачивается соответствующее пособие исходя из расчета социальной стипендии, установленной на дату выпуска.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В соответствии с п. 1.17 ст. 12 Закона Республики Беларусь "О подоходном налоге с физических лиц" (далее - Закон о подоходном налоге) доходы, не являющиеся вознаграждениями за выполнение трудовых или иных обязанностей, получаемые от организаций и индивидуальных предпринимателей, в том числе в виде материальной помощи, подарков и призов, оплаты стоимости путевок, в пределах 150 БВ в сумме от всех источников в течение налогового периода не подлежит налогообложению. К этой категории доходов относится и пособие, выплачиваемое выпускникам профессионально-технических училищ и молодым специалистам, окончившим средние специальные и высшие учебные заведения.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Данный вид доходов (материальная помощь, оказываемая работникам в соответствии с действующим законодательством Республики Беларусь) указана также и в п. 13 Перечня видов выплат, на которые не начисляются взносы по государственному социальному страхованию в Фонд социальной защиты населения Министерства труда и социальной защиты и по обязательному страхованию от несчастных случаев на производстве и профессиональных заболеваний в Белорусское республиканское унитарное страховое предприятие "Белгосстрах", утвержденного постановлением Совета Министров Республики Беларусь от 25.01.1999 № 115 (по состоянию на 26.04.2007) (далее - Перечень № 115 и обязательные страховые взносы соответственно). Следовательно, обязательные страховые взносы на этот вид выплат не начисляются.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Что касается себестоимости продукции (работ, услуг), то согласно п. 2.7.2.3 Основных положений по составу затрат, включаемых в себестоимость продукции (работ, услуг) (далее - Основные положения), материальная помощь, выплачиваемая работникам, в себестоимость продукции (работ, услуг) не включается.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Не учитывается данная денежная сумма в качестве единовременной материальной помощи, выплачиваемой работникам, и при исчислении среднего заработка, сохраняемого за время трудового и социального отпусков, а также при выплате денежной компенсации за неиспользованный отпуск и в других случаях, предусмотренных законодательством (п. 5.5 Перечня выплат, учитываемых при исчислении среднего заработка, утвержденного постановлением Министерства труда Республики Беларусь от 10.04.2000 № 47 (по состоянию на 27.03.2006) (далее - Перечень № 47).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Согласно п. 24 Положения выпускникам учреждений образования, которые прибыли по распределению на работу в другую местность, гарантируются выплаты, предусмотренные законодательством Республики Беларусь. К таковым в соответствии со ст. 96 ТК относится возмещение: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Arial"/>
          <w:bCs/>
          <w:kern w:val="28"/>
          <w:sz w:val="28"/>
          <w:szCs w:val="18"/>
        </w:rPr>
        <w:t>1)</w:t>
      </w:r>
      <w:r w:rsidRPr="00F8625D">
        <w:rPr>
          <w:rFonts w:cs="Tahoma"/>
          <w:kern w:val="28"/>
          <w:sz w:val="28"/>
          <w:szCs w:val="18"/>
        </w:rPr>
        <w:t xml:space="preserve"> стоимости проезда лица, завершившего обучение, и членов его семьи (муж, жена, дети и родители обоих супругов, находящиеся на их иждивении и проживающие вместе с ними) на тех же условиях, что и при направлении работника в служебную командировку;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Arial"/>
          <w:bCs/>
          <w:kern w:val="28"/>
          <w:sz w:val="28"/>
          <w:szCs w:val="18"/>
        </w:rPr>
        <w:t>2)</w:t>
      </w:r>
      <w:r w:rsidRPr="00F8625D">
        <w:rPr>
          <w:rFonts w:cs="Tahoma"/>
          <w:kern w:val="28"/>
          <w:sz w:val="28"/>
          <w:szCs w:val="18"/>
        </w:rPr>
        <w:t xml:space="preserve"> расходов по провозу имущества железнодорожным, водным и автомобильным транспортом (общего пользования) в количестве до </w:t>
      </w:r>
      <w:smartTag w:uri="urn:schemas-microsoft-com:office:smarttags" w:element="metricconverter">
        <w:smartTagPr>
          <w:attr w:name="ProductID" w:val="500 кг"/>
        </w:smartTagPr>
        <w:r w:rsidRPr="00F8625D">
          <w:rPr>
            <w:rFonts w:cs="Tahoma"/>
            <w:kern w:val="28"/>
            <w:sz w:val="28"/>
            <w:szCs w:val="18"/>
          </w:rPr>
          <w:t>500 кг</w:t>
        </w:r>
      </w:smartTag>
      <w:r w:rsidRPr="00F8625D">
        <w:rPr>
          <w:rFonts w:cs="Tahoma"/>
          <w:kern w:val="28"/>
          <w:sz w:val="28"/>
          <w:szCs w:val="18"/>
        </w:rPr>
        <w:t xml:space="preserve"> на лицо, завершившее обучение, и до </w:t>
      </w:r>
      <w:smartTag w:uri="urn:schemas-microsoft-com:office:smarttags" w:element="metricconverter">
        <w:smartTagPr>
          <w:attr w:name="ProductID" w:val="150 кг"/>
        </w:smartTagPr>
        <w:r w:rsidRPr="00F8625D">
          <w:rPr>
            <w:rFonts w:cs="Tahoma"/>
            <w:kern w:val="28"/>
            <w:sz w:val="28"/>
            <w:szCs w:val="18"/>
          </w:rPr>
          <w:t>150 кг</w:t>
        </w:r>
      </w:smartTag>
      <w:r w:rsidRPr="00F8625D">
        <w:rPr>
          <w:rFonts w:cs="Tahoma"/>
          <w:kern w:val="28"/>
          <w:sz w:val="28"/>
          <w:szCs w:val="18"/>
        </w:rPr>
        <w:t xml:space="preserve"> на каждого переезжающего члена его семьи (по соглашению сторон могут быть оплачены расходы по провозу большего количества имущества);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Arial"/>
          <w:bCs/>
          <w:kern w:val="28"/>
          <w:sz w:val="28"/>
          <w:szCs w:val="18"/>
        </w:rPr>
        <w:t>3)</w:t>
      </w:r>
      <w:r w:rsidRPr="00F8625D">
        <w:rPr>
          <w:rFonts w:cs="Tahoma"/>
          <w:kern w:val="28"/>
          <w:sz w:val="28"/>
          <w:szCs w:val="18"/>
        </w:rPr>
        <w:t xml:space="preserve"> суточных за каждый день нахождения в пути в соответствии с законодательством о служебных командировках;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Arial"/>
          <w:bCs/>
          <w:kern w:val="28"/>
          <w:sz w:val="28"/>
          <w:szCs w:val="18"/>
        </w:rPr>
        <w:t>4)</w:t>
      </w:r>
      <w:r w:rsidRPr="00F8625D">
        <w:rPr>
          <w:rFonts w:cs="Tahoma"/>
          <w:kern w:val="28"/>
          <w:sz w:val="28"/>
          <w:szCs w:val="18"/>
        </w:rPr>
        <w:t xml:space="preserve"> единовременного пособия на лицо, завершившее обучение, в размере его месячной тарифной ставки (оклада) по новому месту работы и на каждого переезжающего члена семьи в размере 1/4 пособия на лицо, завершившее обучение.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Лицам, завершившим обучение, выплачивается заработная плата исходя из тарифной ставки (оклада) по новому месту работы за дни сборов в дорогу и устройства на новом месте жительства, но не более чем за 6 дней, а также за время нахождения в пути.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Если заранее размер причитающихся компенсаций невозможно точно определить, то для переезда лицу, завершившему обучение, выдается аванс.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Стоимость проезда членов семьи лица, завершившего обучение, и провоза их имущества, а также единовременное пособие на них выплачиваются в том случае, когда они переезжают на новое место жительства до истечения одного года со дня фактического предоставления им жилого помещения.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Что касается отнесения вышеуказанных компенсаций на себестоимость продукции (работ, услуг), то Основные положения прямого ответа на этот вопрос не дают. На наш взгляд, с некоторой натяжкой здесь можно воспользоваться п. 2.2.12 Основных положений, согласно которому расходы по набору работников в себестоимость включаются в полном объеме, однако возможно, что контролирующие органы могут иметь по этому поводу свое и, возможно, прямо противополпжное мнение.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Республиканские органы государственного управления, другие государственные организации, подчиненные Правительству, местные исполнительные и распорядительные органы, руководители организаций согласно п. 21 Положения обязаны создать для молодых специалистов необходимые жилищные и бытовые условия. При недостаточности жилищного фонда молодым специалистам, прибывшим на работу по персональному распределению, могут выделяться средства на компенсацию затрат по найму жилых помещений у граждан (п. 25 Положения).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Все вышеперечисленные выплаты в соответствии с п. 1.3 и 1.17 ст. 12 Закона о подоходном налоге также не подлежат налогообложению и согласно п. 6 Перечня № 115 относятся к видам выплат, на которые не начисляются обязательные страховые взносы. Не учитываются данные денежные суммы и при исчислении среднего заработка, сохраняемого за время трудового и социального отпусков, а также при выплате денежной компенсации за неиспользованный отпуск и в других случаях, предусмотренных законодательством (п. 5.15 Перечня № 47).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Что касается отнесения вышеперечисленных выплат на затраты, учитываемых при налогообложении, то Законом Республики Беларусь "О налогах на доходы и прибыль" к затратам на оплату труда относятся следующие расходы организации в соответствии с законодательством:</w:t>
      </w:r>
    </w:p>
    <w:p w:rsidR="00D51386" w:rsidRPr="00F8625D" w:rsidRDefault="00D51386" w:rsidP="00D5138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F8625D">
        <w:rPr>
          <w:rFonts w:cs="Tahoma"/>
          <w:kern w:val="28"/>
          <w:sz w:val="28"/>
          <w:szCs w:val="18"/>
        </w:rPr>
        <w:t>- стоимость бесплатно предоставляемых работникам коммунальных услуг, питания и продуктов, затраты на оплату предоставляемого работникам в соответствии с законодательством бесплатного жилья, т.е. суммы денежной компенсации за непредоставление бесплатного жилья, коммунальных услуг (п. 3.5 ст. 3);</w:t>
      </w:r>
    </w:p>
    <w:p w:rsidR="00D51386" w:rsidRPr="00F8625D" w:rsidRDefault="00D51386" w:rsidP="00D51386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</w:rPr>
      </w:pPr>
      <w:r w:rsidRPr="00F8625D">
        <w:rPr>
          <w:rFonts w:cs="Tahoma"/>
          <w:kern w:val="28"/>
          <w:sz w:val="28"/>
          <w:szCs w:val="18"/>
        </w:rPr>
        <w:t>- оплата отдыха, предоставляемого по окончании государственного учреждения образования выпускникам, которые получили направление на работу (п. 3.10 ст. 3).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bCs/>
          <w:caps/>
          <w:kern w:val="28"/>
          <w:sz w:val="28"/>
          <w:szCs w:val="18"/>
        </w:rPr>
      </w:pPr>
      <w:r w:rsidRPr="00F8625D">
        <w:rPr>
          <w:rFonts w:cs="Arial"/>
          <w:bCs/>
          <w:caps/>
          <w:kern w:val="28"/>
          <w:sz w:val="28"/>
          <w:szCs w:val="18"/>
        </w:rPr>
        <w:t>Оплата труда молодых специалистов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Выпускникам ряда государственных вузов законодательством установлен ряд дополнительных льгот по оплате труда.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Так, в соответствии с п. 1 постановления Совета Министров Республики Беларусь от 31.08.2000 № 1359 "О мерах по улучшению обеспечения сельскохозяйственных организаций кадрами специалистов" (по состоянию на 08.12.2000) молодым специалистам с высшим и средним специальным образованием, прибывшим на работу в сельскохозяйственные организации по направлениям учебных заведений, в течение первых 2 лет работы производятся доплаты к их заработной плате в размере одной тарифной ставки первого разряда, установленной Правительством Республики Беларусь для работников бюджетной сферы, с отнесением этих затрат на себестоимость продукции, работ и услуг.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Согласно Указу Президента Республики Беларусь от 20.11.1996 № 477 "О социальной поддержке работников, аспирантов и студентов Белорусского государственного университета" в течение первых 5 лет работы на 10% повышаются ставки заработной платы и должностные оклады молодых специалистов - выпускников БГУ, завершивших обучение с отличием, получивших степень бакалавра или магистра и работающих по персональному распределению в учреждениях и организациях бюджетной сферы.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В соответствии с постановлениями Совета Министров Республики Беларусь от 17.01.1997 № 6, от 17.04.1997 № 347 и от 12.06.1997 № 698 также повышаются на 10% тарифные ставки и должностные оклады молодых специалистов - выпускников БНТУ, БГЭУ и БГПУ им. М. Танка, закончивших университет с отличием или получивших степень бакалавра (магистра) и работающих по распределению в учреждениях, финансируемых из республиканского и местных бюджетов.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Указом Президента Республики Беларусь от 14.06.2007 № 273 "О повышении заработной платы отдельным категориям молодых специалистов" (далее - Указ № 273), вступающим в силу с 01.09.2007 г., установлено, что молодым специалистам из числа лиц, получавших в период обучения в учреждениях, обеспечивающих получение высшего образования, поощрения из специальных фондов Президента по социальной поддержке одаренных учащихся и студентов, а также по поддержке талантливой молодежи (стипендию, поощрительную стипендию и т.д.), принятым на работу по направлению этих учреждений в организации, финансируемые из бюджета, тарифные ставки повышаются на 15% в течение 2 лет с момента заключения трудового договора.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Согласно п. 2 Указа № 273 молодым специалистам с высшим медицинским (фармацевтическим) образованием, работающим по направлению учреждений образования (после прохождения стажировки) в государственных организациях здравоохранения, финансируемых из бюджета, также в течение 2 лет осуществляются ежемесячные доплаты в размере одной тарифной ставки первого разряда, установленной Правительством для оплаты труда работников государственных организаций, финансируемых из бюджета и пользующихся государственными дотациями. При этом право на получение данных доплат имеют и те специалисты, которые обучались не за счет бюджетных средств, но работающие в государственных организациях здравоохранения, финансируемых из бюджета, по направлению учреждений, обеспечивающих получение высшего медицинского (фармацевтического) образования.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Исходя из постановления Министерства труда и социальной защиты Республики Беларусь от 23.11.2001 № 2 "Об оплате труда специалистов, имеющих дипломы магистра" молодым специалистам из числа выпускников высших учебных заведений, имеющим диплом магистра и направленным на работу по персональному распределению в учреждения и организации, финансируемые из бюджета, в установленном порядке присваивается вторая квалификационная категория без предъявления требований к стажу работы для этой категории.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Аналогичная льгота предусмотрена и для молодых специалистов, окончивших с отличием Белорусскую государственную академию физической культуры, факультеты физического воспитания университетов или окончивших указанные учебные заведения и факультеты и имеющих спортивное звание не ниже разряда "Мастера спорта Республики Беларусь (в командных игровых видах спорта - не ниже разряда "Кандидата в мастера спорта") и приступивших к работе тренером или инструктором-методистом (п. 30 Положения о присвоении квалификационных категорий тренерам - преподавателям (учителям) по спорту, инструкторам методистам специализированных учебно-спортивных учреждений, тренерам национальных команд Республики Беларусь по видам спорта, утвержденного постановлением Министерства спорта и туризма Республики Беларусь от 21.01.2002 № 3).</w:t>
      </w:r>
    </w:p>
    <w:p w:rsidR="00D51386" w:rsidRPr="00F8625D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Tahoma"/>
          <w:kern w:val="28"/>
          <w:sz w:val="28"/>
          <w:szCs w:val="18"/>
        </w:rPr>
      </w:pPr>
      <w:r w:rsidRPr="00F8625D">
        <w:rPr>
          <w:rFonts w:cs="Tahoma"/>
          <w:kern w:val="28"/>
          <w:sz w:val="28"/>
          <w:szCs w:val="18"/>
        </w:rPr>
        <w:t>В заключение хотелось бы подчеркнуть, что молодые специалисты и молодые рабочие направляются на работу по распределению не только в организации государственной формы собственности и финансируемые из бюджета. В учебные заведения с заявкой о таком направлении может обратиться любой наниматель. Однако идти на этот шаг нужно с четким осознанием того, что именно на вас как на нанимателя лягут основные обязанности по реализации гарантий и льгот, предоставляемых молодым специалистам белорусским законодательством.</w:t>
      </w:r>
    </w:p>
    <w:p w:rsidR="00D51386" w:rsidRPr="00FA31E9" w:rsidRDefault="00D51386" w:rsidP="00D51386">
      <w:pPr>
        <w:spacing w:line="360" w:lineRule="auto"/>
        <w:jc w:val="center"/>
        <w:rPr>
          <w:b/>
          <w:kern w:val="28"/>
          <w:sz w:val="28"/>
          <w:szCs w:val="28"/>
        </w:rPr>
      </w:pPr>
      <w:r>
        <w:br w:type="page"/>
      </w:r>
      <w:r w:rsidRPr="00FA31E9">
        <w:rPr>
          <w:b/>
          <w:kern w:val="28"/>
          <w:sz w:val="28"/>
          <w:szCs w:val="28"/>
        </w:rPr>
        <w:t>СПИСОК ИСПОЛЬЗОВАННЫХ ИСТОЧНИКОВ</w:t>
      </w:r>
    </w:p>
    <w:p w:rsidR="00D51386" w:rsidRPr="00C4614A" w:rsidRDefault="00D51386" w:rsidP="00D51386">
      <w:pPr>
        <w:autoSpaceDE w:val="0"/>
        <w:autoSpaceDN w:val="0"/>
        <w:adjustRightInd w:val="0"/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D51386" w:rsidRDefault="00D51386" w:rsidP="00D5138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FA31E9">
        <w:rPr>
          <w:kern w:val="28"/>
          <w:sz w:val="28"/>
          <w:szCs w:val="28"/>
        </w:rPr>
        <w:t>Конституция Республики Беларусь. Принята на республиканском референдуме 24 ноября 1996г. / Минск «Беларусь» 1997.</w:t>
      </w:r>
    </w:p>
    <w:p w:rsidR="00D51386" w:rsidRDefault="00D51386" w:rsidP="00D5138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FA31E9">
        <w:rPr>
          <w:kern w:val="28"/>
          <w:sz w:val="28"/>
          <w:szCs w:val="28"/>
        </w:rPr>
        <w:t>Трудовой кодекс Республики Беларусь, принят Палатой Представителей 8 июня 1999 года. Одобрен Советом республики 30 июня 1999 года. ЮРИДИЧЕСКАЯ СПРАВОЧНО-ИНФОРМАЦИОННАЯ АВТОМАТИЗИРОВАННАЯ СИСТЕМА «ЮСИАС» - 2008г.</w:t>
      </w:r>
    </w:p>
    <w:p w:rsidR="00D51386" w:rsidRPr="00FA31E9" w:rsidRDefault="00D51386" w:rsidP="00D5138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kern w:val="28"/>
          <w:sz w:val="28"/>
          <w:szCs w:val="28"/>
        </w:rPr>
      </w:pPr>
      <w:r w:rsidRPr="00FA31E9">
        <w:rPr>
          <w:kern w:val="28"/>
          <w:sz w:val="28"/>
          <w:szCs w:val="28"/>
        </w:rPr>
        <w:t>Дмитрук В. Н. Трудовое право. / Учебное пособие. – Мн.: Амалфея, 2000.</w:t>
      </w:r>
    </w:p>
    <w:p w:rsidR="00D51386" w:rsidRPr="00C4614A" w:rsidRDefault="00D51386" w:rsidP="00D5138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kern w:val="28"/>
          <w:sz w:val="28"/>
          <w:szCs w:val="28"/>
        </w:rPr>
      </w:pPr>
      <w:r w:rsidRPr="00FA31E9">
        <w:rPr>
          <w:kern w:val="28"/>
          <w:sz w:val="28"/>
          <w:szCs w:val="28"/>
        </w:rPr>
        <w:t>Комментарий к Трудовому кодексу Республики Беларусь. Под ред. Василевича Г.А. Издательство</w:t>
      </w:r>
      <w:r w:rsidRPr="00C4614A">
        <w:rPr>
          <w:kern w:val="28"/>
          <w:sz w:val="28"/>
          <w:szCs w:val="28"/>
        </w:rPr>
        <w:t xml:space="preserve"> Амалфея. / 2003. – 1120с.</w:t>
      </w:r>
    </w:p>
    <w:p w:rsidR="00D51386" w:rsidRPr="00C4614A" w:rsidRDefault="00D51386" w:rsidP="00D5138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C4614A">
        <w:rPr>
          <w:kern w:val="28"/>
          <w:sz w:val="28"/>
          <w:szCs w:val="28"/>
        </w:rPr>
        <w:t>Трудовое право: Учебник / В.И. Семенков, В.Н. Артемова, Г.А. Василевич и др.; Под общ. ред. Семенкова В.И. / Мн.; Амалфея, 2001 - 592с.</w:t>
      </w:r>
    </w:p>
    <w:p w:rsidR="00D51386" w:rsidRPr="00C4614A" w:rsidRDefault="00D51386" w:rsidP="00D5138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C4614A">
        <w:rPr>
          <w:kern w:val="28"/>
          <w:sz w:val="28"/>
          <w:szCs w:val="28"/>
        </w:rPr>
        <w:t>Трудовое право: Учебник / В.И. Семенков; Под общ. ред. Семенкова В.И. / Мн.; Амалфея, 2002 - 672с.</w:t>
      </w:r>
    </w:p>
    <w:p w:rsidR="00D51386" w:rsidRPr="00C4614A" w:rsidRDefault="00D51386" w:rsidP="00D5138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C4614A">
        <w:rPr>
          <w:kern w:val="28"/>
          <w:sz w:val="28"/>
          <w:szCs w:val="28"/>
        </w:rPr>
        <w:t>Трудовое и социальное право: Учебник/под общей редакцией В.И. Семенкова. Мн.: Амалфея, 1999.-664с.</w:t>
      </w:r>
    </w:p>
    <w:p w:rsidR="00D51386" w:rsidRPr="00C4614A" w:rsidRDefault="00D51386" w:rsidP="00D5138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kern w:val="28"/>
          <w:sz w:val="28"/>
          <w:szCs w:val="28"/>
        </w:rPr>
      </w:pPr>
      <w:r w:rsidRPr="00C4614A">
        <w:rPr>
          <w:kern w:val="28"/>
          <w:sz w:val="28"/>
          <w:szCs w:val="28"/>
        </w:rPr>
        <w:t>Трудовое право: Учебник/В.И Семенков, Г.А. Василевич Г.Б. Шишко и др.; Под общ. ред. В.И. Семенкова. – 3-е изд.; перераб. и доп. – Мн.: Амалфея, 2006с.</w:t>
      </w:r>
    </w:p>
    <w:p w:rsidR="00D51386" w:rsidRPr="00C4614A" w:rsidRDefault="00D51386" w:rsidP="00D5138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kern w:val="28"/>
          <w:sz w:val="28"/>
          <w:szCs w:val="28"/>
        </w:rPr>
      </w:pPr>
      <w:r w:rsidRPr="00C4614A">
        <w:rPr>
          <w:kern w:val="28"/>
          <w:sz w:val="28"/>
          <w:szCs w:val="28"/>
        </w:rPr>
        <w:t>Трудовое право Республики Беларусь: Практическое пособие / Важенкова Т.Н. – Мн.: УП «Молодежное», 2003.</w:t>
      </w:r>
    </w:p>
    <w:p w:rsidR="00D51386" w:rsidRPr="00C4614A" w:rsidRDefault="00D51386" w:rsidP="00D51386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line="360" w:lineRule="auto"/>
        <w:ind w:left="0" w:firstLine="709"/>
        <w:jc w:val="both"/>
        <w:rPr>
          <w:kern w:val="28"/>
          <w:sz w:val="28"/>
          <w:szCs w:val="28"/>
        </w:rPr>
      </w:pPr>
      <w:r w:rsidRPr="00C4614A">
        <w:rPr>
          <w:kern w:val="28"/>
          <w:sz w:val="28"/>
          <w:szCs w:val="28"/>
        </w:rPr>
        <w:t>Трудовое право Республики Беларусь, Краткое изложение курса / В.А. Круглов. – Мн.: Дикта 2004. – 75с.</w:t>
      </w:r>
    </w:p>
    <w:p w:rsidR="00D51386" w:rsidRPr="00C4614A" w:rsidRDefault="00D51386" w:rsidP="00D51386">
      <w:pPr>
        <w:spacing w:line="360" w:lineRule="auto"/>
        <w:ind w:firstLine="709"/>
        <w:jc w:val="both"/>
        <w:rPr>
          <w:kern w:val="28"/>
          <w:sz w:val="28"/>
          <w:szCs w:val="28"/>
        </w:rPr>
      </w:pPr>
    </w:p>
    <w:p w:rsidR="00880372" w:rsidRDefault="00880372">
      <w:bookmarkStart w:id="0" w:name="_GoBack"/>
      <w:bookmarkEnd w:id="0"/>
    </w:p>
    <w:sectPr w:rsidR="00880372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912" w:rsidRDefault="005D2912">
      <w:r>
        <w:separator/>
      </w:r>
    </w:p>
  </w:endnote>
  <w:endnote w:type="continuationSeparator" w:id="0">
    <w:p w:rsidR="005D2912" w:rsidRDefault="005D2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912" w:rsidRDefault="005D2912">
      <w:r>
        <w:separator/>
      </w:r>
    </w:p>
  </w:footnote>
  <w:footnote w:type="continuationSeparator" w:id="0">
    <w:p w:rsidR="005D2912" w:rsidRDefault="005D2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386" w:rsidRDefault="00D51386" w:rsidP="00D51386">
    <w:pPr>
      <w:pStyle w:val="a3"/>
      <w:framePr w:wrap="around" w:vAnchor="text" w:hAnchor="margin" w:xAlign="right" w:y="1"/>
      <w:rPr>
        <w:rStyle w:val="a5"/>
      </w:rPr>
    </w:pPr>
  </w:p>
  <w:p w:rsidR="00D51386" w:rsidRDefault="00D51386" w:rsidP="00D5138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386" w:rsidRDefault="00AE15F1" w:rsidP="00D51386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D51386" w:rsidRDefault="00D51386" w:rsidP="00D51386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113C72"/>
    <w:multiLevelType w:val="singleLevel"/>
    <w:tmpl w:val="5928D9C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1">
    <w:nsid w:val="66642FF9"/>
    <w:multiLevelType w:val="multilevel"/>
    <w:tmpl w:val="75DC7B31"/>
    <w:lvl w:ilvl="0">
      <w:numFmt w:val="bullet"/>
      <w:lvlText w:val="·"/>
      <w:lvlJc w:val="left"/>
      <w:pPr>
        <w:tabs>
          <w:tab w:val="num" w:pos="825"/>
        </w:tabs>
        <w:ind w:left="825" w:hanging="150"/>
      </w:pPr>
      <w:rPr>
        <w:rFonts w:ascii="Tahoma" w:hAnsi="Tahoma"/>
        <w:b/>
        <w:color w:val="000080"/>
        <w:sz w:val="16"/>
      </w:rPr>
    </w:lvl>
    <w:lvl w:ilvl="1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2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3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4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5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6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7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  <w:lvl w:ilvl="8">
      <w:numFmt w:val="bullet"/>
      <w:lvlText w:val=" "/>
      <w:lvlJc w:val="left"/>
      <w:pPr>
        <w:tabs>
          <w:tab w:val="num" w:pos="825"/>
        </w:tabs>
        <w:ind w:left="825" w:hanging="825"/>
      </w:pPr>
      <w:rPr>
        <w:rFonts w:ascii="Tahoma" w:hAnsi="Tahoma"/>
        <w:b/>
        <w:sz w:val="16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1386"/>
    <w:rsid w:val="001E3DB7"/>
    <w:rsid w:val="005D2912"/>
    <w:rsid w:val="007819FB"/>
    <w:rsid w:val="00880372"/>
    <w:rsid w:val="00912D45"/>
    <w:rsid w:val="00AE15F1"/>
    <w:rsid w:val="00B54431"/>
    <w:rsid w:val="00C4614A"/>
    <w:rsid w:val="00D51386"/>
    <w:rsid w:val="00D935E2"/>
    <w:rsid w:val="00F8625D"/>
    <w:rsid w:val="00FA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A556F30-0BF3-483B-A1BD-121E4D6D1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38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138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D5138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3267</Words>
  <Characters>18622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МОЛОДЫЕ СПЕЦИАЛИСТЫ - ЭТО НЕ ТОЛЬКО ЦЕННЫЕ КАДРЫ, НО И ДОПОЛНИТЕЛЬНАЯ ГОЛОВНАЯ БОЛЬ ДЛЯ НАНИМАТЕЛЯ</vt:lpstr>
    </vt:vector>
  </TitlesOfParts>
  <Company>телевидение</Company>
  <LinksUpToDate>false</LinksUpToDate>
  <CharactersWithSpaces>21846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МОЛОДЫЕ СПЕЦИАЛИСТЫ - ЭТО НЕ ТОЛЬКО ЦЕННЫЕ КАДРЫ, НО И ДОПОЛНИТЕЛЬНАЯ ГОЛОВНАЯ БОЛЬ ДЛЯ НАНИМАТЕЛЯ</dc:title>
  <dc:subject/>
  <dc:creator>Олег</dc:creator>
  <cp:keywords/>
  <dc:description/>
  <cp:lastModifiedBy>admin</cp:lastModifiedBy>
  <cp:revision>2</cp:revision>
  <dcterms:created xsi:type="dcterms:W3CDTF">2014-03-06T11:14:00Z</dcterms:created>
  <dcterms:modified xsi:type="dcterms:W3CDTF">2014-03-06T11:14:00Z</dcterms:modified>
</cp:coreProperties>
</file>