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55" w:rsidRDefault="0004192F">
      <w:pPr>
        <w:pStyle w:val="a3"/>
      </w:pPr>
      <w:r>
        <w:br/>
      </w:r>
    </w:p>
    <w:p w:rsidR="00F93B55" w:rsidRDefault="0004192F">
      <w:pPr>
        <w:pStyle w:val="a3"/>
      </w:pPr>
      <w:r>
        <w:rPr>
          <w:b/>
          <w:bCs/>
        </w:rPr>
        <w:t>Монетный акт 1873 года</w:t>
      </w:r>
      <w:r>
        <w:t> — законодательный акт принятый конгрессом США 12 февраля 1873 года, определявший законодательную основу чеканки денег в США. Имел политические и экономические последствия. Де-факто означал отказ США от биметаллизма и внедрение золотомонетного стандарта. Вошёл в историю как «преступление 1873-го» (англ. </w:t>
      </w:r>
      <w:r>
        <w:rPr>
          <w:i/>
          <w:iCs/>
        </w:rPr>
        <w:t>The Crime of 1873</w:t>
      </w:r>
      <w:r>
        <w:t>).</w:t>
      </w:r>
    </w:p>
    <w:p w:rsidR="00F93B55" w:rsidRDefault="0004192F">
      <w:pPr>
        <w:pStyle w:val="21"/>
        <w:numPr>
          <w:ilvl w:val="0"/>
          <w:numId w:val="0"/>
        </w:numPr>
      </w:pPr>
      <w:r>
        <w:t>Содержание</w:t>
      </w:r>
    </w:p>
    <w:p w:rsidR="00F93B55" w:rsidRDefault="0004192F">
      <w:pPr>
        <w:pStyle w:val="a3"/>
        <w:rPr>
          <w:position w:val="10"/>
        </w:rPr>
      </w:pPr>
      <w:r>
        <w:t>Согласно монетному акту содержание золота в монетах устанавливалось на уровне:</w:t>
      </w:r>
      <w:r>
        <w:rPr>
          <w:position w:val="10"/>
        </w:rPr>
        <w:t>[1]</w:t>
      </w:r>
    </w:p>
    <w:p w:rsidR="00F93B55" w:rsidRDefault="0004192F">
      <w:pPr>
        <w:pStyle w:val="a3"/>
      </w:pPr>
      <w:r>
        <w:t>Стандартным определялось 90 % золото и 90 % серебро.</w:t>
      </w:r>
    </w:p>
    <w:p w:rsidR="00F93B55" w:rsidRDefault="0004192F">
      <w:pPr>
        <w:pStyle w:val="a3"/>
      </w:pPr>
      <w:r>
        <w:t>Главной особенностью акта было то, что любой человек мог свободно обменять золотой слиток на аналогичное количество монет. До этого разрешалось обменивать как золотые так и серебряные слитки.</w:t>
      </w:r>
    </w:p>
    <w:p w:rsidR="00F93B55" w:rsidRDefault="0004192F">
      <w:pPr>
        <w:pStyle w:val="21"/>
        <w:numPr>
          <w:ilvl w:val="0"/>
          <w:numId w:val="0"/>
        </w:numPr>
      </w:pPr>
      <w:r>
        <w:t>Политические и экономические последствия</w:t>
      </w:r>
    </w:p>
    <w:p w:rsidR="00F93B55" w:rsidRDefault="0004192F">
      <w:pPr>
        <w:pStyle w:val="a3"/>
      </w:pPr>
      <w:r>
        <w:t>До введения монетного акта любой человек мог отдать на монетный двор слиток золота или серебра, получив соответствующее по весу и составу количество золотых или серебряных монет. Таким образом, монетная система была биметаллической. Соотношение цены серебра к золоту закреплялось законодательно.</w:t>
      </w:r>
    </w:p>
    <w:p w:rsidR="00F93B55" w:rsidRDefault="0004192F">
      <w:pPr>
        <w:pStyle w:val="a3"/>
      </w:pPr>
      <w:r>
        <w:t>Изменения в соотношении цены золота и серебра на рынке имело определённые последствия. Так при повышении цены на золото, предприимчивые люди выводили из оборота золотые монеты, затем их переплавляли и обменивали на серебряные слитки. Последние затем обменивались на соответствующее количество серебряных монет, которые вновь обменивались на золотые по номинальной стоимости. При повышении цены на серебро из обихода выводились серебряные монеты.</w:t>
      </w:r>
    </w:p>
    <w:p w:rsidR="00F93B55" w:rsidRDefault="0004192F">
      <w:pPr>
        <w:pStyle w:val="a3"/>
      </w:pPr>
      <w:r>
        <w:t>Монетный акт 1873 года де-факто отменял биметаллизм в США. Человек мог свободно отдать на монетный двор лишь слиток золота, получив за него соответствующее количество монет. США де-факто перешли на золотомонетный стандарт.</w:t>
      </w:r>
    </w:p>
    <w:p w:rsidR="00F93B55" w:rsidRDefault="0004192F">
      <w:pPr>
        <w:pStyle w:val="a3"/>
      </w:pPr>
      <w:r>
        <w:t>Вначале новый монетный акт не вызвал в обществе каких-либо разногласий. Однако вскоре было отмечено повышение цены золота относительно серебра. Так если, соотношение цены золота к серебру в 1870 году составляло около 1:15, то к 1896 оно достигло 1:40</w:t>
      </w:r>
      <w:r>
        <w:rPr>
          <w:position w:val="10"/>
        </w:rPr>
        <w:t>[2]</w:t>
      </w:r>
      <w:r>
        <w:t>.</w:t>
      </w:r>
    </w:p>
    <w:p w:rsidR="00F93B55" w:rsidRDefault="0004192F">
      <w:pPr>
        <w:pStyle w:val="a3"/>
      </w:pPr>
      <w:r>
        <w:t>Повышение цены на золото привело к дефляции, то есть повышению покупательной способности денег — около 1,7 % в год</w:t>
      </w:r>
      <w:r>
        <w:rPr>
          <w:position w:val="10"/>
        </w:rPr>
        <w:t>[2]</w:t>
      </w:r>
      <w:r>
        <w:t>. Дефляция в свою очередь вызывает целый ряд макроэкономических процессов. Так уровень безработицы достиг в 1896 году 18 %</w:t>
      </w:r>
      <w:r>
        <w:rPr>
          <w:position w:val="10"/>
        </w:rPr>
        <w:t>[3]</w:t>
      </w:r>
      <w:r>
        <w:t>. Кредиты стали труднодоступными, от чего в основном пострадали фермеры и мелкая буржуазия.</w:t>
      </w:r>
    </w:p>
    <w:p w:rsidR="00F93B55" w:rsidRDefault="0004192F">
      <w:pPr>
        <w:pStyle w:val="a3"/>
      </w:pPr>
      <w:r>
        <w:t>Также от монетного акта 1873 года пострадали серебряные шахты, владельцы которых имели сильное лобби в конгрессе. Согласно пролоббированному акту Бленда-Элисона 1878 года, монетный двор должен был закупать определённое количество серебра по завышенным ценам для чеканки серебряной долларовой монеты, которая перестала выпускаться после 1873-го. Начавшая чеканиться монета получила название моргановского доллара.</w:t>
      </w:r>
    </w:p>
    <w:p w:rsidR="00F93B55" w:rsidRDefault="0004192F">
      <w:pPr>
        <w:pStyle w:val="a3"/>
      </w:pPr>
      <w:r>
        <w:t>Вследствие вышеописанных процессов монетный акт 1873-года приобрёл политическое звучание. В лозунгах людей требовавших его отмены и возврату к биметаллизму он назывался не иначе как «преступлением 1873-го».</w:t>
      </w:r>
    </w:p>
    <w:p w:rsidR="00F93B55" w:rsidRDefault="0004192F">
      <w:pPr>
        <w:pStyle w:val="a3"/>
      </w:pPr>
      <w:r>
        <w:t>На президентских выборах 1896 года кандидат от демократической партии Уильям Брайан выступал за возобновление свободной чеканки серебряных монет, в то время как кандидат от республиканцев Маккинли отстаивал золотой стандарт</w:t>
      </w:r>
      <w:r>
        <w:rPr>
          <w:position w:val="10"/>
        </w:rPr>
        <w:t>[4]</w:t>
      </w:r>
      <w:r>
        <w:t>.</w:t>
      </w:r>
    </w:p>
    <w:p w:rsidR="00F93B55" w:rsidRDefault="0004192F">
      <w:pPr>
        <w:pStyle w:val="a3"/>
      </w:pPr>
      <w:r>
        <w:t>Снижение цены на золото вызванное научными открытиями, сделавшими процесс добычи золота легче и соответственно дешевле, а также открытием новых залежей в Южной Африке и на Клондайке сделало отмену монетного акта 1873 года неактуальной</w:t>
      </w:r>
      <w:r>
        <w:rPr>
          <w:position w:val="10"/>
        </w:rPr>
        <w:t>[5]</w:t>
      </w:r>
      <w:r>
        <w:t>.</w:t>
      </w:r>
    </w:p>
    <w:p w:rsidR="00F93B55" w:rsidRDefault="0004192F">
      <w:pPr>
        <w:pStyle w:val="a3"/>
      </w:pPr>
      <w:r>
        <w:t>Актом 1900 года в США золотой стандарт был установлен официально. Содержание чистого золота в долларе устанавливалось на уровне 1,50463 г.</w:t>
      </w:r>
    </w:p>
    <w:p w:rsidR="00F93B55" w:rsidRDefault="0004192F">
      <w:pPr>
        <w:pStyle w:val="a3"/>
      </w:pPr>
      <w:r>
        <w:t>Золотомонетный стандарт был отменён в США во время «Великой Депрессии» в 1933 году.</w:t>
      </w:r>
    </w:p>
    <w:p w:rsidR="00F93B55" w:rsidRDefault="0004192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93B55" w:rsidRDefault="000419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Монетный акт 1873 года</w:t>
      </w:r>
    </w:p>
    <w:p w:rsidR="00F93B55" w:rsidRDefault="000419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Преступление 1873-го Сайт www.micheloud.com</w:t>
      </w:r>
    </w:p>
    <w:p w:rsidR="00F93B55" w:rsidRDefault="000419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Преступление 1873-го Сайт www.micheloud.com</w:t>
      </w:r>
    </w:p>
    <w:p w:rsidR="00F93B55" w:rsidRDefault="000419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Преступление 1873-го Сайт www.micheloud.com</w:t>
      </w:r>
    </w:p>
    <w:p w:rsidR="00F93B55" w:rsidRDefault="0004192F">
      <w:pPr>
        <w:pStyle w:val="a3"/>
        <w:numPr>
          <w:ilvl w:val="0"/>
          <w:numId w:val="1"/>
        </w:numPr>
        <w:tabs>
          <w:tab w:val="left" w:pos="707"/>
        </w:tabs>
      </w:pPr>
      <w:r>
        <w:t>Преступление 1873-го Сайт www.micheloud.com</w:t>
      </w:r>
    </w:p>
    <w:p w:rsidR="00F93B55" w:rsidRDefault="0004192F">
      <w:pPr>
        <w:pStyle w:val="a3"/>
        <w:spacing w:after="0"/>
      </w:pPr>
      <w:r>
        <w:t>Источник: http://ru.wikipedia.org/wiki/Монетный_акт_1873_года</w:t>
      </w:r>
      <w:bookmarkStart w:id="0" w:name="_GoBack"/>
      <w:bookmarkEnd w:id="0"/>
    </w:p>
    <w:sectPr w:rsidR="00F93B5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92F"/>
    <w:rsid w:val="0004192F"/>
    <w:rsid w:val="00AB31A3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2D8F-447C-4F78-AA72-485BB42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2014-04-16T01:41:00Z</dcterms:created>
  <dcterms:modified xsi:type="dcterms:W3CDTF">2014-04-16T01:41:00Z</dcterms:modified>
</cp:coreProperties>
</file>