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87" w:rsidRPr="00A12E87" w:rsidRDefault="00A12E87" w:rsidP="00A12E87">
      <w:pPr>
        <w:spacing w:before="120"/>
        <w:jc w:val="center"/>
        <w:rPr>
          <w:b/>
          <w:sz w:val="32"/>
        </w:rPr>
      </w:pPr>
      <w:r w:rsidRPr="00A12E87">
        <w:rPr>
          <w:b/>
          <w:sz w:val="32"/>
        </w:rPr>
        <w:t xml:space="preserve">Московский государственный музей Сергея Александровича Есенина </w:t>
      </w:r>
    </w:p>
    <w:p w:rsidR="00A12E87" w:rsidRDefault="00A12E87" w:rsidP="00A12E87">
      <w:pPr>
        <w:spacing w:before="120"/>
        <w:ind w:firstLine="567"/>
        <w:jc w:val="both"/>
      </w:pPr>
      <w:r w:rsidRPr="00A12E87">
        <w:t xml:space="preserve">Большой Строченовский пер., 24, стр. 2, метро «Серпуховская», далее пешком по Стремянному переулку до пересечения с Большим Строченовским переулком и направо 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Музей передан в дар городу Москве племянницей поэта Светланой Петровной Есениной, художником-дизайнером Аветом Александровичем Тавризовым и филологом Светланой Николаевной Шетраковой. Открыт в 1995 году к 100-летию со дня рождения С. А. Есенина. Директором музея стала Светлана Николаевна Шетракова, главным хранителем — Светлана Петровна Есенина. В мае 1996 года музей получил статус государственного. Материалы для музея собраны из разных архивов страны и из-за рубежа. Небольшой по площади музей отражает весь творческий путь поэта. ергей Александрович Есенин родился 21 сентября (3 октября — по новому стилю) 1895 года в селе Константиново Рязанской губернии в семье Александра Никитича Есенина (1873-1931 гг.) и Татьяны Фёдоровны Есениной (урождённой Титовой) (1875-1955 гг.). В музее представлены: фотографии отца и матери 1905 и 1910 гг., фото родителей на фоне дома в Константинове в 1914-1916 гг.; письма поэта родителям; автограф стихотворения «Разбуди меня завтра рано, о моя терпеливая мать» и др.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Сергей был первым сыном в семье, позже родились его сёстры — Екатерина и Александра.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Напротив дома находилась церковь Казанской иконы Божией Матери, где крестили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музее можно увидеть фото этой церкви начала XX века, какой она была при жизни Есенина.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Детство Сергей провёл среди природы среднерусской полосы, к этому периоду относятся его первые литературные опыты. «Стихи начал слагать рано, лет девяти ещё в Константиново... но сознательное творчество отношу к 16-17 годам», — писал он в «Автобиографии».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Константиновское земское четырёхгодичное училище Есенин закончил с похвальным листом «За весьма хорошие успехи и отличное поведение». Этот Похвальный лист можно увидеть на стенде в выставочной комнате музея.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 1909 по 1912 гг. Есенин продолжил обучение в учительской школе в Спас-Клепиках, после окончания которой уехал в Москву на постоянное место жительства.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музее представлены фотографии учителей Есенина в Константиновском земском училище — Лидии Ивановны и Ивана Матвеевича Власовых и учителей Спас-Клепиковской школы — Виктора Алексеевича и Александры Петровны Гусевых.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А также свидетельство об окончании Есениным второклассной учительской Спас-Клепиковской школы.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1912 году юный Сергей Есенин приехал из родных рязанских мест в Москву к отцу, который проживал по адресу: Большой Строченовский пер., 24. Именно этот дом стал его единственным официальным адресом в Москве, где поэт жил и был прописан с 1912 по 1918 годы. Отец Сергея Есенина долгие годы жил в квартире №6. Дом, на первом этаже которого расположен музей, построен в 1891 году по проекту архитектора М. В. Медведева.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Он был одним из четырёх домов принадлежавших в начале XIX века хозяину торговых лавок, купцу Крылову, и использовавшихся для проживания его работников.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Он около 30 лет работал старшим приказчиком в мясной лавке у купца Н. В. Крылова и надеялся, что сын продолжит его дело. Около года Есенин работал приказчиком в мясной лавке. Но эта работа была не по душе поэту, а отец не понимал его стремлений. Через год он покинул эту квартиру, хотя она считается официальным местом проживания С. Есенина до 1918 года. При входе в дом, посетителей встречает обилие цветов и зелени рязанского разнотравья и шероховатый забор Замоскворечья, как будто юный поэт только что приехал к отцу, и мы вот-вот познакомимся с ним.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А строки в золотой раме приглашают нас окунуться в неразгаданную тайну бессмертного поэтического творчества: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Несказанное, синее, нежное...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Тих мой край после бурь, после гроз.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И душа моя — поле безбрежное — Дышит запахом мёда и роз.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Центром мемориальной части экспозиции является мемориальная комната, в которой жил поэт.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Через стеклянную стену, как бы сквозь витрину, посетитель видит часть общежития для приказчиков — комнату №6. Перед нами обстановка комнаты: кровать, стол, комод, сундук, букетик полевых цветов, как бы привезённый из рязанской области, книги поэта, его гармонь.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Обстановка комнаты условна, так как воспоминаний очевидцев почти не сохранилось.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Но все предметы здесь начала XX века: лоскутное покрывало на жёсткой кровати, этажерка с книгами, гипсовый бюст Пушкина, обои с подлинным рисунком начала века.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стенах комнаты в коллажах помещён материал, рассказывающий о детстве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Коллаж под старинными деревянными часами: фотографии родителей — Татьяны Фёдоровны и Александра Никитича Есениных, деда по матери Фёдора Андреевича Титова, в доме которого проходило детство поэта, фотографии Есенина среди односельчан, с сёстрами Катей и Шурой, фото священника константиновской церкви Ивана Яковлевича Смирнова, духовного наставника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Про отца Ивана Смирнова мать Есенина вспоминала: «Был у нас в селе праведный человек, отец Иван. Он мне и говорит: «Татьяна, твой сын отмечен Богом». Коллаж над этажеркой: фото отца, Сергей Есенин с отцом и дядей, фото учителя словесности Спас-Клепиковской школы Евгения Михайловича Хитрова, которому поэт подарил свой первый сборник стихов с благодарственной надписью, фото отца с матерью и сестрами, Сергей Есенин среди учеников Спас-Клепиковской второклассной учительской школы (</w:t>
      </w:r>
      <w:smartTag w:uri="urn:schemas-microsoft-com:office:smarttags" w:element="metricconverter">
        <w:smartTagPr>
          <w:attr w:name="ProductID" w:val="1911 г"/>
        </w:smartTagPr>
        <w:r w:rsidRPr="00A12E87">
          <w:t>1911 г</w:t>
        </w:r>
      </w:smartTag>
      <w:r w:rsidRPr="00A12E87">
        <w:t>.), фото школьного товарища Гриши Панфилова, фото М. П. Бальзамовой и А. А. Сардановская. На столе у окна — рукопись письма школьному товарищу Грише Панфилову. В красной углу мемориальной комнаты — Казанская икона Божией Матери. Это подлинная родовая икона семьи Есениных из Спас-Клепиково.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...Божница старая, Лампады кроткий свет.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Как хорошо, Что я сберёг те Все ощущенья детских лет.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За бытовыми вещами мы чувствуем, что здесь рождалась Поэзия, которая уходила из этого небольшого пространства и становилась достоянием Вечности.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стенде, посвящённом первым годам жизни поэта в Москве, представлена переписка поэта этого периода.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частности его письма Марие Бальзамовой.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Эта девушка была подругой Анны Сардановской, сестры друга поэта. В своей переписке Есенин называет её «милой Маней». Именно Мария Бальзамова (1896-1950 гг.) стала источником поэтического образа стихотворения «Не бродить, не мять в кустах багряных...», написанного в 1916 году.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 xml:space="preserve">В марте 1913 года С. А. Есенин по рекомендации друзей поступает на службу в типографию «Товарищества И. Д. Сытина» подчитчиком корректора. В типографии он познакомился с корректором Анной Романовной Изрядновой (1891-1946 гг.), которая впоследствии стала гражданской женой поэта, и в декабре 1914 года у них родился сын Юрий. В журнале «Мирок», издаваемом Сытиным в январе 1914 года опубликовано стихотворение «Берёза» — первая ныне известная публикация поэта. На стенде справа в мемориальной комнате: фотография Есенина среди работников типографии Сытина </w:t>
      </w:r>
      <w:smartTag w:uri="urn:schemas-microsoft-com:office:smarttags" w:element="metricconverter">
        <w:smartTagPr>
          <w:attr w:name="ProductID" w:val="1914 г"/>
        </w:smartTagPr>
        <w:r w:rsidRPr="00A12E87">
          <w:t>1914 г</w:t>
        </w:r>
      </w:smartTag>
      <w:r w:rsidRPr="00A12E87">
        <w:t>. (на переднем плане — А. Р. Изряднова); материалы об участии Есенина в литературно-музыкальном Суриковском кружке. Рядом материалы, рассказывающие о том, что в сентябре 1813 года Есенин поступает вольнослушателем на вечернее историко-философское отделение в Московский городской народный университет имени Шанявского. Надо отметить, что с точки зрения музейного дизайна экспозиция необычна.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Заглавный стенд в экспозиционной комнате оформлен как складная икона-триптих.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Он говорит о значимости всего того, что связано с верой в жизни и творчестве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центре её — портрет Есенина, написанный в 1915 году художником Владимиром Юнгером.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Сверху — первый сборник поэта «Радуница».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Вокруг портрета черновики Есенина, автографы стихотворений, из которых многие на библейскую тематику: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«Сыплет черёмуха снегом», «Гой ты Русь моя родная», «Я плакал на заре, когда померкли дали», «Ночь», «Звёзды», «Солнца луч золотой бросил искру свою», «Песня о собаке», «Не бродить, не мять в кустах багряных».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левой части складня — первые положительные отклики на сборник «Радуница».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Справа — первые публикации Есенина в Москве в детских журналах «Мирок», «Проталинка».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Слева и справа витрину обрамляют четыре подлинные иконы: Рождество Христово и Апостол Симон (слева), Сошествие святого Духа и Апостол Иаков (справа). Между стендами в коридоре — икона Илья Пророк, чудом сохранившаяся в годы варварского отношения к религии, как бы напоминание о роли поэта-пророка.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Деревянная конструкция на потолке напоминает деревенские стропила сеновала, где поэт оставался наедине с собой и где к нему приходили первые поэтические строки.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Также её форма символизирует крест, который был дан поэту. Восходящее над крестом солнце не закатится, как не закатится память о Есенине.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Напротив мемориальной комнаты — зеркальная стена, которая не только расширяет пространство комнаты, но и говорит о том, что пространство поэзии Есенина безгранично.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Из зазеркалья с последней фотографии на нас смотрит поэт и как бы присутствует среди нас.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Стенд у двери в коридоре посвящён петербургскому периоду жизни и творчества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9 марта 1915 года Есенин приезжает в Петроград, который был в то время столицей культурной жизни страны.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Прямо с вокзала Есенин едет к Александру Блоку, не застав Блока дома, он оставляет записку.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Эту записку можно увидеть на Петроградском стенде: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«Александр Александрович.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Хотел бы поговорить с Вами.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Дело для меня очень важное.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Вы меня не знаете, и может быть где-то и встречали по журналам мою фамилию.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Хотел бы зайти часа в 4.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 почтением. С. Есенин».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Не смотря на то, что жаждущих встретиться с Блоком было не мало и Блок избегал таких встреч, на просьбу Есенина Блок откликнулся и в тот же день слушал стихи в исполнении автора. После этой встречи на записке Блок оставил свой комментарий: «Крестьянин. Рязанской губернии. 19 лет. Стихи свежие, чистые, голосистые, многословные. Язык. Приходил ко мне 9 марта 1915 года». Блок высоко оценил стихи Есенина, он же направил его к известным поэтам Городецкому и Н. А. Клюеву, а также к издателям. В 1915 году Есенин издаёт свой первый поэтический сборник «Радуница». Стихи поэта публикуются во многих петербургских журналах. На стенде — рукопись и публикация стихотворения «Русь» («..Я люблю тебя, родина кроткая»), которое было написано поэтом в Москве, а впервые опубликовано в Петербурге. В 1917 году в одной из редакций Есенин знакомится с Зинаидой Николаевной Райх (1894-1939 гг.), которая в 1917 году стала его официальной женой, и от этого брака у них было двое детей: Татьяна (1918-1992 гг.) и Константин (1920-1986 гг.).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Брак был непродолжительным.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 противоречиях между поэтом и его возлюбленной можно прочитать в стихотворении Есенина «Письмо к женщине»: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Вы помните, Вы всё, конечно, помните, Как я стоял, приблизившись к стене, Взволнованно ходили вы по комнате И что-то резкое в лицо бросали мне.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Зинаида Николаевна Райх, несмотря на то, что их брак через три года был расторгнут, а она стала женой В. Э. Мейерхольда, любила и всегда помнила Есенина.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похоронах поэта в Москве в декабре 1925 года она от горя не могла сдержать своих чувств.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З. Н. Райх трагически погибла в 1939 году — она была зверски убита 20 июня 1939 года в своей московской квартире в Брюсовом переулке.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Похоронена на Ваганьковском кладбище.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1916 году Сергей Есенин был призван на военную службу и служил санитаром при Царскосельском санитарном поезде №143. В одном лазарете с ним сёстрами милосердия работали императрица Александра Фёдоровна и царские дочери.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Сергей Есенин и Николай Клюев выступали перед ними в фольклорных нарядах, а после были приглашены в Москву к сестре императрицы великой княгине Елизавете Фёдоровне.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январе 1916 года Есенин выступал с Клюевым в Марфо-Мариинской обители в лазарете и в доме великой княгини Елизаветы Фёдоровны, основательницы обители.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стеклянной витрине — экспозиция, посвящённая революции 1917 года в жизни поэта, которая застала Есенина в Москве.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центре публикации поэта того периода: газета «Знамя труда» (№174 от 7 апреля 1918 года), журнал «Октябрь» (№7-10 за 1917 год) и др. Весной 1918 года Есенин читал стихи рабочим Пресни на выставке работ скульптора С. Т. Коненкова.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1921 году скульптор создал из дерева бюст Есенина (фото сверху справа).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Рядом автограф стихотворения «Разбуди меня завтра рано, о моя терпеливая мать!»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Под ним — заявление в Профессиональный союз писателей, поданное Есениным в 1918 году.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Профессиональный союз писателей (размещался по адресу Крестовоздвиженский переулок, 2, квартира 18) С. А. Есенин был принят 17 декабря 1918 года и состоял там до конца жизни. Сверху слева — кадр запечатлевший поэта с единственной киносъёмки на открытии памятника поэту А. В. Кольцову 3 ноября 1918 года. Памятник находился на Площади Революции, возле стены Китай-города. На открытии памятника после речи председателя Моссовета Л. Б. Каменева Есенин прочёл стихотворение «О Русь, взмахни крылами...», написанное в 1917 году.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Следующий стенд посвящён периоду сотрудничества поэта с имажинистами и написанию цикла «Москва кабацкая», связанному с Москвой. С 1919 года С. А. Есенин возглавляет литературное направление «Имажинизм».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Декларация имажинистов была опубликована в апреле 1918 года во втором номере воронежского журнала «Сирена», который можно увидеть в экспозиции.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стенде — обложки сборников имажинистов: «Звёздный бык», «Плавильня слов», «Имажинисты», — в которых вместе с Есениным печатались Анатолий Мариенгоф, Вадим Шершеневич, Рюрик Ивнев; автограф стихотворения «Я последний поэт деревни» с посвящением А. Мариенгофу.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«Ассоциация вольнодумцев», основанная Есениным и имажинистами открыла в конце 1919 года клуб-кафе «Стойло Пегаса» (Тверская ул., 37). Здесь собирались почитатели творчества поэта, многие из них становились его друзьями.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Здесь в ноябре 1920 года Сергей Есенин познакомился с Галиной Бениславской.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Галина Артуровна Бениславская (1897-1926 гг.) — одна из поклонниц поэта, став его близким другом, взяла на себя обязанности личного секретаря, заботилась о сёстрах поэта, о его благополучии. В 1923 году вступила в гражданский брак с Есениным. Бениславская пронесла любовь к поэту до конца жизнии и не пережила его трагической гибели.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3 декабря 1926 года в годовщину смерти Есенина она покончила жизнь самоубийством на его могиле, оставив предсмертную записку со словами: «В этой могиле осталось для меня самое дорогое», в которой просила её похоронить рядом с поэтом, что и было выполнено. В экспозиции — фотография Г. А. Бениславской и письма Есенина к ней. Следующая витрина посвящена пребыванию Есенина за границей. В центре — рисунок с портрета Есенина художника Бориса Григорьева на фоне русского сельского пейзажа.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Над портретом автограф стихотворения «Не жалею, не зову, не плачу». Слева обращает на себя внимание обилие снимков Есенина с Айседорой Дункан.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Американская танцовщица Айседора Дункан впервые посетила Россию в 1921 году.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А. Дункан родилась 26 мая 1877 года в Сан-Франциско. Любовь к танцам и музыке проявилась у Айседоры с раннего детства. Искусство танца принесло ей всемирную славу. Она создала новый стиль в танце, возрождая прекрасное искусство античного мира.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Целью танца Дункан было создание гармонии духа и тела, способность через движение выразить чувства, присущие каждому человеку. В разных странах мира она создавала школы-студии, в которых обучала девочек искусству своего танца.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Москве Дункан открыла школу-студию танца в бывшем особняке русской балерины А. Балашовой (Пречистенка ул., 20). В студии московского художника Георгия Богдановича Якулова (Большая Садовая ул, 10, квартира 38) 3 октября 1921 года Дункан познакомилась с Есениным.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2 мая 1922 года Сергей и Айседора зарегистрировали брак в ЗАГСЕ Хамовнического района Москвы (Малый Успенский переулок, 3), после чего они отправились в мировое турне по Европе и Америке. За границей поэт продолжает создавать поэтические шедевры, которые будут опубликованы в России после возвращения Есенина на Родину. В витрине — заграничный паспорт поэта с сургучной печатью, книги, вышедшие в период пребывания его за границей, письма из Венеции и Парижа, которые поэт посылал близким на родину. В августе 1923 года Сергей Есенин вернулся из зарубежной поездки в Россию.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Самым ярким впечатлением для Есенина стала встреча с Августой Леонидовной Миклашевской (1891-1977 гг.).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Сергей сразу попал под очарование этой женщины, и вскоре поэт создаёт цикл «Любовь хулигана», посвящённый А. Л. Миклашевской. Это единственная женщина, которой Есенин посвящает сразу 7 стихотворений, полных истинного преклонения и искреннего чувства. Во время экскурсии мы слышим голос Сергея Есенина, читающего отрывок из «Исповеди хулигана».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стенде представлен автограф стихотворения «Пускай ты выпита другим» из цикла «Любовь хулигана».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1924 году Есенин вновь покидает Россию.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Теперь его привлекает Восток.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Есенин мечтал посетить восточные страны, но эта поездка так и не состоялась.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Иллюзию Персии он ощутил на старой ханской даче в посёлке Маркаяны, гда начал работу над циклом стихотворений «Персидские мотивы». Эти стихи наполнены атмосферой воображаемого Востока через реальные встречи с Кавказом и прекрасными людьми его населяющими. Образ прекрасной персиянки Шагане проходящий через цикл стихотворений, помогает поэту выразить свои чувства и думы о самом сокровенном. Последний стенд у окна посвящён последним годам жизни поэта (1923-1925 гг), его последнему творческому взлёту. В центре витрины триптиха помещён рисунок Юрия Анненкова 1923 года. Слева и справа фотографии Есенина 1925 года (одни из последних фотографий поэта).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Под портретом — С. А. Есенин с матерью за самоваром в квартире Г. А. Бениславской. Фото 1925 года.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последние годы жизни Есенин был полон сил и желания работать. Он пишет множество стихотворений и поэт, которые считаются шедеврами лирики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это время Есенин уже поэт, признанный всеми, его стихи постоянно публикуются в разных изданиях.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витрине — автографы стихотворений: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«Отговорила роща золотая», «Письмо матери», «Цветы мне говорят прощай», «К Пушкину», рукописи и первые публикации поэмы «Анна Снегина», а также фотографии поэта с виднейшими писателями того времени — Клюевым, Ивановым и др. Творческие выступления поэта проходили во многих городах страны. В эти годы Сергей Есенин продолжает много путешествовать. Поэт приезжает на Кавказ вместе с Софьей Андреевной Толстой (1900-1957 гг.) — внучкой Льва Николаевича Толстого, последней женой Есенина.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Кавказе поэт, находясь на высоком творческом подъёме, начал писать лиро-эпическую поэму «Анна Снегина».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На фотографии 1925 года: Сергей Есенин с женой С. А. Толстой-Есениной, сёстры Есенина, В. Ф. Наседкин, А. М. Сахаров. В сентябре 1925 года С. А. Есенин возвращается в Москву, много общается с друзьями, посещает Надежду Давыдовну Вольпин, мать его последнего сына Александра Сергеевича Вольпина-Есенина (родился в 1924 году).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июне 1925 года он поселился вместе с сёстрами на квартире С. А. Толстой (Троицкий пер., 3, квартира 8).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Это последняя квартира Есенина в Москве.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Отсюда 23 декабря он выехал в Ленинград, где трагически скончался в ночь с 27 на 28 декабря 1925 года в гостинице «Англетер». Перед смертью 27 декабря он написал своё последнее стихотворение: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До свиданья, друг мой, до свиданья.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Милый мой, ты у меня в груди.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Предназначенное расставанье Обещает встречу впереди.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До свиданья, друг мой, без руки, без слова, Не грусти и не печаль бровей, — В этой жизни умирать не ново, Но и жить, конечно, не новей.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31 декабря 1925 года состоялись похороны С. А. Есенина. На ограде «Дома Печати», где проходило прощание, висел огромный транспарант: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«Тело великого русского национального поэта покоится здесь». Траурный кортеж от «Дома Печати» двинулся к памятнику А. С. Пушкина. Гроб поэта трижды обнесли вокруг памятника. Потом процессия направилась на Ваганьковское кладбище. Пройдя во вторую комнату музея посетитель невольно останавливается перед стендом, посвящённом гибели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Здесь представлены фотографии этих трагических дней: гостиница «Англетер», комната №5 до трагедии; посмертные фото С. А. Есенина 18 декабря 1925 года; прощание с поэтом в Доме Печати 31 декабря 1925 года; вынос гроба после прощания из Дома Печати (кадры из кинохроники); траурный митинг у памятника Пушкину;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Татьяна Фёдоровна Есенина у могилы сына (начало 1950-х гг.) и др. Второй зал музея Есенина оформлен в бело-сине-красных тонах. В одном из зеркал зала — буква «Р» в терновом венце, символизирующая Россию, которую поэт бесконечно любил и воспевал: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Если крикнет рать святая: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«Кинь ты Русь, живи в раю!»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Я скажу: «Не надо рая, Дайте родину мою»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А на противоположной стороне — «Е» (Есенин) — в лавровом венце. Это символ того, что поэт проходит «через тернии к звёздам», что духовность вечна, что слово поэта бессмертно. В этом зале можно посмотреть редкие кадры кинохроники, запечатлевшие выступление Сергея Есенина на открытии памятника Кольцову. Здесь проходят вечера, посвящённые творчеству поэта, выступают музыканты, актёры.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Проект экстерьерной экспозиции «Есенинский домик» — макет того, каким предстанет перед нами музей Есенина в скором будущем. Тематическая экскурсионная программа музея С. А. Есенина рассчитана на разные категории посетителей, включая экскурсии на иностранных языках. В настоящее время в одном из экспозиционных залов музея в Большом Строченовском пер., 24, стр. 2 можно познакомиться с материалами передвижных выставок: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«Тот образ во мне не угас...» (Женщина-Муза в творчестве Есенина), «До свиданья, друг мой, до свиданья...» (Бессмертие творчества Поэта). Экскурсии по музею сопровождаются аудио и видеопрограммами с демонстрацией редкой кинохроники начала XX века и кинокадров, запечатлевших поэта.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 xml:space="preserve">При подготовке статьи использовались материалы, любезно предоставленные музеем: карта «Москва Сергея Есенина. 1911-1925 гг.» В. С. Баранов. </w:t>
      </w:r>
      <w:smartTag w:uri="urn:schemas-microsoft-com:office:smarttags" w:element="metricconverter">
        <w:smartTagPr>
          <w:attr w:name="ProductID" w:val="1997 г"/>
        </w:smartTagPr>
        <w:r w:rsidRPr="00A12E87">
          <w:t>1997 г</w:t>
        </w:r>
      </w:smartTag>
      <w:r w:rsidRPr="00A12E87">
        <w:t>.; буклет «Московский государственный музей С. А. Есенина» (автор С. Н. Шетракова); а также — фрагменты аудиоэкскурсии по музею С. А. Есенина. Московский государственный музей С. А. Есенина Где находится (адрес) 115054, Москва, Большой Строченовский пер., 24, стр. 2 Ближайшие станции метро метро «Серпуховская», метро «Павелецкая»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Как проехать или пройти от ближайших станций метро От метро «Серпуховская» путь до музея более короткий и простой — выйти из метро, далее пешком по Стремянному переулку до пересечения с Большим Строченовским переулком, повернуть направо, и через метров 50 увидим проходную на территорию музея. Дни и часы работы музея (Часы работы экспозиции музея) В «зимний период» (с 1 октября по 30 марта) музей работает: вторник-пятница — с 11.00 до 18.00, суббота — с 13.00 до 20.00.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Выходные дни: воскресенье, понедельник.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 «летний период» (с 1 апреля по 30 сентября) музей ждёт Вас: вторник, четверг, пятница, суббота — с 11.00 до 18.00, среда — с 14.00 до 21.00.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Выходные дни: воскресенье, понедельник.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Касса прекращает работу за 1 час до закрытия музея. Последний вторник каждого месяца — санитарный день.</w:t>
      </w:r>
    </w:p>
    <w:p w:rsidR="00A12E87" w:rsidRDefault="00A12E87" w:rsidP="00A12E87">
      <w:pPr>
        <w:spacing w:before="120"/>
        <w:ind w:firstLine="567"/>
        <w:jc w:val="both"/>
      </w:pPr>
      <w:r w:rsidRPr="00A12E87">
        <w:t>Льготы, скидки Для многодетных семей и лиц, не достигших 18 лет — бесплатное посещение в первую пятницу каждого месяца.</w:t>
      </w:r>
    </w:p>
    <w:p w:rsidR="00A12E87" w:rsidRPr="00A12E87" w:rsidRDefault="00A12E87" w:rsidP="00A12E87">
      <w:pPr>
        <w:spacing w:before="120"/>
        <w:jc w:val="center"/>
        <w:rPr>
          <w:b/>
          <w:sz w:val="28"/>
        </w:rPr>
      </w:pPr>
      <w:r w:rsidRPr="00A12E87">
        <w:rPr>
          <w:b/>
          <w:sz w:val="28"/>
        </w:rPr>
        <w:t xml:space="preserve">Список литературы </w:t>
      </w:r>
    </w:p>
    <w:p w:rsidR="00811DD4" w:rsidRPr="00A12E87" w:rsidRDefault="00811DD4" w:rsidP="00A12E87">
      <w:pPr>
        <w:spacing w:before="120"/>
        <w:ind w:firstLine="567"/>
        <w:jc w:val="both"/>
      </w:pPr>
      <w:bookmarkStart w:id="0" w:name="_GoBack"/>
      <w:bookmarkEnd w:id="0"/>
    </w:p>
    <w:sectPr w:rsidR="00811DD4" w:rsidRPr="00A12E87" w:rsidSect="00A12E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87"/>
    <w:rsid w:val="001A35F6"/>
    <w:rsid w:val="0036202E"/>
    <w:rsid w:val="005F4E4F"/>
    <w:rsid w:val="00811DD4"/>
    <w:rsid w:val="00A12E87"/>
    <w:rsid w:val="00C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B8E07-E1D1-40A1-A87F-14B58C3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музей Сергея Александровича Есенина </vt:lpstr>
    </vt:vector>
  </TitlesOfParts>
  <Company>Home</Company>
  <LinksUpToDate>false</LinksUpToDate>
  <CharactersWithSpaces>22803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музей Сергея Александровича Есенина </dc:title>
  <dc:subject/>
  <dc:creator>User</dc:creator>
  <cp:keywords/>
  <dc:description/>
  <cp:lastModifiedBy>admin</cp:lastModifiedBy>
  <cp:revision>2</cp:revision>
  <dcterms:created xsi:type="dcterms:W3CDTF">2014-03-25T18:52:00Z</dcterms:created>
  <dcterms:modified xsi:type="dcterms:W3CDTF">2014-03-25T18:52:00Z</dcterms:modified>
</cp:coreProperties>
</file>