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2" w:rsidRDefault="00713942">
      <w:pPr>
        <w:ind w:firstLine="284"/>
        <w:jc w:val="center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Российский государственный педагогический университет</w:t>
      </w:r>
    </w:p>
    <w:p w:rsidR="00713942" w:rsidRDefault="00713942">
      <w:pPr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имени А.И.Герцена</w:t>
      </w:r>
    </w:p>
    <w:p w:rsidR="00713942" w:rsidRDefault="00713942">
      <w:pPr>
        <w:ind w:firstLine="284"/>
        <w:jc w:val="center"/>
        <w:rPr>
          <w:sz w:val="28"/>
        </w:rPr>
      </w:pPr>
      <w:r>
        <w:rPr>
          <w:b/>
          <w:bCs/>
          <w:sz w:val="28"/>
        </w:rPr>
        <w:t>Психолого-педагогический факультет</w:t>
      </w: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b/>
          <w:sz w:val="36"/>
        </w:rPr>
      </w:pPr>
    </w:p>
    <w:p w:rsidR="00713942" w:rsidRDefault="00713942">
      <w:pPr>
        <w:ind w:firstLine="284"/>
        <w:jc w:val="center"/>
        <w:rPr>
          <w:b/>
          <w:sz w:val="40"/>
        </w:rPr>
      </w:pPr>
      <w:r>
        <w:rPr>
          <w:b/>
          <w:sz w:val="40"/>
        </w:rPr>
        <w:t xml:space="preserve">Практическая работа </w:t>
      </w:r>
    </w:p>
    <w:p w:rsidR="00713942" w:rsidRDefault="00713942">
      <w:pPr>
        <w:ind w:firstLine="284"/>
        <w:jc w:val="center"/>
        <w:rPr>
          <w:b/>
          <w:sz w:val="40"/>
        </w:rPr>
      </w:pPr>
      <w:r>
        <w:rPr>
          <w:b/>
          <w:sz w:val="40"/>
        </w:rPr>
        <w:t>по курсу:</w:t>
      </w:r>
    </w:p>
    <w:p w:rsidR="00713942" w:rsidRDefault="00713942">
      <w:pPr>
        <w:ind w:firstLine="284"/>
        <w:jc w:val="center"/>
        <w:rPr>
          <w:b/>
          <w:sz w:val="40"/>
        </w:rPr>
      </w:pPr>
      <w:r>
        <w:rPr>
          <w:b/>
          <w:sz w:val="40"/>
        </w:rPr>
        <w:t>“Методы обеспечения социально-педагогических исследований”</w:t>
      </w: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right"/>
        <w:rPr>
          <w:sz w:val="28"/>
        </w:rPr>
      </w:pPr>
      <w:r>
        <w:rPr>
          <w:sz w:val="28"/>
        </w:rPr>
        <w:t>Выполнил:</w:t>
      </w:r>
    </w:p>
    <w:p w:rsidR="00713942" w:rsidRDefault="00713942">
      <w:pPr>
        <w:ind w:firstLine="284"/>
        <w:jc w:val="right"/>
        <w:rPr>
          <w:sz w:val="28"/>
        </w:rPr>
      </w:pPr>
      <w:r>
        <w:rPr>
          <w:sz w:val="28"/>
        </w:rPr>
        <w:t>Студент II курса</w:t>
      </w:r>
    </w:p>
    <w:p w:rsidR="00713942" w:rsidRDefault="00713942">
      <w:pPr>
        <w:ind w:firstLine="284"/>
        <w:jc w:val="right"/>
        <w:rPr>
          <w:sz w:val="28"/>
        </w:rPr>
      </w:pPr>
      <w:r>
        <w:rPr>
          <w:sz w:val="28"/>
        </w:rPr>
        <w:t>Группа: 230</w:t>
      </w:r>
    </w:p>
    <w:p w:rsidR="00713942" w:rsidRDefault="00713942">
      <w:pPr>
        <w:ind w:firstLine="284"/>
        <w:jc w:val="right"/>
        <w:rPr>
          <w:sz w:val="28"/>
        </w:rPr>
      </w:pPr>
      <w:r>
        <w:rPr>
          <w:sz w:val="28"/>
        </w:rPr>
        <w:t>Синькевич Д. А.</w:t>
      </w:r>
    </w:p>
    <w:p w:rsidR="00713942" w:rsidRDefault="00713942">
      <w:pPr>
        <w:ind w:firstLine="284"/>
        <w:jc w:val="right"/>
        <w:rPr>
          <w:sz w:val="28"/>
          <w:lang w:val="en-US"/>
        </w:rPr>
      </w:pPr>
      <w:r>
        <w:rPr>
          <w:sz w:val="28"/>
        </w:rPr>
        <w:t>Научный руководитель:</w:t>
      </w:r>
    </w:p>
    <w:p w:rsidR="00713942" w:rsidRDefault="00713942">
      <w:pPr>
        <w:ind w:firstLine="284"/>
        <w:jc w:val="right"/>
        <w:rPr>
          <w:sz w:val="28"/>
        </w:rPr>
      </w:pPr>
      <w:r>
        <w:rPr>
          <w:sz w:val="28"/>
        </w:rPr>
        <w:t xml:space="preserve"> Мартынцова Н.В.</w:t>
      </w:r>
    </w:p>
    <w:p w:rsidR="00713942" w:rsidRDefault="00713942">
      <w:pPr>
        <w:ind w:firstLine="284"/>
        <w:jc w:val="right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sz w:val="28"/>
        </w:rPr>
      </w:pPr>
    </w:p>
    <w:p w:rsidR="00713942" w:rsidRDefault="00713942">
      <w:pPr>
        <w:rPr>
          <w:sz w:val="28"/>
        </w:rPr>
      </w:pPr>
    </w:p>
    <w:p w:rsidR="00713942" w:rsidRDefault="00713942">
      <w:pPr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Санкт-Петербург</w:t>
      </w:r>
    </w:p>
    <w:p w:rsidR="00713942" w:rsidRDefault="00713942">
      <w:pPr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2002</w:t>
      </w:r>
    </w:p>
    <w:p w:rsidR="00713942" w:rsidRDefault="00713942">
      <w:pPr>
        <w:ind w:firstLine="284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План:</w:t>
      </w:r>
    </w:p>
    <w:p w:rsidR="00713942" w:rsidRDefault="00713942">
      <w:pPr>
        <w:numPr>
          <w:ilvl w:val="0"/>
          <w:numId w:val="1"/>
        </w:numPr>
        <w:ind w:left="567" w:firstLine="284"/>
        <w:jc w:val="both"/>
        <w:rPr>
          <w:sz w:val="28"/>
        </w:rPr>
      </w:pPr>
      <w:r>
        <w:rPr>
          <w:sz w:val="28"/>
        </w:rPr>
        <w:t>Организация исследования.</w:t>
      </w:r>
    </w:p>
    <w:p w:rsidR="00713942" w:rsidRDefault="00713942">
      <w:pPr>
        <w:numPr>
          <w:ilvl w:val="0"/>
          <w:numId w:val="1"/>
        </w:numPr>
        <w:ind w:left="567" w:firstLine="284"/>
        <w:jc w:val="both"/>
        <w:rPr>
          <w:sz w:val="28"/>
        </w:rPr>
      </w:pPr>
      <w:r>
        <w:rPr>
          <w:sz w:val="28"/>
        </w:rPr>
        <w:t>Описание результатов.</w:t>
      </w:r>
    </w:p>
    <w:p w:rsidR="00713942" w:rsidRDefault="00713942">
      <w:pPr>
        <w:numPr>
          <w:ilvl w:val="0"/>
          <w:numId w:val="2"/>
        </w:numPr>
        <w:ind w:left="792" w:firstLine="284"/>
        <w:jc w:val="both"/>
        <w:rPr>
          <w:sz w:val="28"/>
        </w:rPr>
      </w:pPr>
      <w:r>
        <w:rPr>
          <w:sz w:val="28"/>
        </w:rPr>
        <w:t>Результаты сравнительного анализа.</w:t>
      </w:r>
    </w:p>
    <w:p w:rsidR="00713942" w:rsidRDefault="00713942">
      <w:pPr>
        <w:numPr>
          <w:ilvl w:val="0"/>
          <w:numId w:val="3"/>
        </w:numPr>
        <w:ind w:left="1242" w:firstLine="284"/>
        <w:jc w:val="both"/>
        <w:rPr>
          <w:sz w:val="28"/>
        </w:rPr>
      </w:pPr>
      <w:r>
        <w:rPr>
          <w:sz w:val="28"/>
        </w:rPr>
        <w:t>Результаты сравнения исследуемых признаков у                           женщин и мужчин в возрасте 28-35 лет на основе средних значений.</w:t>
      </w:r>
    </w:p>
    <w:p w:rsidR="00713942" w:rsidRDefault="00713942">
      <w:pPr>
        <w:numPr>
          <w:ilvl w:val="0"/>
          <w:numId w:val="3"/>
        </w:numPr>
        <w:ind w:left="1242" w:firstLine="284"/>
        <w:jc w:val="both"/>
        <w:rPr>
          <w:sz w:val="28"/>
        </w:rPr>
      </w:pPr>
      <w:r>
        <w:rPr>
          <w:sz w:val="28"/>
        </w:rPr>
        <w:t>Результаты сравнения исследуемых признаков у женщин и мужчин в возрасте 28-35 лет (</w:t>
      </w:r>
      <w:r>
        <w:rPr>
          <w:sz w:val="28"/>
          <w:lang w:val="en-US"/>
        </w:rPr>
        <w:t>t</w:t>
      </w:r>
      <w:r>
        <w:rPr>
          <w:sz w:val="28"/>
        </w:rPr>
        <w:t>-критерий Стьюдента).</w:t>
      </w:r>
    </w:p>
    <w:p w:rsidR="00713942" w:rsidRDefault="00713942">
      <w:pPr>
        <w:numPr>
          <w:ilvl w:val="12"/>
          <w:numId w:val="0"/>
        </w:numPr>
        <w:ind w:left="720" w:firstLine="284"/>
        <w:jc w:val="both"/>
        <w:rPr>
          <w:sz w:val="28"/>
        </w:rPr>
      </w:pPr>
      <w:r>
        <w:rPr>
          <w:sz w:val="28"/>
        </w:rPr>
        <w:t xml:space="preserve"> 2.2. Результаты корреляционного анализа.</w:t>
      </w:r>
    </w:p>
    <w:p w:rsidR="00713942" w:rsidRDefault="00713942">
      <w:pPr>
        <w:numPr>
          <w:ilvl w:val="0"/>
          <w:numId w:val="4"/>
        </w:numPr>
        <w:ind w:left="1258" w:firstLine="284"/>
        <w:jc w:val="both"/>
        <w:rPr>
          <w:sz w:val="28"/>
        </w:rPr>
      </w:pPr>
      <w:r>
        <w:rPr>
          <w:sz w:val="28"/>
        </w:rPr>
        <w:t>Результаты корреляционного анализа группы «женщины 28-35 лет».</w:t>
      </w:r>
    </w:p>
    <w:p w:rsidR="00713942" w:rsidRDefault="00713942">
      <w:pPr>
        <w:numPr>
          <w:ilvl w:val="0"/>
          <w:numId w:val="4"/>
        </w:numPr>
        <w:ind w:left="1258" w:firstLine="284"/>
        <w:jc w:val="both"/>
        <w:rPr>
          <w:sz w:val="28"/>
        </w:rPr>
      </w:pPr>
      <w:r>
        <w:rPr>
          <w:sz w:val="28"/>
        </w:rPr>
        <w:t>Результаты корреляционного анализа группы «мужчины 28-35 лет».</w:t>
      </w: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          3. Выводы.</w:t>
      </w: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          4. Приложение.</w:t>
      </w:r>
    </w:p>
    <w:p w:rsidR="00713942" w:rsidRDefault="00713942">
      <w:pPr>
        <w:ind w:left="675"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 xml:space="preserve">       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br w:type="page"/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  <w:u w:val="single"/>
        </w:rPr>
        <w:t>Тема:</w:t>
      </w:r>
      <w:r>
        <w:rPr>
          <w:sz w:val="28"/>
        </w:rPr>
        <w:t xml:space="preserve"> Изучение взаимосвязи между материальным положением и удовлетворенностью собой, жизнью и работой у женщин и мужчин 28-35 лет.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</w:t>
      </w:r>
      <w:r>
        <w:rPr>
          <w:sz w:val="28"/>
          <w:u w:val="single"/>
        </w:rPr>
        <w:t>Цель:</w:t>
      </w:r>
      <w:r>
        <w:rPr>
          <w:sz w:val="28"/>
        </w:rPr>
        <w:t xml:space="preserve"> Исследование направлено на выявление следующих вопросов:</w:t>
      </w:r>
    </w:p>
    <w:p w:rsidR="00713942" w:rsidRDefault="00713942">
      <w:pPr>
        <w:numPr>
          <w:ilvl w:val="0"/>
          <w:numId w:val="5"/>
        </w:numPr>
        <w:ind w:left="583" w:firstLine="284"/>
        <w:jc w:val="both"/>
        <w:rPr>
          <w:sz w:val="28"/>
        </w:rPr>
      </w:pPr>
      <w:r>
        <w:rPr>
          <w:sz w:val="28"/>
        </w:rPr>
        <w:t>Выявить существуют ли достоверные различия между ежемесячным доходом, оценкой своего материального дохода, удовлетворенностью уровнем своего дохода, удовлетворенностью жизнью, удовлетворенностью работой и удовлетворенностью собой у женщин и мужчин  28-35 лет.</w:t>
      </w:r>
    </w:p>
    <w:p w:rsidR="00713942" w:rsidRDefault="00713942">
      <w:pPr>
        <w:numPr>
          <w:ilvl w:val="0"/>
          <w:numId w:val="5"/>
        </w:numPr>
        <w:ind w:left="583" w:firstLine="284"/>
        <w:jc w:val="both"/>
        <w:rPr>
          <w:sz w:val="28"/>
        </w:rPr>
      </w:pPr>
      <w:r>
        <w:rPr>
          <w:sz w:val="28"/>
        </w:rPr>
        <w:t>Выявить взаимосвязи между этими признаками у женщин и мужчин   28-35 лет.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</w:t>
      </w:r>
      <w:r>
        <w:rPr>
          <w:sz w:val="28"/>
          <w:u w:val="single"/>
        </w:rPr>
        <w:t>Предмет:</w:t>
      </w:r>
      <w:r>
        <w:rPr>
          <w:sz w:val="28"/>
        </w:rPr>
        <w:t xml:space="preserve"> ежемесячный доход, удовлетворенность своим доходом, удовлетворенность собой, оценка материального положения,  удовлетворенность работой и удовлетворенность жизнью. 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lang w:val="en-US"/>
        </w:rPr>
        <w:t>IV</w:t>
      </w:r>
      <w:r>
        <w:rPr>
          <w:sz w:val="28"/>
        </w:rPr>
        <w:t xml:space="preserve"> </w:t>
      </w:r>
      <w:r>
        <w:rPr>
          <w:sz w:val="28"/>
          <w:u w:val="single"/>
        </w:rPr>
        <w:t>Объект:</w:t>
      </w:r>
      <w:r>
        <w:rPr>
          <w:sz w:val="28"/>
        </w:rPr>
        <w:t xml:space="preserve"> женщины и мужчины  28-35 лет.</w:t>
      </w:r>
    </w:p>
    <w:p w:rsidR="00713942" w:rsidRDefault="00713942">
      <w:pPr>
        <w:ind w:firstLine="284"/>
        <w:jc w:val="both"/>
        <w:rPr>
          <w:sz w:val="28"/>
          <w:u w:val="single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Задачи: </w:t>
      </w:r>
    </w:p>
    <w:p w:rsidR="00713942" w:rsidRDefault="00713942">
      <w:pPr>
        <w:numPr>
          <w:ilvl w:val="0"/>
          <w:numId w:val="6"/>
        </w:numPr>
        <w:ind w:left="567" w:firstLine="284"/>
        <w:jc w:val="both"/>
        <w:rPr>
          <w:sz w:val="28"/>
        </w:rPr>
      </w:pPr>
      <w:r>
        <w:rPr>
          <w:sz w:val="28"/>
        </w:rPr>
        <w:t xml:space="preserve">Сравнить ежемесячный доход, удовлетворенность уровнем своего дохода, удовлетворенность собой, оценки материального положения,  удовлетворенность работой и удовлетворенность жизнью у женщин и мужчин  28-35 лет. Построить гистограмму средних значений, иллюстрирующую результаты сравнения. </w:t>
      </w:r>
    </w:p>
    <w:p w:rsidR="00713942" w:rsidRDefault="00713942">
      <w:pPr>
        <w:numPr>
          <w:ilvl w:val="0"/>
          <w:numId w:val="7"/>
        </w:numPr>
        <w:ind w:left="583" w:firstLine="284"/>
        <w:jc w:val="both"/>
        <w:rPr>
          <w:sz w:val="28"/>
        </w:rPr>
      </w:pPr>
      <w:r>
        <w:rPr>
          <w:sz w:val="28"/>
        </w:rPr>
        <w:t>Выявить существуют ли взаимосвязи между следующими признаками: ежемесячный доход, удовлетворенность уровнем своего дохода, удовлетворенность собой, оценки материального положения,  удовлетворенность работой и удовлетворенность жизнью у женщин и мужчин  28-35 лет. На основе корреляционного графа оценить результаты исследования.</w:t>
      </w: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  <w:u w:val="single"/>
        </w:rPr>
      </w:pPr>
      <w:r>
        <w:rPr>
          <w:sz w:val="28"/>
          <w:lang w:val="en-US"/>
        </w:rPr>
        <w:t>VI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Методы обработки данных: </w:t>
      </w:r>
    </w:p>
    <w:p w:rsidR="00713942" w:rsidRDefault="00713942">
      <w:pPr>
        <w:numPr>
          <w:ilvl w:val="0"/>
          <w:numId w:val="8"/>
        </w:numPr>
        <w:ind w:left="567" w:firstLine="284"/>
        <w:jc w:val="both"/>
        <w:rPr>
          <w:sz w:val="28"/>
        </w:rPr>
      </w:pPr>
      <w:r>
        <w:rPr>
          <w:sz w:val="28"/>
        </w:rPr>
        <w:t>Построение гистограммы.</w:t>
      </w:r>
    </w:p>
    <w:p w:rsidR="00713942" w:rsidRDefault="00713942">
      <w:pPr>
        <w:numPr>
          <w:ilvl w:val="0"/>
          <w:numId w:val="8"/>
        </w:numPr>
        <w:ind w:left="567" w:firstLine="284"/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</w:rPr>
        <w:t>-критерий Стьюдента.</w:t>
      </w:r>
    </w:p>
    <w:p w:rsidR="00713942" w:rsidRDefault="00713942">
      <w:pPr>
        <w:numPr>
          <w:ilvl w:val="0"/>
          <w:numId w:val="8"/>
        </w:numPr>
        <w:ind w:left="567" w:firstLine="284"/>
        <w:jc w:val="both"/>
        <w:rPr>
          <w:sz w:val="28"/>
        </w:rPr>
      </w:pPr>
      <w:r>
        <w:rPr>
          <w:sz w:val="28"/>
        </w:rPr>
        <w:t>Коэффициент линейной корреляции Пирсона.</w:t>
      </w:r>
    </w:p>
    <w:p w:rsidR="00713942" w:rsidRDefault="00713942">
      <w:pPr>
        <w:numPr>
          <w:ilvl w:val="0"/>
          <w:numId w:val="8"/>
        </w:numPr>
        <w:ind w:left="567" w:firstLine="284"/>
        <w:jc w:val="both"/>
        <w:rPr>
          <w:sz w:val="28"/>
        </w:rPr>
      </w:pPr>
      <w:r>
        <w:rPr>
          <w:sz w:val="28"/>
        </w:rPr>
        <w:t>Построение корреляционной матрицы.</w:t>
      </w:r>
    </w:p>
    <w:p w:rsidR="00713942" w:rsidRDefault="00713942">
      <w:pPr>
        <w:ind w:left="567" w:firstLine="284"/>
        <w:jc w:val="center"/>
        <w:rPr>
          <w:sz w:val="28"/>
        </w:rPr>
      </w:pPr>
    </w:p>
    <w:p w:rsidR="00713942" w:rsidRDefault="00713942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VII</w:t>
      </w:r>
      <w:r>
        <w:rPr>
          <w:sz w:val="28"/>
        </w:rPr>
        <w:t xml:space="preserve">   Расшифровка наименования показателей.</w:t>
      </w:r>
    </w:p>
    <w:p w:rsidR="00713942" w:rsidRDefault="00713942">
      <w:pPr>
        <w:rPr>
          <w:sz w:val="28"/>
        </w:rPr>
      </w:pPr>
      <w:r>
        <w:rPr>
          <w:sz w:val="28"/>
        </w:rPr>
        <w:t>29 – ежемесячный доход.</w:t>
      </w:r>
    </w:p>
    <w:p w:rsidR="00713942" w:rsidRDefault="00713942">
      <w:pPr>
        <w:rPr>
          <w:sz w:val="28"/>
        </w:rPr>
      </w:pPr>
      <w:r>
        <w:rPr>
          <w:sz w:val="28"/>
        </w:rPr>
        <w:t>31 – удовлетворенность уровнем доходов.</w:t>
      </w:r>
    </w:p>
    <w:p w:rsidR="00713942" w:rsidRDefault="00713942">
      <w:pPr>
        <w:rPr>
          <w:sz w:val="28"/>
        </w:rPr>
      </w:pPr>
      <w:r>
        <w:rPr>
          <w:sz w:val="28"/>
        </w:rPr>
        <w:t>33 – оценка материального положения.</w:t>
      </w:r>
    </w:p>
    <w:p w:rsidR="00713942" w:rsidRDefault="00713942">
      <w:pPr>
        <w:rPr>
          <w:sz w:val="28"/>
        </w:rPr>
      </w:pPr>
      <w:r>
        <w:rPr>
          <w:sz w:val="28"/>
        </w:rPr>
        <w:t>36 – удовлетворенность жизнью.</w:t>
      </w:r>
    </w:p>
    <w:p w:rsidR="00713942" w:rsidRDefault="00713942">
      <w:pPr>
        <w:rPr>
          <w:sz w:val="28"/>
        </w:rPr>
      </w:pPr>
      <w:r>
        <w:rPr>
          <w:sz w:val="28"/>
        </w:rPr>
        <w:t>37 – удовлетворенность работой.</w:t>
      </w:r>
    </w:p>
    <w:p w:rsidR="00713942" w:rsidRDefault="00713942">
      <w:pPr>
        <w:rPr>
          <w:b/>
          <w:sz w:val="32"/>
        </w:rPr>
      </w:pPr>
      <w:r>
        <w:rPr>
          <w:sz w:val="28"/>
        </w:rPr>
        <w:t>39 – удовлетворенность собой.</w:t>
      </w:r>
      <w:r>
        <w:rPr>
          <w:sz w:val="28"/>
        </w:rPr>
        <w:br w:type="page"/>
      </w:r>
      <w:r>
        <w:rPr>
          <w:sz w:val="32"/>
        </w:rPr>
        <w:t xml:space="preserve">2.1.1. </w:t>
      </w:r>
      <w:r>
        <w:rPr>
          <w:b/>
          <w:sz w:val="32"/>
        </w:rPr>
        <w:t>Различия между исследуемыми признаками  у женщин и мужчин 28-35 лет на основе средних значений.</w:t>
      </w:r>
    </w:p>
    <w:p w:rsidR="00713942" w:rsidRDefault="00713942">
      <w:pPr>
        <w:ind w:left="567" w:firstLine="284"/>
        <w:jc w:val="center"/>
        <w:rPr>
          <w:sz w:val="28"/>
        </w:rPr>
      </w:pPr>
    </w:p>
    <w:p w:rsidR="00713942" w:rsidRDefault="00713942">
      <w:pPr>
        <w:ind w:left="567" w:firstLine="284"/>
        <w:jc w:val="center"/>
        <w:rPr>
          <w:sz w:val="28"/>
        </w:rPr>
      </w:pPr>
      <w:r>
        <w:rPr>
          <w:sz w:val="28"/>
        </w:rPr>
        <w:t>Таблица №1. Средние значения исследуемых признаков.</w:t>
      </w:r>
    </w:p>
    <w:p w:rsidR="00713942" w:rsidRDefault="00713942">
      <w:pPr>
        <w:ind w:left="567" w:firstLine="284"/>
        <w:jc w:val="center"/>
        <w:rPr>
          <w:sz w:val="28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2"/>
        <w:gridCol w:w="2434"/>
        <w:gridCol w:w="1960"/>
      </w:tblGrid>
      <w:tr w:rsidR="00713942">
        <w:trPr>
          <w:trHeight w:val="247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Ж 28-35л.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М 28-35л.</w:t>
            </w:r>
          </w:p>
        </w:tc>
      </w:tr>
      <w:tr w:rsidR="00713942">
        <w:trPr>
          <w:trHeight w:val="247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Удовлетворенность жизнью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>
              <w:rPr>
                <w:rFonts w:ascii="Arial" w:hAnsi="Arial"/>
                <w:color w:val="000000"/>
                <w:sz w:val="28"/>
              </w:rPr>
              <w:t>62</w:t>
            </w:r>
            <w:r>
              <w:rPr>
                <w:rFonts w:ascii="Arial" w:hAnsi="Arial"/>
                <w:color w:val="000000"/>
                <w:sz w:val="28"/>
                <w:lang w:val="en-US"/>
              </w:rPr>
              <w:t>,9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>
              <w:rPr>
                <w:rFonts w:ascii="Arial" w:hAnsi="Arial"/>
                <w:color w:val="000000"/>
                <w:sz w:val="28"/>
                <w:lang w:val="en-US"/>
              </w:rPr>
              <w:t>69,52</w:t>
            </w:r>
          </w:p>
        </w:tc>
      </w:tr>
      <w:tr w:rsidR="00713942">
        <w:trPr>
          <w:trHeight w:val="247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Удовлетворенность собой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>
              <w:rPr>
                <w:rFonts w:ascii="Arial" w:hAnsi="Arial"/>
                <w:color w:val="000000"/>
                <w:sz w:val="28"/>
                <w:lang w:val="en-US"/>
              </w:rPr>
              <w:t>67,36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>
              <w:rPr>
                <w:rFonts w:ascii="Arial" w:hAnsi="Arial"/>
                <w:color w:val="000000"/>
                <w:sz w:val="28"/>
                <w:lang w:val="en-US"/>
              </w:rPr>
              <w:t>69,76</w:t>
            </w:r>
          </w:p>
        </w:tc>
      </w:tr>
      <w:tr w:rsidR="00713942">
        <w:trPr>
          <w:trHeight w:val="247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Удовлетворенность работой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>
              <w:rPr>
                <w:rFonts w:ascii="Arial" w:hAnsi="Arial"/>
                <w:color w:val="000000"/>
                <w:sz w:val="28"/>
                <w:lang w:val="en-US"/>
              </w:rPr>
              <w:t>64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ind w:firstLine="284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>
              <w:rPr>
                <w:rFonts w:ascii="Arial" w:hAnsi="Arial"/>
                <w:color w:val="000000"/>
                <w:sz w:val="28"/>
                <w:lang w:val="en-US"/>
              </w:rPr>
              <w:t>70,24</w:t>
            </w:r>
          </w:p>
        </w:tc>
      </w:tr>
    </w:tbl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361DB8">
      <w:pPr>
        <w:ind w:left="567" w:firstLine="284"/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324.75pt">
            <v:imagedata r:id="rId7" o:title=""/>
          </v:shape>
        </w:pict>
      </w: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left="567" w:firstLine="284"/>
        <w:jc w:val="center"/>
      </w:pPr>
    </w:p>
    <w:p w:rsidR="00713942" w:rsidRDefault="00713942">
      <w:pPr>
        <w:ind w:left="567" w:firstLine="284"/>
        <w:jc w:val="center"/>
      </w:pPr>
    </w:p>
    <w:p w:rsidR="00713942" w:rsidRDefault="00713942">
      <w:pPr>
        <w:ind w:left="567" w:firstLine="284"/>
        <w:jc w:val="center"/>
      </w:pPr>
    </w:p>
    <w:p w:rsidR="00713942" w:rsidRDefault="00713942">
      <w:pPr>
        <w:ind w:left="567" w:firstLine="284"/>
        <w:jc w:val="center"/>
        <w:rPr>
          <w:b/>
          <w:sz w:val="32"/>
        </w:rPr>
      </w:pPr>
      <w:r>
        <w:rPr>
          <w:sz w:val="32"/>
        </w:rPr>
        <w:br w:type="page"/>
        <w:t xml:space="preserve">2.1.2. </w:t>
      </w:r>
      <w:r>
        <w:rPr>
          <w:b/>
          <w:sz w:val="32"/>
        </w:rPr>
        <w:t>Различия между исследуемыми признаками  у женщин и мужчин 28-35 лет (</w:t>
      </w:r>
      <w:r>
        <w:rPr>
          <w:b/>
          <w:sz w:val="32"/>
          <w:lang w:val="en-US"/>
        </w:rPr>
        <w:t>t</w:t>
      </w:r>
      <w:r>
        <w:rPr>
          <w:b/>
          <w:sz w:val="32"/>
        </w:rPr>
        <w:t>-критерий Стьюдента).</w: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numPr>
          <w:ilvl w:val="0"/>
          <w:numId w:val="9"/>
        </w:numPr>
        <w:ind w:left="567" w:firstLine="284"/>
        <w:jc w:val="both"/>
        <w:rPr>
          <w:sz w:val="28"/>
        </w:rPr>
      </w:pPr>
      <w:r>
        <w:rPr>
          <w:sz w:val="28"/>
        </w:rPr>
        <w:t>Ежемесячный доход у женщин и мужчин  28-35 лет: Есть достоверные различия.</w:t>
      </w:r>
    </w:p>
    <w:p w:rsidR="00713942" w:rsidRDefault="00713942">
      <w:pPr>
        <w:numPr>
          <w:ilvl w:val="0"/>
          <w:numId w:val="9"/>
        </w:numPr>
        <w:ind w:left="567" w:firstLine="284"/>
        <w:jc w:val="both"/>
        <w:rPr>
          <w:sz w:val="28"/>
        </w:rPr>
      </w:pPr>
      <w:r>
        <w:rPr>
          <w:sz w:val="28"/>
        </w:rPr>
        <w:t>Удовлетворенность уровнем своего дохода у женщин и мужчин 28-35 лет: Нет достоверных различий.</w:t>
      </w:r>
    </w:p>
    <w:p w:rsidR="00713942" w:rsidRDefault="00713942">
      <w:pPr>
        <w:numPr>
          <w:ilvl w:val="0"/>
          <w:numId w:val="9"/>
        </w:numPr>
        <w:ind w:left="567" w:firstLine="284"/>
        <w:jc w:val="both"/>
        <w:rPr>
          <w:sz w:val="28"/>
        </w:rPr>
      </w:pPr>
      <w:r>
        <w:rPr>
          <w:sz w:val="28"/>
        </w:rPr>
        <w:t>Оценка материального положения у мужчин и женщин 28-35 лет: Нет достоверных различий.</w:t>
      </w:r>
    </w:p>
    <w:p w:rsidR="00713942" w:rsidRDefault="00713942">
      <w:pPr>
        <w:numPr>
          <w:ilvl w:val="0"/>
          <w:numId w:val="9"/>
        </w:numPr>
        <w:ind w:left="567" w:firstLine="284"/>
        <w:jc w:val="both"/>
        <w:rPr>
          <w:sz w:val="28"/>
        </w:rPr>
      </w:pPr>
      <w:r>
        <w:rPr>
          <w:sz w:val="28"/>
        </w:rPr>
        <w:t>Удовлетворенность жизнью у мужчин и женщин 28-35 лет: Нет достоверных различий.</w:t>
      </w:r>
    </w:p>
    <w:p w:rsidR="00713942" w:rsidRDefault="00713942">
      <w:pPr>
        <w:numPr>
          <w:ilvl w:val="0"/>
          <w:numId w:val="9"/>
        </w:numPr>
        <w:ind w:left="567" w:firstLine="284"/>
        <w:jc w:val="both"/>
        <w:rPr>
          <w:sz w:val="28"/>
        </w:rPr>
      </w:pPr>
      <w:r>
        <w:rPr>
          <w:sz w:val="28"/>
        </w:rPr>
        <w:t>Удовлетворенность работой у женщин и мужчин 28-35 лет: Нет достоверных различий.</w:t>
      </w:r>
    </w:p>
    <w:p w:rsidR="00713942" w:rsidRDefault="00713942">
      <w:pPr>
        <w:numPr>
          <w:ilvl w:val="0"/>
          <w:numId w:val="9"/>
        </w:numPr>
        <w:ind w:left="567" w:firstLine="284"/>
        <w:jc w:val="both"/>
        <w:rPr>
          <w:sz w:val="28"/>
        </w:rPr>
      </w:pPr>
      <w:r>
        <w:rPr>
          <w:sz w:val="28"/>
        </w:rPr>
        <w:t>Удовлетворенность собой у женщин и мужчин 28-35 лет: Нет достоверных различий.</w:t>
      </w: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left="567" w:firstLine="284"/>
        <w:jc w:val="both"/>
        <w:rPr>
          <w:sz w:val="28"/>
        </w:rPr>
      </w:pPr>
      <w:r>
        <w:rPr>
          <w:sz w:val="28"/>
        </w:rPr>
        <w:t>Все признаки, кроме ежемесячного дохода, не имеют достоверных различий. То есть женщины и мужчины одного возраста оценивают свое материальное положение, удовлетворенность в жизни, удовлетворенность своим уровнем доходов, оценку своего материального положения, удовлетворенность работой и удовлетворенность собой практически одинаково. Взгляды же мужчин и женщин на своей ежемесячный доход существенно разняться.</w:t>
      </w: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left="284" w:firstLine="284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sz w:val="32"/>
        </w:rPr>
        <w:t xml:space="preserve">2.2.1. </w:t>
      </w:r>
      <w:r>
        <w:rPr>
          <w:b/>
          <w:sz w:val="32"/>
        </w:rPr>
        <w:t>Результаты взаимосвязей между количеством комнат в квартире, количеством человек, проживающих в них, достаточностью доходов, оценкой материального положения, удовлетворенностью работой и жизнью у женщин 28-35лет.</w:t>
      </w:r>
    </w:p>
    <w:p w:rsidR="00713942" w:rsidRDefault="00713942">
      <w:pPr>
        <w:ind w:left="284" w:firstLine="284"/>
        <w:jc w:val="center"/>
        <w:rPr>
          <w:sz w:val="28"/>
        </w:rPr>
      </w:pPr>
    </w:p>
    <w:p w:rsidR="00713942" w:rsidRDefault="00713942">
      <w:pPr>
        <w:ind w:firstLine="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Корреляционный анализ.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Признаки: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29 – ежемесячный доход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31 – удовлетворенность заработной платой</w:t>
      </w: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 33 - оценка материального положения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36 - удовлетворенность жизнью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37 - удовлетворенность работой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39 – удовлетворенность собой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 xml:space="preserve">    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Корреляционная матрица №1 (женщины 28-35 лет)</w:t>
      </w:r>
    </w:p>
    <w:p w:rsidR="00713942" w:rsidRDefault="00713942">
      <w:pPr>
        <w:ind w:firstLine="284"/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1011"/>
        <w:gridCol w:w="1010"/>
        <w:gridCol w:w="1010"/>
        <w:gridCol w:w="1011"/>
      </w:tblGrid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  <w:lang w:val="en-US"/>
              </w:rPr>
              <w:t>,02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-0,23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-0,2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0,22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-0,04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u w:val="single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u w:val="single"/>
                <w:lang w:val="en-US"/>
              </w:rPr>
              <w:t>0,45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-0,26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0,28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-0,06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-0,37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0,06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-0,06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-0,24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u w:val="single"/>
                <w:lang w:val="en-US"/>
              </w:rPr>
              <w:t>0,56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0,09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</w:tbl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Критические значения:</w:t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917"/>
      </w:tblGrid>
      <w:tr w:rsidR="00713942">
        <w:tc>
          <w:tcPr>
            <w:tcW w:w="1635" w:type="dxa"/>
          </w:tcPr>
          <w:p w:rsidR="00713942" w:rsidRDefault="00713942">
            <w:pPr>
              <w:jc w:val="both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17" w:type="dxa"/>
          </w:tcPr>
          <w:p w:rsidR="00713942" w:rsidRDefault="0071394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0,433</w:t>
            </w:r>
          </w:p>
        </w:tc>
      </w:tr>
      <w:tr w:rsidR="00713942">
        <w:tc>
          <w:tcPr>
            <w:tcW w:w="1635" w:type="dxa"/>
          </w:tcPr>
          <w:p w:rsidR="00713942" w:rsidRDefault="00713942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17" w:type="dxa"/>
          </w:tcPr>
          <w:p w:rsidR="00713942" w:rsidRDefault="0071394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0,549</w:t>
            </w:r>
          </w:p>
        </w:tc>
      </w:tr>
      <w:tr w:rsidR="00713942">
        <w:tc>
          <w:tcPr>
            <w:tcW w:w="1635" w:type="dxa"/>
          </w:tcPr>
          <w:p w:rsidR="00713942" w:rsidRDefault="00713942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917" w:type="dxa"/>
          </w:tcPr>
          <w:p w:rsidR="00713942" w:rsidRDefault="0071394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0,6</w:t>
            </w:r>
            <w:r>
              <w:rPr>
                <w:sz w:val="28"/>
                <w:lang w:val="en-US"/>
              </w:rPr>
              <w:t>65</w:t>
            </w:r>
          </w:p>
        </w:tc>
      </w:tr>
    </w:tbl>
    <w:p w:rsidR="00713942" w:rsidRDefault="00713942">
      <w:pPr>
        <w:ind w:firstLine="284"/>
        <w:jc w:val="both"/>
        <w:rPr>
          <w:sz w:val="28"/>
          <w:lang w:val="en-US"/>
        </w:rPr>
      </w:pPr>
    </w:p>
    <w:p w:rsidR="00713942" w:rsidRDefault="00713942">
      <w:pPr>
        <w:ind w:left="284" w:firstLine="284"/>
        <w:jc w:val="center"/>
        <w:rPr>
          <w:b/>
          <w:sz w:val="32"/>
        </w:rPr>
      </w:pPr>
      <w:r>
        <w:rPr>
          <w:b/>
          <w:sz w:val="32"/>
        </w:rPr>
        <w:t>Схема №3 Взаимосвязи между количеством комнат в квартире, количеством человек, проживающих в них, достаточностью доходов, оценкой материального положения, удовлетворенностью работой и жизнью у женщин 28-35лет.</w:t>
      </w:r>
    </w:p>
    <w:p w:rsidR="00713942" w:rsidRDefault="00713942">
      <w:pPr>
        <w:ind w:left="284" w:firstLine="284"/>
        <w:jc w:val="center"/>
        <w:rPr>
          <w:b/>
          <w:sz w:val="32"/>
        </w:rPr>
      </w:pPr>
    </w:p>
    <w:p w:rsidR="00713942" w:rsidRDefault="00361DB8">
      <w:pPr>
        <w:ind w:left="284" w:firstLine="284"/>
        <w:jc w:val="center"/>
        <w:rPr>
          <w:b/>
          <w:sz w:val="32"/>
        </w:rPr>
      </w:pPr>
      <w:r>
        <w:rPr>
          <w:b/>
          <w:noProof/>
        </w:rPr>
        <w:pict>
          <v:rect id="_x0000_s1047" style="position:absolute;left:0;text-align:left;margin-left:394.05pt;margin-top:7.7pt;width:66pt;height:36pt;z-index:251657216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29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1" style="position:absolute;left:0;text-align:left;margin-left:238.05pt;margin-top:7.7pt;width:60pt;height:36pt;z-index:251651072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31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9" style="position:absolute;left:0;text-align:left;margin-left:40.05pt;margin-top:7.7pt;width:54pt;height:36pt;z-index:251650048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33</w:t>
                  </w:r>
                </w:p>
              </w:txbxContent>
            </v:textbox>
          </v:rect>
        </w:pict>
      </w:r>
    </w:p>
    <w:p w:rsidR="00713942" w:rsidRDefault="00361DB8">
      <w:pPr>
        <w:ind w:left="284" w:firstLine="284"/>
        <w:jc w:val="center"/>
        <w:rPr>
          <w:b/>
          <w:sz w:val="32"/>
        </w:rPr>
      </w:pPr>
      <w:r>
        <w:rPr>
          <w:b/>
          <w:noProof/>
        </w:rPr>
        <w:pict>
          <v:line id="_x0000_s1042" style="position:absolute;left:0;text-align:left;z-index:251652096" from="94.05pt,6.95pt" to="238.05pt,6.95pt"/>
        </w:pict>
      </w:r>
    </w:p>
    <w:p w:rsidR="00713942" w:rsidRDefault="00713942">
      <w:pPr>
        <w:ind w:left="284" w:firstLine="284"/>
        <w:jc w:val="center"/>
        <w:rPr>
          <w:b/>
          <w:sz w:val="32"/>
        </w:rPr>
      </w:pPr>
    </w:p>
    <w:p w:rsidR="00713942" w:rsidRDefault="00361DB8">
      <w:pPr>
        <w:ind w:left="284" w:firstLine="284"/>
        <w:jc w:val="center"/>
        <w:rPr>
          <w:b/>
          <w:sz w:val="32"/>
        </w:rPr>
      </w:pPr>
      <w:r>
        <w:rPr>
          <w:b/>
          <w:noProof/>
        </w:rPr>
        <w:pict>
          <v:rect id="_x0000_s1049" style="position:absolute;left:0;text-align:left;margin-left:394.05pt;margin-top:17.45pt;width:66pt;height:36pt;z-index:251658240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37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4" style="position:absolute;left:0;text-align:left;margin-left:238.05pt;margin-top:17.45pt;width:60pt;height:36pt;z-index:251654144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39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3" style="position:absolute;left:0;text-align:left;margin-left:40.05pt;margin-top:17.45pt;width:54pt;height:36pt;z-index:251653120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36</w:t>
                  </w:r>
                </w:p>
              </w:txbxContent>
            </v:textbox>
          </v:rect>
        </w:pict>
      </w:r>
    </w:p>
    <w:p w:rsidR="00713942" w:rsidRDefault="00361DB8">
      <w:pPr>
        <w:ind w:left="284" w:firstLine="284"/>
        <w:jc w:val="center"/>
        <w:rPr>
          <w:b/>
          <w:sz w:val="32"/>
        </w:rPr>
      </w:pPr>
      <w:r>
        <w:rPr>
          <w:b/>
          <w:noProof/>
        </w:rPr>
        <w:pict>
          <v:line id="_x0000_s1045" style="position:absolute;left:0;text-align:left;z-index:251655168" from="94.05pt,10.7pt" to="238.05pt,10.7pt"/>
        </w:pict>
      </w:r>
    </w:p>
    <w:p w:rsidR="00713942" w:rsidRDefault="00361DB8">
      <w:pPr>
        <w:ind w:left="284" w:firstLine="284"/>
        <w:jc w:val="center"/>
        <w:rPr>
          <w:b/>
          <w:sz w:val="32"/>
        </w:rPr>
      </w:pPr>
      <w:r>
        <w:rPr>
          <w:b/>
          <w:noProof/>
        </w:rPr>
        <w:pict>
          <v:line id="_x0000_s1046" style="position:absolute;left:0;text-align:left;z-index:251656192" from="94.05pt,3.95pt" to="238.05pt,3.95pt"/>
        </w:pict>
      </w:r>
    </w:p>
    <w:p w:rsidR="00713942" w:rsidRDefault="00713942">
      <w:pPr>
        <w:ind w:left="284" w:firstLine="284"/>
        <w:jc w:val="center"/>
        <w:rPr>
          <w:b/>
          <w:sz w:val="32"/>
        </w:rPr>
      </w:pPr>
    </w:p>
    <w:p w:rsidR="00713942" w:rsidRDefault="00713942">
      <w:pPr>
        <w:ind w:left="284" w:firstLine="284"/>
        <w:jc w:val="center"/>
        <w:rPr>
          <w:b/>
          <w:sz w:val="32"/>
        </w:rPr>
      </w:pPr>
    </w:p>
    <w:p w:rsidR="00713942" w:rsidRDefault="00713942">
      <w:pPr>
        <w:ind w:left="284" w:firstLine="284"/>
        <w:jc w:val="center"/>
        <w:rPr>
          <w:b/>
          <w:sz w:val="32"/>
        </w:rPr>
      </w:pPr>
    </w:p>
    <w:p w:rsidR="00713942" w:rsidRDefault="00713942">
      <w:pPr>
        <w:ind w:firstLine="284"/>
        <w:rPr>
          <w:b/>
          <w:bCs/>
          <w:sz w:val="28"/>
        </w:rPr>
      </w:pPr>
    </w:p>
    <w:p w:rsidR="00713942" w:rsidRDefault="00713942">
      <w:pPr>
        <w:ind w:firstLine="284"/>
        <w:rPr>
          <w:b/>
          <w:bCs/>
          <w:sz w:val="28"/>
        </w:rPr>
      </w:pPr>
    </w:p>
    <w:p w:rsidR="00713942" w:rsidRDefault="00713942">
      <w:pPr>
        <w:ind w:firstLine="284"/>
        <w:rPr>
          <w:sz w:val="28"/>
        </w:rPr>
      </w:pPr>
      <w:r>
        <w:rPr>
          <w:b/>
          <w:bCs/>
          <w:sz w:val="28"/>
        </w:rPr>
        <w:t>Вывод.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 xml:space="preserve"> Существует слабая прямая взаимосвязь между признаками «Оценка материального положения» и «Удовлетворенность уровнем дохода». То есть, чем  больше человек зарабатывает, тем выше он оценивает свое материальное положение, и, наоборот, чем хуже материальное положение, тем ниже оценивает человек свое материальное положение.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Прямая взаимосвязь существует между признаками «Удовлетворенность жизнью» и «Удовлетворенность собой». Чем больше человек удовлетворен уровнем своей жизни, тем более он удовлетворен собой и считает, что много добился, и наоборот, чем менее человек удовлетворен уровнем своей жизни, тем менее он удовлетворен собой и тем, чего он добился.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Признаки «Ежемесячный доход» и «Удовлетворенность работой» не имеют взаимосвязей. Возможно, это связано с тем, что женщины в данном возрасте не удовлетворены своей заработной платой.</w: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br w:type="page"/>
      </w:r>
    </w:p>
    <w:p w:rsidR="00713942" w:rsidRDefault="00713942">
      <w:pPr>
        <w:ind w:left="284" w:firstLine="284"/>
        <w:jc w:val="center"/>
        <w:rPr>
          <w:b/>
          <w:sz w:val="32"/>
        </w:rPr>
      </w:pPr>
      <w:r>
        <w:rPr>
          <w:sz w:val="32"/>
        </w:rPr>
        <w:t xml:space="preserve">2.2.2 </w:t>
      </w:r>
      <w:r>
        <w:rPr>
          <w:b/>
          <w:sz w:val="32"/>
        </w:rPr>
        <w:t>Результаты взаимосвязей между количеством комнат в квартире, количеством человек, проживающих в них, достаточностью доходов, оценкой материального положения, удовлетворенностью работой и жизнью у мужчин 28-35 лет.</w:t>
      </w:r>
    </w:p>
    <w:p w:rsidR="00713942" w:rsidRDefault="00713942">
      <w:pPr>
        <w:ind w:firstLine="284"/>
        <w:jc w:val="center"/>
        <w:rPr>
          <w:sz w:val="28"/>
        </w:rPr>
      </w:pPr>
      <w:r>
        <w:rPr>
          <w:b/>
          <w:sz w:val="28"/>
          <w:u w:val="single"/>
        </w:rPr>
        <w:t>Корреляционный анализ.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Признаки: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29 – ежемесячный доход.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31 – удовлетворенность уровнем дохода</w:t>
      </w:r>
    </w:p>
    <w:p w:rsidR="00713942" w:rsidRDefault="00713942">
      <w:pPr>
        <w:ind w:left="284"/>
        <w:jc w:val="both"/>
        <w:rPr>
          <w:sz w:val="28"/>
        </w:rPr>
      </w:pPr>
      <w:r>
        <w:rPr>
          <w:sz w:val="28"/>
        </w:rPr>
        <w:t>33 – оценка материального положения</w:t>
      </w: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 36 – удовлетворенность жизнью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37 – удовлетворенность работой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39 – удовлетворенность собой</w: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Корреляционная матрица №2 (мужчины 28-35 лет)</w:t>
      </w:r>
    </w:p>
    <w:p w:rsidR="00713942" w:rsidRDefault="00713942">
      <w:pPr>
        <w:ind w:firstLine="284"/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1011"/>
        <w:gridCol w:w="1010"/>
        <w:gridCol w:w="1010"/>
        <w:gridCol w:w="1011"/>
      </w:tblGrid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-0</w:t>
            </w:r>
            <w:r>
              <w:rPr>
                <w:rFonts w:ascii="Arial" w:hAnsi="Arial"/>
                <w:color w:val="000000"/>
                <w:lang w:val="en-US"/>
              </w:rPr>
              <w:t>,2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-0,2</w:t>
            </w:r>
            <w:r>
              <w:rPr>
                <w:rFonts w:ascii="Arial" w:hAnsi="Arial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-0,</w:t>
            </w:r>
            <w:r>
              <w:rPr>
                <w:rFonts w:ascii="Arial" w:hAnsi="Arial"/>
                <w:color w:val="000000"/>
                <w:lang w:val="en-US"/>
              </w:rPr>
              <w:t>07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0,</w:t>
            </w:r>
            <w:r>
              <w:rPr>
                <w:rFonts w:ascii="Arial" w:hAnsi="Arial"/>
                <w:color w:val="000000"/>
                <w:lang w:val="en-US"/>
              </w:rPr>
              <w:t>25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en-US"/>
              </w:rPr>
              <w:t>-</w:t>
            </w:r>
            <w:r>
              <w:rPr>
                <w:rFonts w:ascii="Arial" w:hAnsi="Arial"/>
                <w:color w:val="000000"/>
              </w:rPr>
              <w:t>0,</w:t>
            </w:r>
            <w:r>
              <w:rPr>
                <w:rFonts w:ascii="Arial" w:hAnsi="Arial"/>
                <w:color w:val="000000"/>
                <w:lang w:val="en-US"/>
              </w:rPr>
              <w:t>0</w:t>
            </w:r>
            <w:r>
              <w:rPr>
                <w:rFonts w:ascii="Arial" w:hAnsi="Arial"/>
                <w:color w:val="000000"/>
              </w:rPr>
              <w:t>8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u w:val="single"/>
                <w:lang w:val="en-US"/>
              </w:rPr>
              <w:t>0,45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-0,04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</w:t>
            </w:r>
            <w:r>
              <w:rPr>
                <w:rFonts w:ascii="Arial" w:hAnsi="Arial"/>
                <w:color w:val="000000"/>
              </w:rPr>
              <w:t>0,</w:t>
            </w:r>
            <w:r>
              <w:rPr>
                <w:rFonts w:ascii="Arial" w:hAnsi="Arial"/>
                <w:color w:val="000000"/>
                <w:lang w:val="en-US"/>
              </w:rPr>
              <w:t>04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0,2</w:t>
            </w:r>
            <w:r>
              <w:rPr>
                <w:rFonts w:ascii="Arial" w:hAnsi="Arial"/>
                <w:color w:val="000000"/>
                <w:lang w:val="en-US"/>
              </w:rPr>
              <w:t>4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</w:t>
            </w:r>
            <w:r>
              <w:rPr>
                <w:rFonts w:ascii="Arial" w:hAnsi="Arial"/>
                <w:color w:val="000000"/>
              </w:rPr>
              <w:t>0,</w:t>
            </w:r>
            <w:r>
              <w:rPr>
                <w:rFonts w:ascii="Arial" w:hAnsi="Arial"/>
                <w:color w:val="000000"/>
                <w:lang w:val="en-US"/>
              </w:rPr>
              <w:t>08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0,</w:t>
            </w:r>
            <w:r>
              <w:rPr>
                <w:rFonts w:ascii="Arial" w:hAnsi="Arial"/>
                <w:color w:val="000000"/>
                <w:lang w:val="en-US"/>
              </w:rPr>
              <w:t>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0,</w:t>
            </w:r>
            <w:r>
              <w:rPr>
                <w:rFonts w:ascii="Arial" w:hAnsi="Arial"/>
                <w:color w:val="000000"/>
                <w:lang w:val="en-US"/>
              </w:rPr>
              <w:t>18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0,2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0,2</w:t>
            </w:r>
            <w:r>
              <w:rPr>
                <w:rFonts w:ascii="Arial" w:hAnsi="Arial"/>
                <w:color w:val="000000"/>
                <w:lang w:val="en-US"/>
              </w:rPr>
              <w:t>2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</w:rPr>
              <w:t>0,</w:t>
            </w:r>
            <w:r>
              <w:rPr>
                <w:rFonts w:ascii="Arial" w:hAnsi="Arial"/>
                <w:color w:val="000000"/>
                <w:lang w:val="en-US"/>
              </w:rPr>
              <w:t>17</w:t>
            </w:r>
          </w:p>
        </w:tc>
      </w:tr>
      <w:tr w:rsidR="0071394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42" w:rsidRDefault="007139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</w:tbl>
    <w:p w:rsidR="00713942" w:rsidRDefault="00713942">
      <w:pPr>
        <w:ind w:firstLine="284"/>
        <w:jc w:val="center"/>
        <w:rPr>
          <w:b/>
          <w:sz w:val="28"/>
          <w:u w:val="single"/>
        </w:rPr>
      </w:pPr>
    </w:p>
    <w:p w:rsidR="00713942" w:rsidRDefault="00713942">
      <w:pPr>
        <w:ind w:firstLine="284"/>
        <w:rPr>
          <w:sz w:val="28"/>
        </w:rPr>
      </w:pPr>
      <w:r>
        <w:rPr>
          <w:sz w:val="28"/>
        </w:rPr>
        <w:t>Критические значения:</w:t>
      </w:r>
    </w:p>
    <w:p w:rsidR="00713942" w:rsidRDefault="00713942">
      <w:pPr>
        <w:ind w:firstLine="284"/>
        <w:rPr>
          <w:sz w:val="28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</w:tblGrid>
      <w:tr w:rsidR="00713942">
        <w:tc>
          <w:tcPr>
            <w:tcW w:w="1276" w:type="dxa"/>
          </w:tcPr>
          <w:p w:rsidR="00713942" w:rsidRDefault="00713942">
            <w:pPr>
              <w:jc w:val="both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276" w:type="dxa"/>
          </w:tcPr>
          <w:p w:rsidR="00713942" w:rsidRDefault="0071394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0,43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713942">
        <w:tc>
          <w:tcPr>
            <w:tcW w:w="1276" w:type="dxa"/>
          </w:tcPr>
          <w:p w:rsidR="00713942" w:rsidRDefault="00713942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276" w:type="dxa"/>
          </w:tcPr>
          <w:p w:rsidR="00713942" w:rsidRDefault="0071394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0,54</w:t>
            </w:r>
            <w:r>
              <w:rPr>
                <w:sz w:val="28"/>
                <w:lang w:val="en-US"/>
              </w:rPr>
              <w:t>9</w:t>
            </w:r>
          </w:p>
        </w:tc>
      </w:tr>
      <w:tr w:rsidR="00713942">
        <w:tc>
          <w:tcPr>
            <w:tcW w:w="1276" w:type="dxa"/>
          </w:tcPr>
          <w:p w:rsidR="00713942" w:rsidRDefault="00713942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1276" w:type="dxa"/>
          </w:tcPr>
          <w:p w:rsidR="00713942" w:rsidRDefault="0071394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0,66</w:t>
            </w:r>
            <w:r>
              <w:rPr>
                <w:sz w:val="28"/>
                <w:lang w:val="en-US"/>
              </w:rPr>
              <w:t>5</w:t>
            </w:r>
          </w:p>
        </w:tc>
      </w:tr>
    </w:tbl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left="284" w:firstLine="284"/>
        <w:jc w:val="center"/>
        <w:rPr>
          <w:b/>
          <w:sz w:val="32"/>
        </w:rPr>
      </w:pPr>
      <w:r>
        <w:rPr>
          <w:b/>
          <w:sz w:val="32"/>
        </w:rPr>
        <w:t>Схема №4.  Взаимосвязи между</w:t>
      </w:r>
      <w:r>
        <w:rPr>
          <w:sz w:val="28"/>
        </w:rPr>
        <w:t xml:space="preserve"> </w:t>
      </w:r>
      <w:r>
        <w:rPr>
          <w:b/>
          <w:sz w:val="32"/>
        </w:rPr>
        <w:t>количеством комнат в квартире, количеством человек, проживающих в них, достаточностью доходов, оценкой материального положения, удовлетворенностью работой и жизнью у мужчин 28-35лет.</w:t>
      </w:r>
    </w:p>
    <w:p w:rsidR="00713942" w:rsidRDefault="00713942">
      <w:pPr>
        <w:ind w:left="284" w:firstLine="284"/>
        <w:jc w:val="center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361DB8">
      <w:pPr>
        <w:ind w:firstLine="284"/>
        <w:jc w:val="both"/>
        <w:rPr>
          <w:sz w:val="28"/>
        </w:rPr>
      </w:pPr>
      <w:r>
        <w:rPr>
          <w:noProof/>
        </w:rPr>
        <w:pict>
          <v:rect id="_x0000_s1058" style="position:absolute;left:0;text-align:left;margin-left:352.05pt;margin-top:6.2pt;width:66pt;height:36pt;z-index:251664384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208.05pt;margin-top:6.2pt;width:66pt;height:36pt;z-index:251661312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34.05pt;margin-top:6.2pt;width:60pt;height:36pt;z-index:251659264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29</w:t>
                  </w:r>
                </w:p>
              </w:txbxContent>
            </v:textbox>
          </v:rect>
        </w:pic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361DB8">
      <w:pPr>
        <w:ind w:firstLine="284"/>
        <w:jc w:val="both"/>
        <w:rPr>
          <w:sz w:val="28"/>
        </w:rPr>
      </w:pPr>
      <w:r>
        <w:rPr>
          <w:noProof/>
        </w:rPr>
        <w:pict>
          <v:rect id="_x0000_s1060" style="position:absolute;left:0;text-align:left;margin-left:352.05pt;margin-top:6.2pt;width:66pt;height:36pt;z-index:251665408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208.05pt;margin-top:6.2pt;width:66pt;height:36pt;z-index:251662336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34.05pt;margin-top:6.2pt;width:60pt;height:36pt;z-index:251660288">
            <v:textbox>
              <w:txbxContent>
                <w:p w:rsidR="00713942" w:rsidRDefault="00713942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31</w:t>
                  </w:r>
                </w:p>
              </w:txbxContent>
            </v:textbox>
          </v:rect>
        </w:pict>
      </w:r>
    </w:p>
    <w:p w:rsidR="00713942" w:rsidRDefault="00361DB8">
      <w:pPr>
        <w:ind w:firstLine="284"/>
        <w:jc w:val="both"/>
        <w:rPr>
          <w:sz w:val="28"/>
        </w:rPr>
      </w:pPr>
      <w:r>
        <w:rPr>
          <w:noProof/>
        </w:rPr>
        <w:pict>
          <v:line id="_x0000_s1057" style="position:absolute;left:0;text-align:left;z-index:251663360" from="94.05pt,7.7pt" to="208.05pt,7.7pt"/>
        </w:pic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rPr>
          <w:b/>
          <w:sz w:val="28"/>
          <w:lang w:val="en-US"/>
        </w:rPr>
      </w:pPr>
    </w:p>
    <w:p w:rsidR="00713942" w:rsidRDefault="00713942">
      <w:pPr>
        <w:ind w:firstLine="284"/>
        <w:rPr>
          <w:b/>
          <w:sz w:val="28"/>
        </w:rPr>
      </w:pPr>
      <w:r>
        <w:rPr>
          <w:b/>
          <w:sz w:val="28"/>
        </w:rPr>
        <w:t>Вывод.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>Существует слабая прямая взаимосвязь между признаками «Оценка материального положения» и «Удовлетворенность уровнем дохода». То есть, чем  больше человек зарабатывает, тем выше он оценивает свое материальное положение, и, наоборот, чем хуже материальное положение, тем ниже оценивает человек свое материальное положение.</w:t>
      </w:r>
    </w:p>
    <w:p w:rsidR="00713942" w:rsidRDefault="00713942">
      <w:pPr>
        <w:ind w:firstLine="284"/>
        <w:rPr>
          <w:bCs/>
          <w:sz w:val="28"/>
        </w:rPr>
      </w:pPr>
      <w:r>
        <w:rPr>
          <w:sz w:val="28"/>
        </w:rPr>
        <w:t>Признаки «Удовлетворенность жизнью», «Удовлетворенность работой»,  «Удовлетворенность собой», «Ежемесячный доход»,  не имеют взаимосвязей. Возможно, это связано с тем, что мужчины не связывают удовлетворенность собой и своей жизнью с уровнем своего заработка и уровнем жизни.</w:t>
      </w: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32"/>
        </w:rPr>
      </w:pPr>
    </w:p>
    <w:p w:rsidR="00713942" w:rsidRDefault="00713942">
      <w:pPr>
        <w:ind w:firstLine="284"/>
        <w:jc w:val="center"/>
        <w:rPr>
          <w:b/>
          <w:sz w:val="28"/>
        </w:rPr>
      </w:pPr>
      <w:r>
        <w:rPr>
          <w:b/>
          <w:sz w:val="32"/>
        </w:rPr>
        <w:t xml:space="preserve">Выводы. </w:t>
      </w:r>
    </w:p>
    <w:p w:rsidR="00713942" w:rsidRDefault="0071394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Мы можем предположить, что женщины в определенной степени связывают оценку своего материального положения с уровнем своих доходов. То есть они оценивают материальное положение исходя из ряда факторов, одним из которых является уровень доходов, а так же доходы мужа,  доходы семьи, социальное положение и т.д. И одновременно для женщин уровень доходов является показателем материального положения, социального положения и т.д.</w:t>
      </w:r>
    </w:p>
    <w:p w:rsidR="00713942" w:rsidRDefault="0071394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 существенной степени для женщин важную роль играют удовлетворенность собою и удовлетворенность жизнью, второстепенную роль играет удовлетворение работой, что может быть вызвано тем, что обычно материальное положение семьи обеспечивает супруг, а женщины в основном работают ради интереса в профессиональной сфере.</w:t>
      </w:r>
    </w:p>
    <w:p w:rsidR="00713942" w:rsidRDefault="0071394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Для большинства мужчин этого возраста оценка материального положения напрямую связана с удовлетворением уровнем дохода.</w:t>
      </w:r>
    </w:p>
    <w:p w:rsidR="00713942" w:rsidRDefault="0071394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Показательным является диаметрально разная оценка мужчинами и женщинами ежемесячного дохода, что может быть вызвано тем, что у мужчин и женщин принципиально разные коэффициенты оплаты заработной платы.</w:t>
      </w: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ind w:left="284" w:firstLine="284"/>
        <w:jc w:val="center"/>
        <w:rPr>
          <w:b/>
          <w:sz w:val="32"/>
        </w:rPr>
      </w:pPr>
      <w:r>
        <w:rPr>
          <w:b/>
          <w:bCs/>
          <w:sz w:val="28"/>
        </w:rPr>
        <w:t>2</w:t>
      </w:r>
      <w:r>
        <w:rPr>
          <w:sz w:val="28"/>
        </w:rPr>
        <w:t xml:space="preserve">. </w:t>
      </w:r>
      <w:r>
        <w:rPr>
          <w:b/>
          <w:sz w:val="32"/>
        </w:rPr>
        <w:t>Приложение.</w:t>
      </w:r>
    </w:p>
    <w:p w:rsidR="00713942" w:rsidRDefault="00713942">
      <w:pPr>
        <w:ind w:firstLine="284"/>
        <w:jc w:val="center"/>
        <w:rPr>
          <w:b/>
          <w:sz w:val="32"/>
        </w:rPr>
      </w:pPr>
      <w:r>
        <w:rPr>
          <w:b/>
          <w:sz w:val="32"/>
          <w:lang w:val="en-US"/>
        </w:rPr>
        <w:t>t</w:t>
      </w:r>
      <w:r>
        <w:rPr>
          <w:b/>
          <w:sz w:val="32"/>
        </w:rPr>
        <w:t xml:space="preserve">-критерий Стьюдента. </w:t>
      </w:r>
    </w:p>
    <w:p w:rsidR="00713942" w:rsidRDefault="00713942">
      <w:pPr>
        <w:ind w:firstLine="284"/>
        <w:jc w:val="center"/>
        <w:rPr>
          <w:sz w:val="32"/>
        </w:rPr>
      </w:pPr>
      <w:r>
        <w:rPr>
          <w:b/>
          <w:sz w:val="32"/>
        </w:rPr>
        <w:t>(</w:t>
      </w:r>
      <w:r>
        <w:rPr>
          <w:b/>
          <w:sz w:val="32"/>
          <w:lang w:val="en-US"/>
        </w:rPr>
        <w:t>d</w:t>
      </w:r>
      <w:r>
        <w:rPr>
          <w:b/>
          <w:sz w:val="32"/>
          <w:vertAlign w:val="subscript"/>
          <w:lang w:val="en-US"/>
        </w:rPr>
        <w:t>f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</w:rPr>
        <w:t>=41)</w:t>
      </w: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 xml:space="preserve">      </w: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 xml:space="preserve">   1.Ежемесячный доход у мужчин и женщин 28-35 лет.</w: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 xml:space="preserve">   </w: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2. Удовлетворенность уровнем дохода у мужчин и женщин 28-35 лет.</w:t>
      </w:r>
    </w:p>
    <w:p w:rsidR="00713942" w:rsidRDefault="00713942">
      <w:pPr>
        <w:ind w:left="284" w:firstLine="284"/>
        <w:jc w:val="both"/>
        <w:rPr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</w:p>
    <w:p w:rsidR="00713942" w:rsidRDefault="00713942">
      <w:pPr>
        <w:ind w:left="850"/>
        <w:jc w:val="both"/>
        <w:rPr>
          <w:sz w:val="28"/>
        </w:rPr>
      </w:pPr>
    </w:p>
    <w:p w:rsidR="00713942" w:rsidRDefault="00713942">
      <w:pPr>
        <w:ind w:left="850"/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3. Оценка материального положения у мужчин и женщин 28-35 лет..</w: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      4. Удовлетворенность жизнью у женщин и мужчин 28-35 лет.</w:t>
      </w:r>
    </w:p>
    <w:p w:rsidR="00713942" w:rsidRDefault="00713942">
      <w:pPr>
        <w:ind w:left="926"/>
        <w:jc w:val="both"/>
        <w:rPr>
          <w:sz w:val="28"/>
        </w:rPr>
      </w:pPr>
    </w:p>
    <w:p w:rsidR="00713942" w:rsidRDefault="00713942">
      <w:pPr>
        <w:ind w:left="926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 xml:space="preserve">      </w: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  <w:r>
        <w:rPr>
          <w:sz w:val="28"/>
        </w:rPr>
        <w:t xml:space="preserve">     5. Удовлетворенность работой у женщин и мужчин 28-35 лет.</w:t>
      </w: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713942" w:rsidRDefault="00713942">
      <w:pPr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  <w:r>
        <w:rPr>
          <w:sz w:val="28"/>
        </w:rPr>
        <w:t xml:space="preserve">       6. Удовлетворенность собой у женщин и мужчин 28-35 лет.</w:t>
      </w: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jc w:val="both"/>
        <w:rPr>
          <w:sz w:val="28"/>
        </w:rPr>
      </w:pPr>
      <w:r>
        <w:rPr>
          <w:sz w:val="28"/>
        </w:rPr>
        <w:br w:type="page"/>
      </w:r>
    </w:p>
    <w:p w:rsidR="00713942" w:rsidRDefault="00713942">
      <w:pPr>
        <w:ind w:left="567" w:firstLine="284"/>
        <w:jc w:val="center"/>
        <w:rPr>
          <w:b/>
          <w:sz w:val="32"/>
        </w:rPr>
      </w:pPr>
      <w:r>
        <w:rPr>
          <w:b/>
          <w:sz w:val="32"/>
        </w:rPr>
        <w:t>Результаты вычислений.</w:t>
      </w:r>
    </w:p>
    <w:p w:rsidR="00713942" w:rsidRDefault="00713942">
      <w:pPr>
        <w:ind w:left="567" w:firstLine="284"/>
        <w:jc w:val="center"/>
        <w:rPr>
          <w:sz w:val="28"/>
        </w:rPr>
      </w:pP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41"/>
        <w:gridCol w:w="1941"/>
        <w:gridCol w:w="1941"/>
        <w:gridCol w:w="1941"/>
      </w:tblGrid>
      <w:tr w:rsidR="00713942">
        <w:tc>
          <w:tcPr>
            <w:tcW w:w="851" w:type="dxa"/>
          </w:tcPr>
          <w:p w:rsidR="00713942" w:rsidRDefault="00713942">
            <w:pPr>
              <w:ind w:firstLine="284"/>
              <w:jc w:val="both"/>
              <w:rPr>
                <w:sz w:val="28"/>
              </w:rPr>
            </w:pPr>
          </w:p>
        </w:tc>
        <w:tc>
          <w:tcPr>
            <w:tcW w:w="3881" w:type="dxa"/>
            <w:gridSpan w:val="2"/>
          </w:tcPr>
          <w:p w:rsidR="00713942" w:rsidRDefault="00713942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Женщины 28-35 лет</w:t>
            </w:r>
          </w:p>
        </w:tc>
        <w:tc>
          <w:tcPr>
            <w:tcW w:w="3881" w:type="dxa"/>
            <w:gridSpan w:val="2"/>
          </w:tcPr>
          <w:p w:rsidR="00713942" w:rsidRDefault="00713942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Мужчины 28-35 лет</w:t>
            </w:r>
          </w:p>
        </w:tc>
      </w:tr>
      <w:tr w:rsidR="00713942">
        <w:tc>
          <w:tcPr>
            <w:tcW w:w="851" w:type="dxa"/>
          </w:tcPr>
          <w:p w:rsidR="00713942" w:rsidRDefault="00713942">
            <w:pPr>
              <w:ind w:firstLine="284"/>
              <w:jc w:val="both"/>
              <w:rPr>
                <w:sz w:val="28"/>
              </w:rPr>
            </w:pP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</w:rPr>
            </w:pPr>
            <w:r>
              <w:rPr>
                <w:sz w:val="28"/>
              </w:rPr>
              <w:t>Хср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Dx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</w:rPr>
            </w:pPr>
            <w:r>
              <w:rPr>
                <w:sz w:val="28"/>
              </w:rPr>
              <w:t>Хср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Dx</w:t>
            </w:r>
          </w:p>
        </w:tc>
      </w:tr>
      <w:tr w:rsidR="00713942">
        <w:tc>
          <w:tcPr>
            <w:tcW w:w="851" w:type="dxa"/>
          </w:tcPr>
          <w:p w:rsidR="00713942" w:rsidRDefault="00713942">
            <w:pPr>
              <w:ind w:firstLine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,227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1,23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2,02</w:t>
            </w:r>
          </w:p>
        </w:tc>
      </w:tr>
      <w:tr w:rsidR="00713942">
        <w:tc>
          <w:tcPr>
            <w:tcW w:w="851" w:type="dxa"/>
          </w:tcPr>
          <w:p w:rsidR="00713942" w:rsidRDefault="00713942">
            <w:pPr>
              <w:ind w:firstLine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3,636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1,39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3,857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1,73</w:t>
            </w:r>
          </w:p>
        </w:tc>
      </w:tr>
      <w:tr w:rsidR="00713942">
        <w:tc>
          <w:tcPr>
            <w:tcW w:w="851" w:type="dxa"/>
          </w:tcPr>
          <w:p w:rsidR="00713942" w:rsidRDefault="00713942">
            <w:pPr>
              <w:ind w:firstLine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1,955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0,24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2,143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0,33</w:t>
            </w:r>
          </w:p>
        </w:tc>
      </w:tr>
      <w:tr w:rsidR="00713942">
        <w:tc>
          <w:tcPr>
            <w:tcW w:w="851" w:type="dxa"/>
          </w:tcPr>
          <w:p w:rsidR="00713942" w:rsidRDefault="00713942">
            <w:pPr>
              <w:ind w:firstLine="284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62,909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588,56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69,524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354,76</w:t>
            </w:r>
          </w:p>
        </w:tc>
      </w:tr>
      <w:tr w:rsidR="00713942">
        <w:tc>
          <w:tcPr>
            <w:tcW w:w="851" w:type="dxa"/>
          </w:tcPr>
          <w:p w:rsidR="00713942" w:rsidRDefault="00713942">
            <w:pPr>
              <w:ind w:firstLine="284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64,091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1046,75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70,238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328,69</w:t>
            </w:r>
          </w:p>
        </w:tc>
      </w:tr>
      <w:tr w:rsidR="00713942">
        <w:tc>
          <w:tcPr>
            <w:tcW w:w="851" w:type="dxa"/>
          </w:tcPr>
          <w:p w:rsidR="00713942" w:rsidRDefault="00713942">
            <w:pPr>
              <w:ind w:firstLine="284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9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67,364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646,72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69,762</w:t>
            </w:r>
          </w:p>
        </w:tc>
        <w:tc>
          <w:tcPr>
            <w:tcW w:w="194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331,19</w:t>
            </w:r>
          </w:p>
        </w:tc>
      </w:tr>
    </w:tbl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left="567" w:firstLine="284"/>
        <w:jc w:val="center"/>
        <w:rPr>
          <w:sz w:val="28"/>
        </w:rPr>
      </w:pPr>
      <w:r>
        <w:rPr>
          <w:sz w:val="28"/>
        </w:rPr>
        <w:t>Коэффициенты линейной корреляции Пирсона.</w:t>
      </w:r>
    </w:p>
    <w:p w:rsidR="00713942" w:rsidRDefault="00713942">
      <w:pPr>
        <w:ind w:left="567" w:firstLine="284"/>
        <w:jc w:val="both"/>
        <w:rPr>
          <w:sz w:val="28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071"/>
        <w:gridCol w:w="1767"/>
      </w:tblGrid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</w:rPr>
            </w:pP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</w:rPr>
            </w:pPr>
            <w:r>
              <w:rPr>
                <w:sz w:val="28"/>
              </w:rPr>
              <w:t>Женщины (</w:t>
            </w:r>
            <w:r>
              <w:rPr>
                <w:sz w:val="28"/>
                <w:lang w:val="en-US"/>
              </w:rPr>
              <w:t>28-35</w:t>
            </w:r>
            <w:r>
              <w:rPr>
                <w:sz w:val="28"/>
              </w:rPr>
              <w:t>)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</w:rPr>
            </w:pPr>
            <w:r>
              <w:rPr>
                <w:sz w:val="28"/>
              </w:rPr>
              <w:t>Мужчины (</w:t>
            </w:r>
            <w:r>
              <w:rPr>
                <w:sz w:val="28"/>
                <w:lang w:val="en-US"/>
              </w:rPr>
              <w:t>28-35</w:t>
            </w:r>
            <w:r>
              <w:rPr>
                <w:sz w:val="28"/>
              </w:rPr>
              <w:t>)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29-31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0,03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-0,21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29-33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-0,23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-0,2</w:t>
            </w:r>
            <w:r>
              <w:rPr>
                <w:sz w:val="28"/>
                <w:lang w:val="en-US"/>
              </w:rPr>
              <w:t>1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29-36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-0,21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-0,</w:t>
            </w:r>
            <w:r>
              <w:rPr>
                <w:sz w:val="28"/>
                <w:lang w:val="en-US"/>
              </w:rPr>
              <w:t>07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29-37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0,22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29-39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-0,04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-0,08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31-33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45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45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31-36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26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-0,04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31-37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28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-0,04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31-39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-0,06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24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33-36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-0,37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-0,08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33-37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0,06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0,22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33-39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-0,06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0,18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36-37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24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0,21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36-39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56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22</w:t>
            </w:r>
          </w:p>
        </w:tc>
      </w:tr>
      <w:tr w:rsidR="00713942">
        <w:tc>
          <w:tcPr>
            <w:tcW w:w="1974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37-39</w:t>
            </w:r>
          </w:p>
        </w:tc>
        <w:tc>
          <w:tcPr>
            <w:tcW w:w="2071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0,09</w:t>
            </w:r>
          </w:p>
        </w:tc>
        <w:tc>
          <w:tcPr>
            <w:tcW w:w="1767" w:type="dxa"/>
          </w:tcPr>
          <w:p w:rsidR="00713942" w:rsidRDefault="00713942">
            <w:pPr>
              <w:ind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17</w:t>
            </w:r>
          </w:p>
        </w:tc>
      </w:tr>
    </w:tbl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</w:p>
    <w:p w:rsidR="00713942" w:rsidRDefault="00713942">
      <w:pPr>
        <w:ind w:left="284" w:firstLine="284"/>
        <w:jc w:val="center"/>
        <w:rPr>
          <w:b/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  <w:r>
        <w:rPr>
          <w:sz w:val="28"/>
        </w:rPr>
        <w:t xml:space="preserve">    </w:t>
      </w:r>
    </w:p>
    <w:p w:rsidR="00713942" w:rsidRDefault="00713942">
      <w:pPr>
        <w:ind w:left="567"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firstLine="284"/>
        <w:jc w:val="both"/>
        <w:rPr>
          <w:sz w:val="28"/>
        </w:rPr>
      </w:pPr>
    </w:p>
    <w:p w:rsidR="00713942" w:rsidRDefault="00713942">
      <w:pPr>
        <w:ind w:left="284" w:firstLine="284"/>
        <w:jc w:val="both"/>
        <w:rPr>
          <w:sz w:val="28"/>
        </w:rPr>
      </w:pPr>
      <w:bookmarkStart w:id="0" w:name="_GoBack"/>
      <w:bookmarkEnd w:id="0"/>
    </w:p>
    <w:sectPr w:rsidR="00713942">
      <w:footerReference w:type="even" r:id="rId8"/>
      <w:footerReference w:type="default" r:id="rId9"/>
      <w:pgSz w:w="11907" w:h="16840"/>
      <w:pgMar w:top="567" w:right="113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42" w:rsidRDefault="00713942">
      <w:r>
        <w:separator/>
      </w:r>
    </w:p>
  </w:endnote>
  <w:endnote w:type="continuationSeparator" w:id="0">
    <w:p w:rsidR="00713942" w:rsidRDefault="0071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42" w:rsidRDefault="00713942">
    <w:pPr>
      <w:pStyle w:val="a4"/>
      <w:framePr w:wrap="around" w:vAnchor="text" w:hAnchor="margin" w:xAlign="right" w:y="1"/>
      <w:rPr>
        <w:rStyle w:val="a5"/>
      </w:rPr>
    </w:pPr>
  </w:p>
  <w:p w:rsidR="00713942" w:rsidRDefault="0071394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42" w:rsidRDefault="002C7CEF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713942" w:rsidRDefault="007139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42" w:rsidRDefault="00713942">
      <w:r>
        <w:separator/>
      </w:r>
    </w:p>
  </w:footnote>
  <w:footnote w:type="continuationSeparator" w:id="0">
    <w:p w:rsidR="00713942" w:rsidRDefault="0071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0E5"/>
    <w:multiLevelType w:val="singleLevel"/>
    <w:tmpl w:val="B406BADE"/>
    <w:lvl w:ilvl="0">
      <w:start w:val="1"/>
      <w:numFmt w:val="decimal"/>
      <w:lvlText w:val="%1. "/>
      <w:legacy w:legacy="1" w:legacySpace="0" w:legacyIndent="283"/>
      <w:lvlJc w:val="left"/>
      <w:pPr>
        <w:ind w:left="11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E23F9"/>
    <w:multiLevelType w:val="singleLevel"/>
    <w:tmpl w:val="662654EE"/>
    <w:lvl w:ilvl="0">
      <w:start w:val="31"/>
      <w:numFmt w:val="decimal"/>
      <w:lvlText w:val="%1-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99D5FD5"/>
    <w:multiLevelType w:val="singleLevel"/>
    <w:tmpl w:val="6BD09752"/>
    <w:lvl w:ilvl="0">
      <w:start w:val="1"/>
      <w:numFmt w:val="decimal"/>
      <w:lvlText w:val="2.1.%1. "/>
      <w:legacy w:legacy="1" w:legacySpace="0" w:legacyIndent="283"/>
      <w:lvlJc w:val="left"/>
      <w:pPr>
        <w:ind w:left="1809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3">
    <w:nsid w:val="3313185E"/>
    <w:multiLevelType w:val="singleLevel"/>
    <w:tmpl w:val="B406BAD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42A44E5B"/>
    <w:multiLevelType w:val="singleLevel"/>
    <w:tmpl w:val="8446F49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5">
    <w:nsid w:val="44F22866"/>
    <w:multiLevelType w:val="singleLevel"/>
    <w:tmpl w:val="B406BAD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4B5E27F0"/>
    <w:multiLevelType w:val="singleLevel"/>
    <w:tmpl w:val="662654EE"/>
    <w:lvl w:ilvl="0">
      <w:start w:val="31"/>
      <w:numFmt w:val="decimal"/>
      <w:lvlText w:val="%1-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31059EE"/>
    <w:multiLevelType w:val="singleLevel"/>
    <w:tmpl w:val="96DC0876"/>
    <w:lvl w:ilvl="0">
      <w:start w:val="1"/>
      <w:numFmt w:val="decimal"/>
      <w:lvlText w:val="2.2.%1. "/>
      <w:legacy w:legacy="1" w:legacySpace="0" w:legacyIndent="283"/>
      <w:lvlJc w:val="left"/>
      <w:pPr>
        <w:ind w:left="1825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8">
    <w:nsid w:val="5D7B7633"/>
    <w:multiLevelType w:val="singleLevel"/>
    <w:tmpl w:val="85489EA6"/>
    <w:lvl w:ilvl="0">
      <w:start w:val="4"/>
      <w:numFmt w:val="decimal"/>
      <w:lvlText w:val="%1. "/>
      <w:legacy w:legacy="1" w:legacySpace="0" w:legacyIndent="283"/>
      <w:lvlJc w:val="left"/>
      <w:pPr>
        <w:ind w:left="12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6022F33"/>
    <w:multiLevelType w:val="singleLevel"/>
    <w:tmpl w:val="B406BA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5783F82"/>
    <w:multiLevelType w:val="singleLevel"/>
    <w:tmpl w:val="B406BAD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79741FF9"/>
    <w:multiLevelType w:val="singleLevel"/>
    <w:tmpl w:val="7B9C800E"/>
    <w:lvl w:ilvl="0">
      <w:start w:val="1"/>
      <w:numFmt w:val="decimal"/>
      <w:lvlText w:val="2.%1. "/>
      <w:legacy w:legacy="1" w:legacySpace="0" w:legacyIndent="283"/>
      <w:lvlJc w:val="left"/>
      <w:pPr>
        <w:ind w:left="1359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CEF"/>
    <w:rsid w:val="002C7CEF"/>
    <w:rsid w:val="00361DB8"/>
    <w:rsid w:val="00713942"/>
    <w:rsid w:val="00B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264F70CA-1FB3-4267-BB81-6ED76AF2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педагогический университет</vt:lpstr>
    </vt:vector>
  </TitlesOfParts>
  <Company>qq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педагогический университет</dc:title>
  <dc:subject/>
  <dc:creator>q</dc:creator>
  <cp:keywords/>
  <dc:description/>
  <cp:lastModifiedBy>Irina</cp:lastModifiedBy>
  <cp:revision>2</cp:revision>
  <cp:lastPrinted>2002-06-12T15:39:00Z</cp:lastPrinted>
  <dcterms:created xsi:type="dcterms:W3CDTF">2014-10-30T13:21:00Z</dcterms:created>
  <dcterms:modified xsi:type="dcterms:W3CDTF">2014-10-30T13:21:00Z</dcterms:modified>
</cp:coreProperties>
</file>