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A9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40"/>
          <w:lang w:val="ru-RU" w:eastAsia="ru-RU"/>
        </w:rPr>
      </w:pPr>
      <w:r w:rsidRPr="00732F81">
        <w:rPr>
          <w:color w:val="000000"/>
          <w:sz w:val="28"/>
          <w:szCs w:val="40"/>
          <w:lang w:val="ru-RU" w:eastAsia="ru-RU"/>
        </w:rPr>
        <w:t>УПРАВЛЕНИЕ КОРПОРАТИВНОЙ КУЛЬТУРОЙ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</w:p>
    <w:p w:rsidR="007C146C" w:rsidRPr="00732F81" w:rsidRDefault="00FE6B68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  <w:r w:rsidRPr="00732F81">
        <w:rPr>
          <w:b/>
          <w:color w:val="000000"/>
          <w:sz w:val="28"/>
          <w:szCs w:val="40"/>
          <w:lang w:val="ru-RU"/>
        </w:rPr>
        <w:t>Реферат на тему:</w:t>
      </w:r>
    </w:p>
    <w:p w:rsidR="00B2248C" w:rsidRPr="00732F81" w:rsidRDefault="00FE6B68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40"/>
          <w:lang w:val="ru-RU" w:eastAsia="ru-RU"/>
        </w:rPr>
      </w:pPr>
      <w:r w:rsidRPr="00732F81">
        <w:rPr>
          <w:b/>
          <w:color w:val="000000"/>
          <w:sz w:val="28"/>
          <w:szCs w:val="40"/>
          <w:lang w:val="ru-RU"/>
        </w:rPr>
        <w:t>“</w:t>
      </w:r>
      <w:r w:rsidR="000846C9" w:rsidRPr="00732F81">
        <w:rPr>
          <w:b/>
          <w:bCs/>
          <w:color w:val="000000"/>
          <w:sz w:val="28"/>
          <w:szCs w:val="40"/>
          <w:lang w:val="ru-RU" w:eastAsia="ru-RU"/>
        </w:rPr>
        <w:t>МОТИВАЦИОННЫЙ МЕНЕДЖМЕНТ В НОВЫХ ЭКОНОМИЧЕСКИХ УСЛОВИЯХ</w:t>
      </w:r>
      <w:r w:rsidRPr="00732F81">
        <w:rPr>
          <w:b/>
          <w:color w:val="000000"/>
          <w:sz w:val="28"/>
          <w:szCs w:val="40"/>
          <w:lang w:val="ru-RU"/>
        </w:rPr>
        <w:t>”</w:t>
      </w:r>
    </w:p>
    <w:p w:rsidR="00B2248C" w:rsidRPr="00732F81" w:rsidRDefault="00B2248C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  <w:lang w:val="ru-RU" w:eastAsia="ru-RU"/>
        </w:rPr>
      </w:pPr>
    </w:p>
    <w:p w:rsidR="00B2248C" w:rsidRPr="00732F81" w:rsidRDefault="00B2248C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732F81">
        <w:rPr>
          <w:b/>
          <w:bCs/>
          <w:color w:val="000000"/>
          <w:sz w:val="28"/>
          <w:szCs w:val="22"/>
          <w:lang w:val="ru-RU" w:eastAsia="ru-RU"/>
        </w:rPr>
        <w:br w:type="page"/>
      </w:r>
      <w:r w:rsidR="0099411D" w:rsidRPr="00732F81">
        <w:rPr>
          <w:b/>
          <w:bCs/>
          <w:color w:val="000000"/>
          <w:sz w:val="28"/>
          <w:szCs w:val="28"/>
          <w:lang w:val="ru-RU" w:eastAsia="ru-RU"/>
        </w:rPr>
        <w:t>ОСНОВЫ МОТИВАЦИОННОГО МЕНЕДЖМЕНТА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Мотивационный менеджмент основан на трех процессах управления сотрудниками:</w:t>
      </w: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b/>
          <w:color w:val="000000"/>
          <w:sz w:val="28"/>
          <w:szCs w:val="28"/>
          <w:lang w:val="ru-RU" w:eastAsia="ru-RU"/>
        </w:rPr>
        <w:t>􀁑</w:t>
      </w:r>
      <w:r w:rsidRPr="00732F81">
        <w:rPr>
          <w:color w:val="000000"/>
          <w:sz w:val="28"/>
          <w:szCs w:val="28"/>
          <w:lang w:val="ru-RU" w:eastAsia="ru-RU"/>
        </w:rPr>
        <w:t xml:space="preserve"> стимулирование;</w:t>
      </w: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b/>
          <w:color w:val="000000"/>
          <w:sz w:val="28"/>
          <w:szCs w:val="28"/>
          <w:lang w:val="ru-RU" w:eastAsia="ru-RU"/>
        </w:rPr>
        <w:t>􀁑</w:t>
      </w:r>
      <w:r w:rsidRPr="00732F81">
        <w:rPr>
          <w:color w:val="000000"/>
          <w:sz w:val="28"/>
          <w:szCs w:val="28"/>
          <w:lang w:val="ru-RU" w:eastAsia="ru-RU"/>
        </w:rPr>
        <w:t xml:space="preserve"> активация, т.е. создание среды, благоприятной для выполнения трудовой функции;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b/>
          <w:color w:val="000000"/>
          <w:sz w:val="28"/>
          <w:szCs w:val="28"/>
          <w:lang w:val="ru-RU" w:eastAsia="ru-RU"/>
        </w:rPr>
        <w:t>􀁑</w:t>
      </w:r>
      <w:r w:rsidRPr="00732F81">
        <w:rPr>
          <w:color w:val="000000"/>
          <w:sz w:val="28"/>
          <w:szCs w:val="28"/>
          <w:lang w:val="ru-RU" w:eastAsia="ru-RU"/>
        </w:rPr>
        <w:t xml:space="preserve"> работа с индивидуальными мотивами сотрудников.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В новых экономических условиях многие компании сделали акцент именно на активацию.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Создание благоприятной среды — безопасной и в то же время насыщенной положительными эмоциями, яркими событиями, изменениями, приносящими удовольствие, — безусловно, способствует повышению удовлетворенности сотрудников, но напрямую может не влиять на повышение эффективности их труда. У компаний накоплен большой опыт активации персонала с помощью игр, тимбилдинга, корпоративных развлечений. Менеджерам кажется, что сотрудники, уставшие от ощущения кризиса, нуждаются в зрелищах.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Наши исследования показывают, что это не основная потребность сотрудников. Кризис вверг многих работников в состояние шока: «Оказывается, меня могут уволить в любой момент, а до этого работодатели ко мне в очередь стояли». В качестве защитной реакции у сотрудников после кризиса возникло внутреннее отчуждение от работодателя. Все попытки «оживить» корпоративную среду вызывают сопротивление: «Дружба дружбой, а денежки врозь». К тому же сотрудники хорошо понимают, что корпоративные развлечения имеют немалую стоимость, и хотят получить деньги не в виде банкетного угощения и корпоративной футболки, а в виде наличности.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732F81">
        <w:rPr>
          <w:b/>
          <w:bCs/>
          <w:color w:val="000000"/>
          <w:sz w:val="28"/>
          <w:szCs w:val="28"/>
          <w:lang w:val="ru-RU" w:eastAsia="ru-RU"/>
        </w:rPr>
        <w:br w:type="page"/>
      </w:r>
      <w:r w:rsidR="0099411D" w:rsidRPr="00732F81">
        <w:rPr>
          <w:b/>
          <w:bCs/>
          <w:color w:val="000000"/>
          <w:sz w:val="28"/>
          <w:szCs w:val="28"/>
          <w:lang w:val="ru-RU" w:eastAsia="ru-RU"/>
        </w:rPr>
        <w:t>ИССЛЕДОВАНИЕ МОТИВАЦИИ РАБОТНИКОВ ФИНАНСОВОГО СЕКТОРА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В конце 2009 г. компания «АНКОР Банки и финансовые услуги» провела опрос среди сотрудников и работодателей финансового сектора с целью выяснить, как изменились требования к работникам и работодателям и как мотивировать сотрудников, чтобы работа была эффективной.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В исследовании мотивации персонала в новых экономических условиях приняли участие 30 компаний (сфера деятельности: банки, инвестиции, страхование, финансовые услуги) и свыше 780 специалистов из российских и иностранных компаний, большинство из которых — это менеджеры среднего звена и специалисты, работающие в сфере финансовых услуг. В результатах данного опроса представлены позиции и работодателя, и работника.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Исследование работодателей показало, что большинство компаний не испытывает трудностей при поиске и подборе персонала, что свидетельствует о подвижности рынка труда и готовности кандидатов рассматривать новые возможности. Что касается планов компаний по оптимизации численности персонала в 2010 г., то более 70% утверждают, что проводить оптимизацию не будут, а вот тенденция к увеличению численности штата уже просматривается: 50% компаний-респондентов планируют принимать на работу новых сотрудников.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В 2010 г. в финансовом секторе большинство компаний не планирует изменения расходов на персонал, в том числе зарплаты и составляющие компенсационного пакета. Только треть опрошенных компаний планирует увеличить подобные расходы в пределах 30%.</w:t>
      </w: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Тем ни менее работодатели обеспокоены возможностью увольнения сотрудников по собственному желанию. Но готовы ли сами сотрудники менять место работы? Результаты опроса на эту тему представлены на рис. 1.</w:t>
      </w:r>
    </w:p>
    <w:p w:rsidR="00A52233" w:rsidRPr="00732F81" w:rsidRDefault="0044205A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86pt">
            <v:imagedata r:id="rId4" o:title=""/>
          </v:shape>
        </w:pic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На данный момент работодатели вряд ли могут сохранять спокойствие. Как мы видим, большинство работников оценивает своих работодателей не слишком оптимистично. На вопрос, находятся ли они сейчас в активном поиске, 22% респондентов ответили «да». 47% работников готовы рассматривать предложения о работе и лишь 8% утверждают, что дорожат своим работодателем и другие предложения не рассматривают.</w:t>
      </w: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Также исследование показывает, что результатом всех рыночных и корпоративных изменений, происходивших в 2009 г., стало снижение лояльности потенциальных кандидатов и сотрудников к компаниям (рис. 2).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2233" w:rsidRPr="00732F81" w:rsidRDefault="0044205A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pict>
          <v:shape id="_x0000_i1026" type="#_x0000_t75" style="width:432.75pt;height:222pt">
            <v:imagedata r:id="rId5" o:title=""/>
          </v:shape>
        </w:pic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9411D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br w:type="page"/>
      </w:r>
      <w:r w:rsidR="0099411D" w:rsidRPr="00732F81">
        <w:rPr>
          <w:color w:val="000000"/>
          <w:sz w:val="28"/>
          <w:szCs w:val="28"/>
          <w:lang w:val="ru-RU" w:eastAsia="ru-RU"/>
        </w:rPr>
        <w:t>Согласно опросу, мнения работников и работодателей полярны: 40% сотрудников считают, что они стали менее лояльны к работодателю, в то время как 50% работодателей думают, что лояльность повысилась. При этом и работодатели, и работники считают, что система мотивации не изменилась (39% и 46% соответственно).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Многие сотрудники остаются на прежнем месте не потому, что они лояльны к компании, как ошибочно полагают работодатели, а из страха потери работы в новых экономических условиях.</w:t>
      </w: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732F81">
        <w:rPr>
          <w:b/>
          <w:bCs/>
          <w:color w:val="000000"/>
          <w:sz w:val="28"/>
          <w:szCs w:val="28"/>
          <w:lang w:val="ru-RU" w:eastAsia="ru-RU"/>
        </w:rPr>
        <w:t>Предпосылки для пересмотра системы стимулирования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Работодатели не хотят сознавать, что в настоящий момент среди работников усилилась потребность в стимулировании, т.е. в справедливом вознаграждении. Для того чтобы вознаграждение воспринималось как справедливое, необходимо, чтобы оно соответствовало рыночному уровню. Другие мотивационные факторы могут компенсировать меньший по сравнению с рынком размер вознаграждения только в том случае, если разница в размере компенсации составляет менее 15%. Иначе сотрудники чувствуют, что их эксплуатируют, и включают защитные механизмы по отношению к мотивационному воздействию в принципе. Сотрудник, который считает, что ему серьезно недоплачивают, испытывает особенное раздражение, когда его хвалят. Работодателям сейчас необходимо задуматься над вопросом, воспринимают ли сотрудники свое вознаграждение как справедливое.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Многие компании во время кризиса изменили соотношение фиксированной и переменной частей оплаты труда в сторону уменьшения постоянной.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Эта тенденция также воспринимается сотрудниками негативно. Для многих работников именно финансовая стабильность является основной потребностью в период выхода из кризиса.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Однако в новых условиях для компании опасно просто увеличивать оплату труда сотрудников, не связав этот процесс с показателями эффективности. Давно доказано, что прямое повышение окладной части мотивирует людей не более трех месяцев, а далее люди привыкают к этому факту. Кроме того, одномоментное повышение окладов вызовет конкуренцию на рынке работодателей, но не работников.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В настоящий период к стимулированию необходим системный подход. Многие компании активно занимаются усложнением системы оплаты труда: ищут оптимальное сочетание фиксированной и переменной частей, связывают напрямую размер бонуса и производственные показатели, вводят дополнительные премии, например, за кросспродажи, привлечение новых клиентов, инновации, и пр.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Системно организованное стимулирование, воспринимаемое сотрудниками как справедливое, должно стать прочным основанием мотивационного менеджмента в новых условиях. Без него доверие работников к работодателю не вернется.</w:t>
      </w: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732F81">
        <w:rPr>
          <w:b/>
          <w:bCs/>
          <w:color w:val="000000"/>
          <w:sz w:val="28"/>
          <w:szCs w:val="28"/>
          <w:lang w:val="ru-RU" w:eastAsia="ru-RU"/>
        </w:rPr>
        <w:t>Как вернуть лояльность сотрудников</w:t>
      </w:r>
    </w:p>
    <w:p w:rsidR="00A52233" w:rsidRPr="00732F81" w:rsidRDefault="0099411D" w:rsidP="00240ED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Среди основных факторов, влияющих на рост лояльности к компании, соискатели, помимо уровня материального дохода и перспектив профессионального развития (62% и 44% соответственно), отмечают чувство защищенности (38%), уверенность в будущем компании (32%) и прозрачность политики руководства в отношении сотрудников (28%) (рис. 3).</w:t>
      </w:r>
      <w:r w:rsidR="00A52233" w:rsidRPr="00732F81">
        <w:rPr>
          <w:color w:val="000000"/>
          <w:sz w:val="28"/>
          <w:szCs w:val="28"/>
          <w:lang w:val="ru-RU" w:eastAsia="ru-RU"/>
        </w:rPr>
        <w:t xml:space="preserve"> </w:t>
      </w:r>
    </w:p>
    <w:p w:rsidR="00A52233" w:rsidRPr="00732F81" w:rsidRDefault="0044205A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pict>
          <v:shape id="_x0000_i1027" type="#_x0000_t75" style="width:438pt;height:253.5pt">
            <v:imagedata r:id="rId6" o:title=""/>
          </v:shape>
        </w:pic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При этом 47% соискателей, чья лояльность к текущему работодателю понизилась, считают, что причиной этого стал низкий уровень информированности о ситуации в компании.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Потребность в информации в условиях изменений становится ключевой потребностью сотрудников на уровне безопасности, согласно пирамиде потребностей А. Маслоу. Но проводятся ли с персоналом встречи с целью информирования о предстоящих в компании изменениях? Ответ на данный вопрос также был получен в ходе исследования (рис. 4).</w:t>
      </w:r>
    </w:p>
    <w:p w:rsidR="00A52233" w:rsidRPr="00732F81" w:rsidRDefault="0044205A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pict>
          <v:shape id="_x0000_i1028" type="#_x0000_t75" style="width:444pt;height:276.75pt">
            <v:imagedata r:id="rId7" o:title=""/>
          </v:shape>
        </w:pic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По результатам опроса, 48% работодателей утверждают, что они, хотя и нерегулярно, но информируют работников об изменениях в компании, однако 22% работодателей вообще не проводят подобных мероприятий для сотрудников.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Данные, полученные в ходе исследования, свидетельствуют о том, что ориентация на стабильность, свойственная для кризисного 2009 г., сменяется растущей подвижностью рынка. Работники вновь готовы рассматривать альтернативные предложения о работе, отдавая предпочтение росту материального дохода, профессиональному и карьерному развитию. Сокращения и безработица не стали стимулом для роста лояльности сотрудников, а напротив, заставили их более критично отнестись к ситуации в компании и методам управления. Именно страх потери работы, а не лояльность к работодателю стал причиной отказа многих сотрудников от рассмотрения альтернативных вариантов по работе и ориентации на стабильность в кризисный период.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Таким образом, формируя систему управления лояльностью и мотивацией сотрудников, необходимо учитывать влияние таких факторов, как информационная открытость руководства компании и адресный подход к сотрудникам, т.к. они позволяют удовлетворить базовые потребности персонала — чувство защищенности в настоящее время и уверенность в будущем.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732F81">
        <w:rPr>
          <w:b/>
          <w:bCs/>
          <w:color w:val="000000"/>
          <w:sz w:val="28"/>
          <w:szCs w:val="28"/>
          <w:lang w:val="ru-RU" w:eastAsia="ru-RU"/>
        </w:rPr>
        <w:t>ПУТИ УСИЛЕНИЯ МОТИВАЦИИ СОТРУДНИКОВ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2233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Чтобы серьезно повысить эффективность труда, сформировать приверженность делу, необходимо учитывать и индивидуальную мотивацию сотрудников. Если стимулирование и активация являются зоной ответственности HR (рис. 5), то работу с индивидуальной мотивацией сотрудника может осуществлять только непосредственный руководитель. Для этого ему необходима точка отсчета в виде мотивационной модели. Она не должна быть чрезмерно упрощенной (например, теория X и теория Y Дугласа Мак Грегора), но и не должна быть очень сложной.</w: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52233" w:rsidRPr="00732F81" w:rsidRDefault="0044205A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pict>
          <v:shape id="_x0000_i1029" type="#_x0000_t75" style="width:428.25pt;height:265.5pt">
            <v:imagedata r:id="rId8" o:title=""/>
          </v:shape>
        </w:pict>
      </w:r>
    </w:p>
    <w:p w:rsidR="00A52233" w:rsidRPr="00732F81" w:rsidRDefault="00A52233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На наш взгляд, линейный руководитель может опираться на классическую иерархию потребностей А. Маслоу или мотивационно-гигиеническую теорию Ф. Герцберга, а для более углубленного анализа ситуации использовать мотивационный профиль Ш. Ричи и П. Мартина. Далее следует определить актуальные мотивы сотрудника в ходе беседы и специальных тестов, которые проводит HR-подразделение. Если работник не находится в состоянии фрустрации, он охотно отвечает на вопросы: что для него важно, каковы его профессиональные цели, что ему мешает в работе, какие у него есть ресурсы для выполнения работы, а какие отсутствуют. Даже эти незамысловатые вопросы позволяют составить мотивационную карту сотруднику и работать с ним, опираясь на нее.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Для каждого сотрудника важны собственные мотивы. Для кого-то это стремление к власти, которое может быть удовлетворено путем расширения его зоны влияния, но и зоны ответственности.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Для кого-то важно признание, и в таком случае важно поддерживать с сотрудником положительную обратную связь, публично хвалить его. Кто-то стремится к разнообразию и переменам, и в этом случае задача руководителя — раскрыть для сотрудника новые грани в его работе.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Для некоторых людей особенно важно понимать смысл и значимость выполняемой работы, и это является ключевым мотивом их трудовой деятельности. Других мотивируют четкие алгоритмы выполнения работы, наличие зафиксированных требований. Зная ключевые мотивы сотрудников, руководитель «упаковывает» их деятельность с учетом этих мотивов и на этапе постановки задачи, и на этапе контроля, и на этапе оценки, расставляет правильные мотивационные акценты или подбирает новые задачи для сотрудника.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Если профессиональная деятельность удовлетворяет личным ожиданиям сотрудника, результаты бывают превосходными.</w:t>
      </w:r>
    </w:p>
    <w:p w:rsidR="0099411D" w:rsidRPr="00732F81" w:rsidRDefault="0099411D" w:rsidP="00A52233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32F81">
        <w:rPr>
          <w:color w:val="000000"/>
          <w:sz w:val="28"/>
          <w:szCs w:val="28"/>
          <w:lang w:val="ru-RU" w:eastAsia="ru-RU"/>
        </w:rPr>
        <w:t>Только при наличии трех составляющих — стимулирования, активации и мотивации — менеджмент действительно является мотивационным. В новых экономических условиях он становится действенным инструментом удержания сотрудников и повышения эффективности их труда.</w:t>
      </w:r>
      <w:bookmarkStart w:id="0" w:name="_GoBack"/>
      <w:bookmarkEnd w:id="0"/>
    </w:p>
    <w:sectPr w:rsidR="0099411D" w:rsidRPr="00732F81" w:rsidSect="00A52233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846C9"/>
    <w:rsid w:val="000A6AA9"/>
    <w:rsid w:val="000C1466"/>
    <w:rsid w:val="000D640D"/>
    <w:rsid w:val="000F2B57"/>
    <w:rsid w:val="001A00B6"/>
    <w:rsid w:val="001A0AC9"/>
    <w:rsid w:val="001A479D"/>
    <w:rsid w:val="001C4196"/>
    <w:rsid w:val="001D0AFE"/>
    <w:rsid w:val="001E6790"/>
    <w:rsid w:val="00231668"/>
    <w:rsid w:val="00240ED6"/>
    <w:rsid w:val="002562B9"/>
    <w:rsid w:val="002C2407"/>
    <w:rsid w:val="002D11F4"/>
    <w:rsid w:val="003307E8"/>
    <w:rsid w:val="0044205A"/>
    <w:rsid w:val="004B0FAC"/>
    <w:rsid w:val="00532FE6"/>
    <w:rsid w:val="00657C8A"/>
    <w:rsid w:val="00691E0E"/>
    <w:rsid w:val="006D18C5"/>
    <w:rsid w:val="006E14C5"/>
    <w:rsid w:val="007252E8"/>
    <w:rsid w:val="00732F81"/>
    <w:rsid w:val="007C146C"/>
    <w:rsid w:val="00812704"/>
    <w:rsid w:val="00890DB7"/>
    <w:rsid w:val="00892E1F"/>
    <w:rsid w:val="00913240"/>
    <w:rsid w:val="00942563"/>
    <w:rsid w:val="009527A1"/>
    <w:rsid w:val="0099411D"/>
    <w:rsid w:val="00994480"/>
    <w:rsid w:val="009B3349"/>
    <w:rsid w:val="009B6DA2"/>
    <w:rsid w:val="009F0BD6"/>
    <w:rsid w:val="00A02279"/>
    <w:rsid w:val="00A1189C"/>
    <w:rsid w:val="00A47652"/>
    <w:rsid w:val="00A52233"/>
    <w:rsid w:val="00A624F0"/>
    <w:rsid w:val="00B2248C"/>
    <w:rsid w:val="00B83F37"/>
    <w:rsid w:val="00BA1881"/>
    <w:rsid w:val="00BA2801"/>
    <w:rsid w:val="00BC7A93"/>
    <w:rsid w:val="00BF718C"/>
    <w:rsid w:val="00C546BB"/>
    <w:rsid w:val="00C71DFA"/>
    <w:rsid w:val="00C97746"/>
    <w:rsid w:val="00CA5043"/>
    <w:rsid w:val="00CE5153"/>
    <w:rsid w:val="00D421E0"/>
    <w:rsid w:val="00DA44BF"/>
    <w:rsid w:val="00DA7FD1"/>
    <w:rsid w:val="00F03BE9"/>
    <w:rsid w:val="00F26196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80BE2B0-FC3D-40DA-93BC-D9F684C8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2014-02-28T13:14:00Z</dcterms:created>
  <dcterms:modified xsi:type="dcterms:W3CDTF">2014-02-28T13:14:00Z</dcterms:modified>
</cp:coreProperties>
</file>