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F1" w:rsidRPr="00B83E6F" w:rsidRDefault="003B66F1" w:rsidP="00F7451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Міністерство освіти та науки України</w:t>
      </w:r>
    </w:p>
    <w:p w:rsidR="003B66F1" w:rsidRPr="00B83E6F" w:rsidRDefault="003B66F1" w:rsidP="00F7451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Східноукраїнський національний університет імені Володимира Даля</w:t>
      </w:r>
    </w:p>
    <w:p w:rsidR="003B66F1" w:rsidRPr="00B83E6F" w:rsidRDefault="003B66F1" w:rsidP="00F7451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 xml:space="preserve">Факультет </w:t>
      </w:r>
      <w:r w:rsidR="007A5CCA" w:rsidRPr="00B83E6F">
        <w:rPr>
          <w:sz w:val="28"/>
          <w:szCs w:val="28"/>
          <w:lang w:val="uk-UA"/>
        </w:rPr>
        <w:t>масових комунікацій</w:t>
      </w:r>
    </w:p>
    <w:p w:rsidR="00223A6F" w:rsidRPr="00B83E6F" w:rsidRDefault="00223A6F" w:rsidP="00F7451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B66F1" w:rsidRPr="00B83E6F" w:rsidRDefault="00223A6F" w:rsidP="00F7451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Кафедра журналістики</w:t>
      </w: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A21C05" w:rsidP="00F74513">
      <w:pPr>
        <w:tabs>
          <w:tab w:val="left" w:pos="2700"/>
        </w:tabs>
        <w:spacing w:line="360" w:lineRule="auto"/>
        <w:ind w:firstLine="709"/>
        <w:jc w:val="center"/>
        <w:rPr>
          <w:sz w:val="36"/>
          <w:szCs w:val="36"/>
          <w:lang w:val="uk-UA"/>
        </w:rPr>
      </w:pPr>
      <w:r w:rsidRPr="00B83E6F">
        <w:rPr>
          <w:sz w:val="36"/>
          <w:szCs w:val="36"/>
          <w:lang w:val="uk-UA"/>
        </w:rPr>
        <w:t xml:space="preserve">М.Т. РИЛЬСЬКИЙ ЯК ТЕОРЕТИК ТА ПРАКТИК </w:t>
      </w:r>
      <w:r w:rsidR="00F60BF6" w:rsidRPr="00B83E6F">
        <w:rPr>
          <w:sz w:val="36"/>
          <w:szCs w:val="36"/>
          <w:lang w:val="uk-UA"/>
        </w:rPr>
        <w:t xml:space="preserve">ХУДОЖНЬОГО </w:t>
      </w:r>
      <w:r w:rsidRPr="00B83E6F">
        <w:rPr>
          <w:sz w:val="36"/>
          <w:szCs w:val="36"/>
          <w:lang w:val="uk-UA"/>
        </w:rPr>
        <w:t>ПЕРЕКЛАДУ</w:t>
      </w:r>
    </w:p>
    <w:p w:rsidR="003B66F1" w:rsidRPr="00B83E6F" w:rsidRDefault="003B66F1" w:rsidP="00F74513">
      <w:pPr>
        <w:tabs>
          <w:tab w:val="left" w:pos="2700"/>
        </w:tabs>
        <w:spacing w:line="360" w:lineRule="auto"/>
        <w:ind w:firstLine="709"/>
        <w:jc w:val="center"/>
        <w:rPr>
          <w:sz w:val="36"/>
          <w:szCs w:val="36"/>
          <w:lang w:val="uk-UA"/>
        </w:rPr>
      </w:pPr>
    </w:p>
    <w:p w:rsidR="003B66F1" w:rsidRPr="00B83E6F" w:rsidRDefault="003B66F1" w:rsidP="00F74513">
      <w:pPr>
        <w:tabs>
          <w:tab w:val="left" w:pos="270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B66F1" w:rsidRPr="00B83E6F" w:rsidRDefault="003B66F1" w:rsidP="00F74513">
      <w:pPr>
        <w:tabs>
          <w:tab w:val="left" w:pos="2700"/>
          <w:tab w:val="left" w:pos="4680"/>
          <w:tab w:val="left" w:pos="5760"/>
          <w:tab w:val="left" w:pos="594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Реферат з дисципліни</w:t>
      </w:r>
    </w:p>
    <w:p w:rsidR="003B66F1" w:rsidRPr="00B83E6F" w:rsidRDefault="00A21C05" w:rsidP="00F74513">
      <w:pPr>
        <w:tabs>
          <w:tab w:val="left" w:pos="270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вступ до перекладознавства</w:t>
      </w:r>
    </w:p>
    <w:p w:rsidR="000D0BD7" w:rsidRDefault="000D0BD7" w:rsidP="00F74513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66F1" w:rsidRPr="00B83E6F" w:rsidRDefault="003B66F1" w:rsidP="00F74513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66F1" w:rsidRPr="00B83E6F" w:rsidRDefault="003B66F1" w:rsidP="00F74513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66F1" w:rsidRPr="00B83E6F" w:rsidRDefault="003B66F1" w:rsidP="00F74513">
      <w:pPr>
        <w:tabs>
          <w:tab w:val="left" w:pos="2700"/>
        </w:tabs>
        <w:spacing w:line="360" w:lineRule="auto"/>
        <w:ind w:firstLine="709"/>
        <w:jc w:val="both"/>
        <w:rPr>
          <w:sz w:val="36"/>
          <w:szCs w:val="36"/>
          <w:lang w:val="uk-UA"/>
        </w:rPr>
      </w:pPr>
      <w:r w:rsidRPr="00B83E6F">
        <w:rPr>
          <w:sz w:val="28"/>
          <w:szCs w:val="28"/>
          <w:lang w:val="uk-UA"/>
        </w:rPr>
        <w:t xml:space="preserve">Перевірила: ст.. викл. </w:t>
      </w:r>
      <w:r w:rsidR="00E9577D" w:rsidRPr="00B83E6F">
        <w:rPr>
          <w:sz w:val="28"/>
          <w:szCs w:val="28"/>
          <w:lang w:val="uk-UA"/>
        </w:rPr>
        <w:t xml:space="preserve">Н.О. </w:t>
      </w:r>
      <w:r w:rsidRPr="00B83E6F">
        <w:rPr>
          <w:sz w:val="28"/>
          <w:szCs w:val="28"/>
          <w:lang w:val="uk-UA"/>
        </w:rPr>
        <w:t xml:space="preserve">Панкова </w:t>
      </w: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3B66F1" w:rsidRPr="00B83E6F" w:rsidRDefault="003B66F1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E9577D" w:rsidRPr="00B83E6F" w:rsidRDefault="00E9577D" w:rsidP="00F74513">
      <w:pPr>
        <w:spacing w:line="360" w:lineRule="auto"/>
        <w:ind w:firstLine="709"/>
        <w:rPr>
          <w:sz w:val="28"/>
          <w:szCs w:val="28"/>
          <w:lang w:val="uk-UA"/>
        </w:rPr>
      </w:pPr>
    </w:p>
    <w:p w:rsidR="00F86BAB" w:rsidRPr="00B83E6F" w:rsidRDefault="003B66F1" w:rsidP="00F74513">
      <w:pPr>
        <w:tabs>
          <w:tab w:val="left" w:pos="186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Луганськ-2006</w:t>
      </w:r>
    </w:p>
    <w:p w:rsidR="00084C15" w:rsidRDefault="00F74513" w:rsidP="00F74513">
      <w:pPr>
        <w:tabs>
          <w:tab w:val="left" w:pos="18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0D0BD7">
        <w:rPr>
          <w:b/>
          <w:sz w:val="28"/>
          <w:szCs w:val="28"/>
          <w:lang w:val="uk-UA"/>
        </w:rPr>
        <w:t>Зміст</w:t>
      </w:r>
    </w:p>
    <w:p w:rsidR="00F74513" w:rsidRPr="00B83E6F" w:rsidRDefault="00F74513" w:rsidP="00F74513">
      <w:pPr>
        <w:tabs>
          <w:tab w:val="left" w:pos="18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4C15" w:rsidRPr="00B83E6F" w:rsidRDefault="008B6ADA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Вступ……………………………………………………………………..3</w:t>
      </w:r>
    </w:p>
    <w:p w:rsidR="00143C96" w:rsidRPr="00B83E6F" w:rsidRDefault="00BB49C7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«Акт найвищої дружби»………………………………………………..</w:t>
      </w:r>
      <w:r w:rsidR="008A416B">
        <w:rPr>
          <w:sz w:val="28"/>
          <w:szCs w:val="28"/>
          <w:lang w:val="uk-UA"/>
        </w:rPr>
        <w:t>.</w:t>
      </w:r>
      <w:r w:rsidRPr="00B83E6F">
        <w:rPr>
          <w:sz w:val="28"/>
          <w:szCs w:val="28"/>
          <w:lang w:val="uk-UA"/>
        </w:rPr>
        <w:t>4</w:t>
      </w:r>
    </w:p>
    <w:p w:rsidR="00143C96" w:rsidRDefault="00F0536F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Висновки………………………………………………………………...</w:t>
      </w:r>
      <w:r w:rsidR="008A416B">
        <w:rPr>
          <w:sz w:val="28"/>
          <w:szCs w:val="28"/>
          <w:lang w:val="uk-UA"/>
        </w:rPr>
        <w:t>.8</w:t>
      </w:r>
    </w:p>
    <w:p w:rsidR="008A416B" w:rsidRPr="00B83E6F" w:rsidRDefault="008A416B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Література………………………………………………………………..9</w:t>
      </w:r>
    </w:p>
    <w:p w:rsidR="00143C96" w:rsidRPr="00B83E6F" w:rsidRDefault="00143C96" w:rsidP="00F74513">
      <w:pPr>
        <w:tabs>
          <w:tab w:val="left" w:pos="18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br w:type="page"/>
      </w:r>
      <w:r w:rsidR="00FB7405" w:rsidRPr="00B83E6F">
        <w:rPr>
          <w:b/>
          <w:sz w:val="28"/>
          <w:szCs w:val="28"/>
          <w:lang w:val="uk-UA"/>
        </w:rPr>
        <w:t>Вступ</w:t>
      </w:r>
    </w:p>
    <w:p w:rsidR="00F74513" w:rsidRDefault="00F74513" w:rsidP="00F74513">
      <w:pPr>
        <w:pStyle w:val="a4"/>
        <w:rPr>
          <w:rStyle w:val="tx1"/>
          <w:rFonts w:ascii="Times New Roman" w:hAnsi="Times New Roman" w:cs="Times New Roman"/>
          <w:noProof/>
          <w:sz w:val="28"/>
          <w:szCs w:val="28"/>
          <w:lang w:val="ru-RU"/>
        </w:rPr>
      </w:pPr>
    </w:p>
    <w:p w:rsidR="00FB7405" w:rsidRPr="00B83E6F" w:rsidRDefault="00FB7405" w:rsidP="00F74513">
      <w:pPr>
        <w:pStyle w:val="a4"/>
        <w:rPr>
          <w:rStyle w:val="tx1"/>
          <w:rFonts w:ascii="Times New Roman" w:hAnsi="Times New Roman" w:cs="Times New Roman"/>
          <w:noProof/>
          <w:sz w:val="28"/>
          <w:szCs w:val="28"/>
        </w:rPr>
      </w:pPr>
      <w:r w:rsidRPr="00B83E6F">
        <w:rPr>
          <w:rStyle w:val="tx1"/>
          <w:rFonts w:ascii="Times New Roman" w:hAnsi="Times New Roman" w:cs="Times New Roman"/>
          <w:noProof/>
          <w:sz w:val="28"/>
          <w:szCs w:val="28"/>
        </w:rPr>
        <w:t xml:space="preserve">Максим Рильський – поет, учений, громадський діяч – один із </w:t>
      </w:r>
      <w:r w:rsidRPr="00EA2722">
        <w:rPr>
          <w:rStyle w:val="tx1"/>
          <w:rFonts w:ascii="Times New Roman" w:hAnsi="Times New Roman" w:cs="Times New Roman"/>
          <w:noProof/>
          <w:sz w:val="28"/>
          <w:szCs w:val="28"/>
        </w:rPr>
        <w:t>невід</w:t>
      </w:r>
      <w:r w:rsidR="00EA2722" w:rsidRPr="00EA2722">
        <w:rPr>
          <w:rStyle w:val="tx1"/>
          <w:rFonts w:ascii="Times New Roman" w:hAnsi="Times New Roman" w:cs="Times New Roman"/>
          <w:noProof/>
          <w:sz w:val="28"/>
          <w:szCs w:val="28"/>
        </w:rPr>
        <w:t>’</w:t>
      </w:r>
      <w:r w:rsidRPr="00EA2722">
        <w:rPr>
          <w:rStyle w:val="tx1"/>
          <w:rFonts w:ascii="Times New Roman" w:hAnsi="Times New Roman" w:cs="Times New Roman"/>
          <w:noProof/>
          <w:sz w:val="28"/>
          <w:szCs w:val="28"/>
        </w:rPr>
        <w:t>ємних</w:t>
      </w:r>
      <w:r w:rsidRPr="00B83E6F">
        <w:rPr>
          <w:rStyle w:val="tx1"/>
          <w:rFonts w:ascii="Times New Roman" w:hAnsi="Times New Roman" w:cs="Times New Roman"/>
          <w:noProof/>
          <w:sz w:val="28"/>
          <w:szCs w:val="28"/>
        </w:rPr>
        <w:t xml:space="preserve"> елементів </w:t>
      </w:r>
      <w:r w:rsidR="001F1E74" w:rsidRPr="00B83E6F">
        <w:rPr>
          <w:rStyle w:val="tx1"/>
          <w:rFonts w:ascii="Times New Roman" w:hAnsi="Times New Roman" w:cs="Times New Roman"/>
          <w:noProof/>
          <w:sz w:val="28"/>
          <w:szCs w:val="28"/>
        </w:rPr>
        <w:t>української</w:t>
      </w:r>
      <w:r w:rsidRPr="00B83E6F">
        <w:rPr>
          <w:rStyle w:val="tx1"/>
          <w:rFonts w:ascii="Times New Roman" w:hAnsi="Times New Roman" w:cs="Times New Roman"/>
          <w:noProof/>
          <w:sz w:val="28"/>
          <w:szCs w:val="28"/>
        </w:rPr>
        <w:t xml:space="preserve"> культури. Радість творчої праці, глибокий патріотизм, що поєднує палку любов до Батьківщини з живим відчуттям дружби народів, інтернаціональної єдності трудящих усього світу, ясне світосприймання, вільне від темних пережитків психології, що виникла в умовах експлуатації людини людиною, – усі ці риси цілком притаманні М. Рильському</w:t>
      </w:r>
      <w:r w:rsidR="003A6E42">
        <w:rPr>
          <w:rStyle w:val="tx1"/>
          <w:rFonts w:ascii="Times New Roman" w:hAnsi="Times New Roman" w:cs="Times New Roman"/>
          <w:noProof/>
          <w:sz w:val="28"/>
          <w:szCs w:val="28"/>
        </w:rPr>
        <w:t xml:space="preserve"> </w:t>
      </w:r>
      <w:r w:rsidR="003A6E42" w:rsidRPr="003E3C91">
        <w:rPr>
          <w:szCs w:val="28"/>
        </w:rPr>
        <w:t>[</w:t>
      </w:r>
      <w:r w:rsidR="003A6E42">
        <w:rPr>
          <w:szCs w:val="28"/>
        </w:rPr>
        <w:t>2, 10</w:t>
      </w:r>
      <w:r w:rsidR="003A6E42" w:rsidRPr="003E3C91">
        <w:rPr>
          <w:szCs w:val="28"/>
        </w:rPr>
        <w:t>]</w:t>
      </w:r>
      <w:r w:rsidRPr="00B83E6F">
        <w:rPr>
          <w:rStyle w:val="tx1"/>
          <w:rFonts w:ascii="Times New Roman" w:hAnsi="Times New Roman" w:cs="Times New Roman"/>
          <w:noProof/>
          <w:sz w:val="28"/>
          <w:szCs w:val="28"/>
        </w:rPr>
        <w:t>.</w:t>
      </w:r>
    </w:p>
    <w:p w:rsidR="00FB7405" w:rsidRPr="00B83E6F" w:rsidRDefault="0037021F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Діяльність Максима Тадейовича як поета та гр</w:t>
      </w:r>
      <w:r w:rsidR="000F42F8" w:rsidRPr="00B83E6F">
        <w:rPr>
          <w:sz w:val="28"/>
          <w:szCs w:val="28"/>
          <w:lang w:val="uk-UA"/>
        </w:rPr>
        <w:t>омадського</w:t>
      </w:r>
      <w:r w:rsidR="005F0AC6" w:rsidRPr="00B83E6F">
        <w:rPr>
          <w:sz w:val="28"/>
          <w:szCs w:val="28"/>
          <w:lang w:val="uk-UA"/>
        </w:rPr>
        <w:t xml:space="preserve"> діяча</w:t>
      </w:r>
      <w:r w:rsidR="00B554C1" w:rsidRPr="00B83E6F">
        <w:rPr>
          <w:sz w:val="28"/>
          <w:szCs w:val="28"/>
          <w:lang w:val="uk-UA"/>
        </w:rPr>
        <w:t xml:space="preserve"> є достатньо дослідженою. </w:t>
      </w:r>
      <w:r w:rsidR="00C744B2" w:rsidRPr="00B83E6F">
        <w:rPr>
          <w:sz w:val="28"/>
          <w:szCs w:val="28"/>
          <w:lang w:val="uk-UA"/>
        </w:rPr>
        <w:t>Однак о</w:t>
      </w:r>
      <w:r w:rsidR="00B554C1"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собливої уваги заслуговує дiяльнiсть </w:t>
      </w:r>
      <w:r w:rsidR="00F77A5B"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br/>
      </w:r>
      <w:r w:rsidR="00B554C1"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М.Т. Рильського як </w:t>
      </w:r>
      <w:r w:rsidR="00B554C1" w:rsidRPr="00B83E6F">
        <w:rPr>
          <w:rStyle w:val="tx1"/>
          <w:rFonts w:ascii="Times New Roman" w:hAnsi="Times New Roman" w:cs="Times New Roman"/>
          <w:iCs/>
          <w:noProof/>
          <w:color w:val="auto"/>
          <w:sz w:val="28"/>
          <w:lang w:val="uk-UA"/>
        </w:rPr>
        <w:t>перекладача</w:t>
      </w:r>
      <w:r w:rsidR="00B554C1"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>, її значення належною мiрою ще недостатньо оцiнено. А проте це новий етап у розвитку української мови i взагалi в розвитку української культури.</w:t>
      </w:r>
    </w:p>
    <w:p w:rsidR="00FB7405" w:rsidRPr="00B83E6F" w:rsidRDefault="00DF3666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 xml:space="preserve">Тож  </w:t>
      </w:r>
      <w:r w:rsidRPr="00B83E6F">
        <w:rPr>
          <w:spacing w:val="100"/>
          <w:sz w:val="28"/>
          <w:szCs w:val="28"/>
          <w:lang w:val="uk-UA"/>
        </w:rPr>
        <w:t>метою</w:t>
      </w:r>
      <w:r w:rsidRPr="00B83E6F">
        <w:rPr>
          <w:sz w:val="28"/>
          <w:szCs w:val="28"/>
          <w:lang w:val="uk-UA"/>
        </w:rPr>
        <w:t xml:space="preserve"> цього реферату</w:t>
      </w:r>
      <w:r w:rsidR="00605CCB" w:rsidRPr="00B83E6F">
        <w:rPr>
          <w:sz w:val="28"/>
          <w:szCs w:val="28"/>
          <w:lang w:val="uk-UA"/>
        </w:rPr>
        <w:t xml:space="preserve"> є </w:t>
      </w:r>
      <w:r w:rsidR="00192038" w:rsidRPr="00B83E6F">
        <w:rPr>
          <w:sz w:val="28"/>
          <w:szCs w:val="28"/>
          <w:lang w:val="uk-UA"/>
        </w:rPr>
        <w:t>розгляд</w:t>
      </w:r>
      <w:r w:rsidR="003F2C45" w:rsidRPr="00B83E6F">
        <w:rPr>
          <w:sz w:val="28"/>
          <w:szCs w:val="28"/>
          <w:lang w:val="uk-UA"/>
        </w:rPr>
        <w:t xml:space="preserve"> </w:t>
      </w:r>
      <w:r w:rsidR="0031547C" w:rsidRPr="00B83E6F">
        <w:rPr>
          <w:sz w:val="28"/>
          <w:szCs w:val="28"/>
          <w:lang w:val="uk-UA"/>
        </w:rPr>
        <w:t xml:space="preserve">саме перекладацької діяльності Максима </w:t>
      </w:r>
      <w:r w:rsidR="003E3C91">
        <w:rPr>
          <w:sz w:val="28"/>
          <w:szCs w:val="28"/>
          <w:lang w:val="uk-UA"/>
        </w:rPr>
        <w:t xml:space="preserve">Тадейовича </w:t>
      </w:r>
      <w:r w:rsidR="0031547C" w:rsidRPr="00B83E6F">
        <w:rPr>
          <w:sz w:val="28"/>
          <w:szCs w:val="28"/>
          <w:lang w:val="uk-UA"/>
        </w:rPr>
        <w:t>Рильського.</w:t>
      </w:r>
    </w:p>
    <w:p w:rsidR="00192038" w:rsidRPr="00B83E6F" w:rsidRDefault="00F74513" w:rsidP="00F74513">
      <w:pPr>
        <w:tabs>
          <w:tab w:val="left" w:pos="18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95EA1" w:rsidRPr="00B83E6F">
        <w:rPr>
          <w:b/>
          <w:sz w:val="28"/>
          <w:szCs w:val="28"/>
          <w:lang w:val="uk-UA"/>
        </w:rPr>
        <w:t>«Акт найвищої дружби»</w:t>
      </w:r>
    </w:p>
    <w:p w:rsidR="00F74513" w:rsidRDefault="00F74513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5EA1" w:rsidRPr="00B83E6F" w:rsidRDefault="00393E39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Максим Тадейович – один із найяскравіших представників радянської школи перекладачів.</w:t>
      </w:r>
      <w:r w:rsidR="00951971" w:rsidRPr="00B83E6F">
        <w:rPr>
          <w:sz w:val="28"/>
          <w:szCs w:val="28"/>
          <w:lang w:val="uk-UA"/>
        </w:rPr>
        <w:t xml:space="preserve"> Авторитет його у цій галузі є безперечним, оскільки </w:t>
      </w:r>
      <w:r w:rsidR="0007121D" w:rsidRPr="00B83E6F">
        <w:rPr>
          <w:sz w:val="28"/>
          <w:szCs w:val="28"/>
          <w:lang w:val="uk-UA"/>
        </w:rPr>
        <w:t>значущість доробку Рильського у перекладі справді вражає: «Євген</w:t>
      </w:r>
      <w:r w:rsidR="00F651B5">
        <w:rPr>
          <w:sz w:val="28"/>
          <w:szCs w:val="28"/>
          <w:lang w:val="uk-UA"/>
        </w:rPr>
        <w:t>і</w:t>
      </w:r>
      <w:r w:rsidR="00F67FF6">
        <w:rPr>
          <w:sz w:val="28"/>
          <w:szCs w:val="28"/>
          <w:lang w:val="uk-UA"/>
        </w:rPr>
        <w:t>й</w:t>
      </w:r>
      <w:r w:rsidR="0007121D" w:rsidRPr="00B83E6F">
        <w:rPr>
          <w:sz w:val="28"/>
          <w:szCs w:val="28"/>
          <w:lang w:val="uk-UA"/>
        </w:rPr>
        <w:t xml:space="preserve"> </w:t>
      </w:r>
      <w:r w:rsidR="00F651B5" w:rsidRPr="00B83E6F">
        <w:rPr>
          <w:sz w:val="28"/>
          <w:szCs w:val="28"/>
          <w:lang w:val="uk-UA"/>
        </w:rPr>
        <w:t>Онєгін</w:t>
      </w:r>
      <w:r w:rsidR="0007121D" w:rsidRPr="00B83E6F">
        <w:rPr>
          <w:sz w:val="28"/>
          <w:szCs w:val="28"/>
          <w:lang w:val="uk-UA"/>
        </w:rPr>
        <w:t>», «Мідний вершник»</w:t>
      </w:r>
      <w:r w:rsidR="00B809FB" w:rsidRPr="00B83E6F">
        <w:rPr>
          <w:sz w:val="28"/>
          <w:szCs w:val="28"/>
          <w:lang w:val="uk-UA"/>
        </w:rPr>
        <w:t xml:space="preserve"> та інші твори Пушкіна, </w:t>
      </w:r>
      <w:r w:rsidR="00112447" w:rsidRPr="00B83E6F">
        <w:rPr>
          <w:sz w:val="28"/>
          <w:szCs w:val="28"/>
          <w:lang w:val="uk-UA"/>
        </w:rPr>
        <w:t>«Пан Тадеуш» та лірика Міцкевича, «Орлеанська діва» Вольтера</w:t>
      </w:r>
      <w:r w:rsidR="00803B6A" w:rsidRPr="00B83E6F">
        <w:rPr>
          <w:sz w:val="28"/>
          <w:szCs w:val="28"/>
          <w:lang w:val="uk-UA"/>
        </w:rPr>
        <w:t xml:space="preserve"> та «</w:t>
      </w:r>
      <w:r w:rsidR="00C3149F" w:rsidRPr="00B83E6F">
        <w:rPr>
          <w:sz w:val="28"/>
          <w:szCs w:val="28"/>
          <w:lang w:val="uk-UA"/>
        </w:rPr>
        <w:t>Мистецтво поетичне</w:t>
      </w:r>
      <w:r w:rsidR="00803B6A" w:rsidRPr="00B83E6F">
        <w:rPr>
          <w:sz w:val="28"/>
          <w:szCs w:val="28"/>
          <w:lang w:val="uk-UA"/>
        </w:rPr>
        <w:t xml:space="preserve">» Буало. </w:t>
      </w:r>
      <w:r w:rsidR="00562C4B" w:rsidRPr="00B83E6F">
        <w:rPr>
          <w:sz w:val="28"/>
          <w:szCs w:val="28"/>
          <w:lang w:val="uk-UA"/>
        </w:rPr>
        <w:t xml:space="preserve">Рильський перекладав Шекспіра («Король Лір» та «Дванадцята ніч»), Мольєра («Мізантроп»), </w:t>
      </w:r>
      <w:r w:rsidR="00C3149F" w:rsidRPr="00B83E6F">
        <w:rPr>
          <w:rStyle w:val="style361"/>
          <w:rFonts w:ascii="Times New Roman" w:hAnsi="Times New Roman"/>
          <w:sz w:val="28"/>
          <w:szCs w:val="28"/>
          <w:lang w:val="uk-UA"/>
        </w:rPr>
        <w:t>Ґете</w:t>
      </w:r>
      <w:r w:rsidR="003B5C1D" w:rsidRPr="00B83E6F">
        <w:rPr>
          <w:sz w:val="28"/>
          <w:szCs w:val="28"/>
          <w:lang w:val="uk-UA"/>
        </w:rPr>
        <w:t xml:space="preserve"> та Гейне, Крилова та Грибоєдова, Лермонтова та Тютчева, Неруду і Блока.</w:t>
      </w:r>
      <w:r w:rsidR="00A61E3F" w:rsidRPr="00B83E6F">
        <w:rPr>
          <w:sz w:val="28"/>
          <w:szCs w:val="28"/>
          <w:lang w:val="uk-UA"/>
        </w:rPr>
        <w:t xml:space="preserve"> Цей список ще можна продовжувати, але й вже названого вистачає, щоб переконатись, що Максим Тадейович </w:t>
      </w:r>
      <w:r w:rsidR="006E7B8D" w:rsidRPr="00B83E6F">
        <w:rPr>
          <w:sz w:val="28"/>
          <w:szCs w:val="28"/>
          <w:lang w:val="uk-UA"/>
        </w:rPr>
        <w:t>дійсно був видатним перекладачем</w:t>
      </w:r>
      <w:r w:rsidR="000F1ED6" w:rsidRPr="00B83E6F">
        <w:rPr>
          <w:sz w:val="28"/>
          <w:szCs w:val="28"/>
          <w:lang w:val="uk-UA"/>
        </w:rPr>
        <w:t xml:space="preserve"> початку </w:t>
      </w:r>
      <w:r w:rsidR="000F1ED6" w:rsidRPr="00B83E6F">
        <w:rPr>
          <w:sz w:val="28"/>
          <w:szCs w:val="28"/>
          <w:lang w:val="en-US"/>
        </w:rPr>
        <w:t>XX</w:t>
      </w:r>
      <w:r w:rsidR="000F1ED6" w:rsidRPr="00B83E6F">
        <w:rPr>
          <w:sz w:val="28"/>
          <w:szCs w:val="28"/>
        </w:rPr>
        <w:t xml:space="preserve"> </w:t>
      </w:r>
      <w:r w:rsidR="000F1ED6" w:rsidRPr="00B83E6F">
        <w:rPr>
          <w:sz w:val="28"/>
          <w:szCs w:val="28"/>
          <w:lang w:val="uk-UA"/>
        </w:rPr>
        <w:t xml:space="preserve">ст. </w:t>
      </w:r>
      <w:r w:rsidR="00F97A51" w:rsidRPr="00B83E6F">
        <w:rPr>
          <w:sz w:val="28"/>
          <w:szCs w:val="28"/>
        </w:rPr>
        <w:t>[</w:t>
      </w:r>
      <w:r w:rsidR="00F97A51" w:rsidRPr="00B83E6F">
        <w:rPr>
          <w:sz w:val="28"/>
          <w:szCs w:val="28"/>
          <w:lang w:val="uk-UA"/>
        </w:rPr>
        <w:t>3, 3</w:t>
      </w:r>
      <w:r w:rsidR="00F97A51" w:rsidRPr="00B83E6F">
        <w:rPr>
          <w:sz w:val="28"/>
          <w:szCs w:val="28"/>
        </w:rPr>
        <w:t>]</w:t>
      </w:r>
      <w:r w:rsidR="00F97A51" w:rsidRPr="00B83E6F">
        <w:rPr>
          <w:sz w:val="28"/>
          <w:szCs w:val="28"/>
          <w:lang w:val="uk-UA"/>
        </w:rPr>
        <w:t>.</w:t>
      </w:r>
    </w:p>
    <w:p w:rsidR="00F97A51" w:rsidRPr="00B83E6F" w:rsidRDefault="001B5432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 xml:space="preserve">У Рильського як поета-перекладача були попередники. Після того, як спала хвиля перекладів-переспівів, що ставили собі завдання «українізувати» іншомовного автора (згадаймо «Гараськові оди» Гулака-Артемовського, що недалеко відійшли від «Енеїди» Котляревського, пізніші перекладання «Іліади» С. Руданського, «Антігони» Петра Байди-Ніщинського та ін.), над перекладами чужоземних поетів (Шекспіра, Байрона, Гете, Шіллера та ін.) працював Куліш, взявши за мету «європеїзувати українську поезію», примусити її кинути «рідну письменницьку фальш» і вирушити в широкий океан світової культури. Та Кулішеві </w:t>
      </w:r>
      <w:r w:rsidR="00067F9A" w:rsidRPr="00B83E6F">
        <w:rPr>
          <w:sz w:val="28"/>
          <w:szCs w:val="28"/>
          <w:lang w:val="uk-UA"/>
        </w:rPr>
        <w:t>–</w:t>
      </w:r>
      <w:r w:rsidRPr="00B83E6F">
        <w:rPr>
          <w:sz w:val="28"/>
          <w:szCs w:val="28"/>
          <w:lang w:val="uk-UA"/>
        </w:rPr>
        <w:t xml:space="preserve"> при його буржуазно-націоналістичних тенденціях </w:t>
      </w:r>
      <w:r w:rsidR="00067F9A" w:rsidRPr="00B83E6F">
        <w:rPr>
          <w:sz w:val="28"/>
          <w:szCs w:val="28"/>
          <w:lang w:val="uk-UA"/>
        </w:rPr>
        <w:t>–</w:t>
      </w:r>
      <w:r w:rsidRPr="00B83E6F">
        <w:rPr>
          <w:sz w:val="28"/>
          <w:szCs w:val="28"/>
          <w:lang w:val="uk-UA"/>
        </w:rPr>
        <w:t xml:space="preserve"> бракувало поетичного таланту, щоб захопити своїми перекладами широкі читацькі кола. Величезну заслугу в галузі поетичних перекладів мав Іван Франко. Але він брався за переклади насамперед як просвітитель, прагнув найбільшої точності і не надавав першорядного значення художньому шліфуванню своїх перекладацьких праць. Це, звичайно, ніяк не зменшує їх значення для української культури, хоч і особливостями мови, і за цензурними умовами переклади Франка були мало доступні українським читачам, які жили в межах царської Росії. Царська цензура, як відомо, майже до 1905 року категорично забороняла перекладати художню літературу українською мовою. Та й серед самих українських діячів було поширене переконання, що переклади </w:t>
      </w:r>
      <w:r w:rsidR="00067F9A" w:rsidRPr="00B83E6F">
        <w:rPr>
          <w:sz w:val="28"/>
          <w:szCs w:val="28"/>
          <w:lang w:val="uk-UA"/>
        </w:rPr>
        <w:t>–</w:t>
      </w:r>
      <w:r w:rsidRPr="00B83E6F">
        <w:rPr>
          <w:sz w:val="28"/>
          <w:szCs w:val="28"/>
          <w:lang w:val="uk-UA"/>
        </w:rPr>
        <w:t xml:space="preserve"> взагалі зайва розкіш; ще майже наприкінці XIX століття М. Костомаров радив М. Старицькому «дати Міцкевичам та Байронам спокій», бо вони непотрібні літературі, котра існує, як тоді висловлювались, «для хатнього вжитку». Ось чому з перекладу «Гамлета», зробленого М. Старицьким, глузував навіть дехто з українців, вигадуючи на нього пародії</w:t>
      </w:r>
      <w:r w:rsidR="00067F9A" w:rsidRPr="00B83E6F">
        <w:rPr>
          <w:sz w:val="28"/>
          <w:szCs w:val="28"/>
          <w:lang w:val="uk-UA"/>
        </w:rPr>
        <w:t xml:space="preserve">. </w:t>
      </w:r>
      <w:r w:rsidR="00D57FF9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В той час особливо скептично ставились i росiйськi реакцiонери, i українськi лiберали до перекладiв на українську мову росiйських поетiв: навiщо це робити? Начебто українцi не можуть читати їх у росiйському оригiналi? М.Т. Рильському належить заслуга i теоретичного, i практичного руйнування цих мало не вiкових передсудiв </w:t>
      </w:r>
      <w:r w:rsidR="00D57FF9" w:rsidRPr="00B83E6F">
        <w:rPr>
          <w:sz w:val="28"/>
          <w:szCs w:val="28"/>
        </w:rPr>
        <w:t>[</w:t>
      </w:r>
      <w:r w:rsidR="00D57FF9" w:rsidRPr="00B83E6F">
        <w:rPr>
          <w:sz w:val="28"/>
          <w:szCs w:val="28"/>
          <w:lang w:val="uk-UA"/>
        </w:rPr>
        <w:t>1,</w:t>
      </w:r>
      <w:r w:rsidR="00067F9A" w:rsidRPr="00B83E6F">
        <w:rPr>
          <w:sz w:val="28"/>
          <w:szCs w:val="28"/>
          <w:lang w:val="uk-UA"/>
        </w:rPr>
        <w:t xml:space="preserve"> 151-</w:t>
      </w:r>
      <w:r w:rsidR="00D57FF9" w:rsidRPr="00B83E6F">
        <w:rPr>
          <w:sz w:val="28"/>
          <w:szCs w:val="28"/>
          <w:lang w:val="uk-UA"/>
        </w:rPr>
        <w:t>152</w:t>
      </w:r>
      <w:r w:rsidR="00D57FF9" w:rsidRPr="00B83E6F">
        <w:rPr>
          <w:sz w:val="28"/>
          <w:szCs w:val="28"/>
        </w:rPr>
        <w:t>]</w:t>
      </w:r>
      <w:r w:rsidR="00D57FF9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.</w:t>
      </w:r>
    </w:p>
    <w:p w:rsidR="00C3149F" w:rsidRPr="00B83E6F" w:rsidRDefault="00C3149F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Свої перші переклади Максим Рильський опублікував 1919 року у збірці </w:t>
      </w:r>
      <w:r w:rsidR="002F4238" w:rsidRPr="00B83E6F">
        <w:rPr>
          <w:rStyle w:val="style361"/>
          <w:rFonts w:ascii="Times New Roman" w:hAnsi="Times New Roman"/>
          <w:sz w:val="28"/>
          <w:szCs w:val="28"/>
          <w:lang w:val="uk-UA"/>
        </w:rPr>
        <w:t>«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Гомін і відгомін</w:t>
      </w:r>
      <w:r w:rsidR="002F4238" w:rsidRPr="00B83E6F">
        <w:rPr>
          <w:rStyle w:val="style361"/>
          <w:rFonts w:ascii="Times New Roman" w:hAnsi="Times New Roman"/>
          <w:sz w:val="28"/>
          <w:szCs w:val="28"/>
          <w:lang w:val="uk-UA"/>
        </w:rPr>
        <w:t>»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. У ній, крім авторських віршів, були переклади творів Анрі де Реньє, Валерія Брюсова, Ван-Лерберґа, Поля Верлена, Стефана Маларме, Моріса Метерлінка, Адама Міцкевича, Афанасія Фета. 1927 року Рильський видав свій переклад епопеї Міцкевича </w:t>
      </w:r>
      <w:r w:rsidR="002F4238" w:rsidRPr="00B83E6F">
        <w:rPr>
          <w:rStyle w:val="style361"/>
          <w:rFonts w:ascii="Times New Roman" w:hAnsi="Times New Roman"/>
          <w:sz w:val="28"/>
          <w:szCs w:val="28"/>
          <w:lang w:val="uk-UA"/>
        </w:rPr>
        <w:t>«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Пан Тадеуш</w:t>
      </w:r>
      <w:r w:rsidR="002F4238" w:rsidRPr="00B83E6F">
        <w:rPr>
          <w:rStyle w:val="style361"/>
          <w:rFonts w:ascii="Times New Roman" w:hAnsi="Times New Roman"/>
          <w:sz w:val="28"/>
          <w:szCs w:val="28"/>
          <w:lang w:val="uk-UA"/>
        </w:rPr>
        <w:t>»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, який досі вважається одним з найкращих у світовій літературі.</w:t>
      </w:r>
    </w:p>
    <w:p w:rsidR="00C3149F" w:rsidRPr="00B83E6F" w:rsidRDefault="00C3149F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Особливо багато Рильський перекладав французьких авторів – від класиків ХVII століття до символістів. Це новели Ґі де Мопассана та Ґустава Флобера, твори Жан-Батиста Расіна і Мольєра, драма «Ернані» Віктора Гюґо, героїчна комедія «Сірано де Бержерак» Едмона Ростана, трагікомедія «Сід» П’єра Корнеля, казка «Синя птиця» Моріса Метерлінка</w:t>
      </w:r>
      <w:r w:rsidR="00200B9D"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 </w:t>
      </w:r>
      <w:r w:rsidR="00200B9D" w:rsidRPr="00B83E6F">
        <w:rPr>
          <w:sz w:val="28"/>
          <w:szCs w:val="28"/>
          <w:lang w:val="uk-UA"/>
        </w:rPr>
        <w:t>[2, 121]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.</w:t>
      </w:r>
    </w:p>
    <w:p w:rsidR="00200B9D" w:rsidRPr="00B83E6F" w:rsidRDefault="00673D30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Роботу над поетичними перекладами М. Рильський ставить не нижче вiд оригiнальної творчостi. Це не тiльки змагання поета однiєї нацiональностi з поетом iншої, це також наполеглива боротьба з матерiалом рiдної мови, створення нових мовних, </w:t>
      </w:r>
      <w:r w:rsidR="00BA6C58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а </w:t>
      </w:r>
      <w:r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>отже, i iдейних цiнностей. Саме цi риси i характеризують Рильського як перекладача слов’янських поетiв – Пушкiна, Мiцкевича, Словацького, Некрасова, генiальної поеми, створеної Київською Руссю, «Слово о полку Iгоревiм»</w:t>
      </w:r>
      <w:r w:rsidR="00C819A1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>,</w:t>
      </w:r>
      <w:r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 сербських епiчних пiсень</w:t>
      </w:r>
      <w:r w:rsidR="00C819A1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 та</w:t>
      </w:r>
      <w:r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 французьких поетiв,</w:t>
      </w:r>
      <w:r w:rsidR="0006756C"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 а також</w:t>
      </w:r>
      <w:r w:rsidRPr="00B83E6F">
        <w:rPr>
          <w:rStyle w:val="tx1"/>
          <w:rFonts w:ascii="Times New Roman" w:hAnsi="Times New Roman" w:cs="Times New Roman"/>
          <w:noProof/>
          <w:color w:val="auto"/>
          <w:sz w:val="28"/>
          <w:lang w:val="uk-UA"/>
        </w:rPr>
        <w:t xml:space="preserve"> як спiвавтора перекладачiв першої частини славетної поеми Данте i комедiї Грибоєдова «Лихо з розуму» та перекладача</w:t>
      </w:r>
      <w:r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 багатьох iнших генiальних i талановитих творiв свiтової лiтератури</w:t>
      </w:r>
      <w:r w:rsidR="00AF5557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 </w:t>
      </w:r>
      <w:r w:rsidR="00AF5557" w:rsidRPr="00B83E6F">
        <w:rPr>
          <w:sz w:val="28"/>
          <w:szCs w:val="28"/>
          <w:lang w:val="uk-UA"/>
        </w:rPr>
        <w:t xml:space="preserve">[1, </w:t>
      </w:r>
      <w:r w:rsidR="0032181D" w:rsidRPr="00B83E6F">
        <w:rPr>
          <w:sz w:val="28"/>
          <w:szCs w:val="28"/>
          <w:lang w:val="uk-UA"/>
        </w:rPr>
        <w:t>154</w:t>
      </w:r>
      <w:r w:rsidR="00AF5557" w:rsidRPr="00B83E6F">
        <w:rPr>
          <w:sz w:val="28"/>
          <w:szCs w:val="28"/>
          <w:lang w:val="uk-UA"/>
        </w:rPr>
        <w:t>]</w:t>
      </w:r>
      <w:r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.</w:t>
      </w:r>
      <w:r w:rsidR="00BA45EB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 Ось як сам Максим Тадейович писав про роботу над перекладом: «</w:t>
      </w:r>
      <w:r w:rsidR="00B0733B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Необхідно, щоб автора оригіналу та перекладача об</w:t>
      </w:r>
      <w:r w:rsidR="007F42E7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’</w:t>
      </w:r>
      <w:r w:rsidR="00B0733B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єднувал</w:t>
      </w:r>
      <w:r w:rsidR="007F42E7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а</w:t>
      </w:r>
      <w:r w:rsidR="00B0733B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 </w:t>
      </w:r>
      <w:r w:rsidR="007F42E7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внутрішня спорідненість, щоб перекладач не був ремісником,</w:t>
      </w:r>
      <w:r w:rsidR="008F29E8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 який перекладає все, що йому запропонують, а щоб неодмінно був момент творчого вибору</w:t>
      </w:r>
      <w:r w:rsidR="00BA45EB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»</w:t>
      </w:r>
      <w:r w:rsidR="008F29E8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F29E8" w:rsidRPr="00B83E6F">
        <w:rPr>
          <w:sz w:val="28"/>
          <w:szCs w:val="28"/>
        </w:rPr>
        <w:t>[</w:t>
      </w:r>
      <w:r w:rsidR="008F29E8" w:rsidRPr="00B83E6F">
        <w:rPr>
          <w:sz w:val="28"/>
          <w:szCs w:val="28"/>
          <w:lang w:val="uk-UA"/>
        </w:rPr>
        <w:t>3, 14</w:t>
      </w:r>
      <w:r w:rsidR="008F29E8" w:rsidRPr="00B83E6F">
        <w:rPr>
          <w:sz w:val="28"/>
          <w:szCs w:val="28"/>
        </w:rPr>
        <w:t>]</w:t>
      </w:r>
      <w:r w:rsidR="008F29E8" w:rsidRPr="00B83E6F">
        <w:rPr>
          <w:sz w:val="28"/>
          <w:szCs w:val="28"/>
          <w:lang w:val="uk-UA"/>
        </w:rPr>
        <w:t>.</w:t>
      </w:r>
    </w:p>
    <w:p w:rsidR="00EE4CC6" w:rsidRPr="00B83E6F" w:rsidRDefault="00E14AE3" w:rsidP="00F74513">
      <w:pPr>
        <w:spacing w:line="360" w:lineRule="auto"/>
        <w:ind w:firstLine="709"/>
        <w:jc w:val="both"/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</w:pP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М. Рильський дуже уважно та відповідально ставився до роботи перекладача. Як справжній представник радянської школи він ставив зміст вище за форму: «Вважаю, що переклад передає головне з оригіналу, а це і є основною метою перекладу» </w:t>
      </w:r>
      <w:r w:rsidRPr="00B83E6F">
        <w:rPr>
          <w:sz w:val="28"/>
          <w:szCs w:val="28"/>
        </w:rPr>
        <w:t>[</w:t>
      </w:r>
      <w:r w:rsidRPr="00B83E6F">
        <w:rPr>
          <w:sz w:val="28"/>
          <w:szCs w:val="28"/>
          <w:lang w:val="uk-UA"/>
        </w:rPr>
        <w:t>3, 37</w:t>
      </w:r>
      <w:r w:rsidRPr="00B83E6F">
        <w:rPr>
          <w:sz w:val="28"/>
          <w:szCs w:val="28"/>
        </w:rPr>
        <w:t>]</w:t>
      </w:r>
      <w:r w:rsidRPr="00B83E6F">
        <w:rPr>
          <w:sz w:val="28"/>
          <w:szCs w:val="28"/>
          <w:lang w:val="uk-UA"/>
        </w:rPr>
        <w:t>.</w:t>
      </w:r>
      <w:r w:rsidR="00EE4CC6" w:rsidRPr="00B83E6F">
        <w:rPr>
          <w:sz w:val="28"/>
          <w:szCs w:val="28"/>
          <w:lang w:val="uk-UA"/>
        </w:rPr>
        <w:t xml:space="preserve"> </w:t>
      </w:r>
      <w:r w:rsidR="007D2813" w:rsidRPr="00B83E6F">
        <w:rPr>
          <w:sz w:val="28"/>
          <w:szCs w:val="28"/>
          <w:lang w:val="uk-UA"/>
        </w:rPr>
        <w:t xml:space="preserve">Це особливо яскраво видно </w:t>
      </w:r>
      <w:r w:rsidR="00EE4CC6" w:rsidRPr="00B83E6F">
        <w:rPr>
          <w:sz w:val="28"/>
          <w:szCs w:val="28"/>
          <w:lang w:val="uk-UA"/>
        </w:rPr>
        <w:t xml:space="preserve">в тих випадках, коли </w:t>
      </w:r>
      <w:r w:rsidR="00EE4CC6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вiдмiннiсть граматичного строю не д</w:t>
      </w:r>
      <w:r w:rsidR="007D2813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озволяла точно вiддати оригiнал.</w:t>
      </w:r>
      <w:r w:rsidR="00EE4CC6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D2813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Тоді </w:t>
      </w:r>
      <w:r w:rsidR="00EE4CC6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поет майстерно змiнював образ, не руйнуючи його</w:t>
      </w:r>
      <w:r w:rsidR="00781E65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, залишаючи незмінним зміст</w:t>
      </w:r>
      <w:r w:rsidR="00EE4CC6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. Наприклад, пушкiнськi рядки: </w:t>
      </w:r>
    </w:p>
    <w:p w:rsidR="00EE4CC6" w:rsidRPr="00B83E6F" w:rsidRDefault="00EE4CC6" w:rsidP="00F74513">
      <w:pPr>
        <w:spacing w:line="360" w:lineRule="auto"/>
        <w:ind w:firstLine="709"/>
        <w:jc w:val="both"/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Как величавая луна, </w:t>
      </w:r>
    </w:p>
    <w:p w:rsidR="00EE4CC6" w:rsidRPr="00B83E6F" w:rsidRDefault="00EE4CC6" w:rsidP="00F74513">
      <w:pPr>
        <w:spacing w:line="360" w:lineRule="auto"/>
        <w:ind w:firstLine="709"/>
        <w:jc w:val="both"/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Средь дев и жен блестит она... </w:t>
      </w:r>
    </w:p>
    <w:p w:rsidR="00EE4CC6" w:rsidRPr="00B83E6F" w:rsidRDefault="00EE4CC6" w:rsidP="00F74513">
      <w:pPr>
        <w:spacing w:line="360" w:lineRule="auto"/>
        <w:ind w:firstLine="709"/>
        <w:jc w:val="both"/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Рильський перекладає: </w:t>
      </w:r>
    </w:p>
    <w:p w:rsidR="00EE4CC6" w:rsidRPr="00B83E6F" w:rsidRDefault="00EE4CC6" w:rsidP="00F74513">
      <w:pPr>
        <w:spacing w:line="360" w:lineRule="auto"/>
        <w:ind w:firstLine="709"/>
        <w:jc w:val="both"/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Зорею ранньою вона </w:t>
      </w:r>
    </w:p>
    <w:p w:rsidR="00EE4CC6" w:rsidRPr="00B83E6F" w:rsidRDefault="00EE4CC6" w:rsidP="00F74513">
      <w:pPr>
        <w:spacing w:line="360" w:lineRule="auto"/>
        <w:ind w:firstLine="709"/>
        <w:jc w:val="both"/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Блищить серед зiрок одна, </w:t>
      </w:r>
    </w:p>
    <w:p w:rsidR="00EE4CC6" w:rsidRPr="00B83E6F" w:rsidRDefault="00EE4CC6" w:rsidP="00F74513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бо українська мова не дозволяє порiвнювати</w:t>
      </w:r>
      <w:r w:rsidR="0083602C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красуню з мiсяцем через незбiг граматичного роду</w:t>
      </w:r>
      <w:r w:rsidR="0083602C"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11890" w:rsidRPr="00B83E6F">
        <w:rPr>
          <w:sz w:val="28"/>
          <w:szCs w:val="28"/>
        </w:rPr>
        <w:t>[</w:t>
      </w:r>
      <w:r w:rsidR="00311890" w:rsidRPr="00B83E6F">
        <w:rPr>
          <w:sz w:val="28"/>
          <w:szCs w:val="28"/>
          <w:lang w:val="uk-UA"/>
        </w:rPr>
        <w:t>1, 157</w:t>
      </w:r>
      <w:r w:rsidR="00311890" w:rsidRPr="00B83E6F">
        <w:rPr>
          <w:sz w:val="28"/>
          <w:szCs w:val="28"/>
        </w:rPr>
        <w:t>]</w:t>
      </w:r>
      <w:r w:rsidRPr="00B83E6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406AF">
        <w:rPr>
          <w:rStyle w:val="tx1"/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200B9D" w:rsidRPr="00B83E6F" w:rsidRDefault="00E74819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Серед</w:t>
      </w:r>
      <w:r w:rsidR="008D58E7"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 проблем перекладу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, що найчастіше зустрічаються,</w:t>
      </w:r>
      <w:r w:rsidR="00087A1D"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 </w:t>
      </w:r>
      <w:r w:rsidR="00521F50"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Максим Тадейович 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>ви</w:t>
      </w:r>
      <w:r w:rsidR="00521F50" w:rsidRPr="00B83E6F">
        <w:rPr>
          <w:rStyle w:val="style361"/>
          <w:rFonts w:ascii="Times New Roman" w:hAnsi="Times New Roman"/>
          <w:sz w:val="28"/>
          <w:szCs w:val="28"/>
          <w:lang w:val="uk-UA"/>
        </w:rPr>
        <w:t>значав</w:t>
      </w:r>
      <w:r w:rsidRPr="00B83E6F">
        <w:rPr>
          <w:rStyle w:val="style361"/>
          <w:rFonts w:ascii="Times New Roman" w:hAnsi="Times New Roman"/>
          <w:sz w:val="28"/>
          <w:szCs w:val="28"/>
          <w:lang w:val="uk-UA"/>
        </w:rPr>
        <w:t xml:space="preserve"> рід іменників, «який мовою оригіналу може драматично або комічно не співвідноситися з родом аналогічного слова мовою, на яку робиться переклад» </w:t>
      </w:r>
      <w:r w:rsidRPr="00B83E6F">
        <w:rPr>
          <w:sz w:val="28"/>
          <w:szCs w:val="28"/>
        </w:rPr>
        <w:t>[</w:t>
      </w:r>
      <w:r w:rsidRPr="00B83E6F">
        <w:rPr>
          <w:sz w:val="28"/>
          <w:szCs w:val="28"/>
          <w:lang w:val="uk-UA"/>
        </w:rPr>
        <w:t>3, 40</w:t>
      </w:r>
      <w:r w:rsidRPr="00B83E6F">
        <w:rPr>
          <w:sz w:val="28"/>
          <w:szCs w:val="28"/>
        </w:rPr>
        <w:t>]</w:t>
      </w:r>
      <w:r w:rsidRPr="00B83E6F">
        <w:rPr>
          <w:sz w:val="28"/>
          <w:szCs w:val="28"/>
          <w:lang w:val="uk-UA"/>
        </w:rPr>
        <w:t xml:space="preserve">, </w:t>
      </w:r>
      <w:r w:rsidR="00146133" w:rsidRPr="00B83E6F">
        <w:rPr>
          <w:sz w:val="28"/>
          <w:szCs w:val="28"/>
          <w:lang w:val="uk-UA"/>
        </w:rPr>
        <w:t xml:space="preserve">міжмовні омоніми (при перекладах з близьких мов), наприклад, «рожа» російською – це «морда (пика)», а «рожа» українською – це «мальва» </w:t>
      </w:r>
      <w:r w:rsidR="00146133" w:rsidRPr="00B83E6F">
        <w:rPr>
          <w:sz w:val="28"/>
          <w:szCs w:val="28"/>
        </w:rPr>
        <w:t>[</w:t>
      </w:r>
      <w:r w:rsidR="00146133" w:rsidRPr="00B83E6F">
        <w:rPr>
          <w:sz w:val="28"/>
          <w:szCs w:val="28"/>
          <w:lang w:val="uk-UA"/>
        </w:rPr>
        <w:t>3, 41</w:t>
      </w:r>
      <w:r w:rsidR="00146133" w:rsidRPr="00B83E6F">
        <w:rPr>
          <w:sz w:val="28"/>
          <w:szCs w:val="28"/>
        </w:rPr>
        <w:t>]</w:t>
      </w:r>
      <w:r w:rsidR="00146133" w:rsidRPr="00B83E6F">
        <w:rPr>
          <w:sz w:val="28"/>
          <w:szCs w:val="28"/>
          <w:lang w:val="uk-UA"/>
        </w:rPr>
        <w:t>.</w:t>
      </w:r>
      <w:r w:rsidR="00236288" w:rsidRPr="00B83E6F">
        <w:rPr>
          <w:sz w:val="28"/>
          <w:szCs w:val="28"/>
          <w:lang w:val="uk-UA"/>
        </w:rPr>
        <w:t xml:space="preserve"> Також складними Максим Рильський вважав питання передачі національного колориту в перекладі, наприклад, при перекладі фразеологізмів: </w:t>
      </w:r>
      <w:r w:rsidR="00716B65" w:rsidRPr="00B83E6F">
        <w:rPr>
          <w:sz w:val="28"/>
          <w:szCs w:val="28"/>
          <w:lang w:val="uk-UA"/>
        </w:rPr>
        <w:t>«</w:t>
      </w:r>
      <w:r w:rsidR="00716B65" w:rsidRPr="00B83E6F">
        <w:rPr>
          <w:sz w:val="28"/>
          <w:szCs w:val="28"/>
        </w:rPr>
        <w:t>В зюзю пьяный</w:t>
      </w:r>
      <w:r w:rsidR="00716B65" w:rsidRPr="00B83E6F">
        <w:rPr>
          <w:sz w:val="28"/>
          <w:szCs w:val="28"/>
          <w:lang w:val="uk-UA"/>
        </w:rPr>
        <w:t>» – «На хлюща п</w:t>
      </w:r>
      <w:r w:rsidR="00716B65" w:rsidRPr="00B83E6F">
        <w:rPr>
          <w:rStyle w:val="tx1"/>
          <w:rFonts w:ascii="Times New Roman" w:hAnsi="Times New Roman" w:cs="Times New Roman"/>
          <w:noProof/>
          <w:sz w:val="28"/>
          <w:lang w:val="uk-UA"/>
        </w:rPr>
        <w:t>’яний</w:t>
      </w:r>
      <w:r w:rsidR="00716B65" w:rsidRPr="00B83E6F">
        <w:rPr>
          <w:sz w:val="28"/>
          <w:szCs w:val="28"/>
          <w:lang w:val="uk-UA"/>
        </w:rPr>
        <w:t xml:space="preserve">» </w:t>
      </w:r>
      <w:r w:rsidR="00B83E6F" w:rsidRPr="00B83E6F">
        <w:rPr>
          <w:sz w:val="28"/>
          <w:szCs w:val="28"/>
        </w:rPr>
        <w:t>[</w:t>
      </w:r>
      <w:r w:rsidR="00B83E6F">
        <w:rPr>
          <w:sz w:val="28"/>
          <w:szCs w:val="28"/>
          <w:lang w:val="uk-UA"/>
        </w:rPr>
        <w:t>3, 40</w:t>
      </w:r>
      <w:r w:rsidR="00B83E6F" w:rsidRPr="00B83E6F">
        <w:rPr>
          <w:sz w:val="28"/>
          <w:szCs w:val="28"/>
        </w:rPr>
        <w:t>]</w:t>
      </w:r>
      <w:r w:rsidR="00B83E6F">
        <w:rPr>
          <w:sz w:val="28"/>
          <w:szCs w:val="28"/>
          <w:lang w:val="uk-UA"/>
        </w:rPr>
        <w:t>.</w:t>
      </w:r>
      <w:r w:rsidR="00776136">
        <w:rPr>
          <w:sz w:val="28"/>
          <w:szCs w:val="28"/>
          <w:lang w:val="uk-UA"/>
        </w:rPr>
        <w:t xml:space="preserve"> Тож бачимо, що усі ті питання, які постають перед сучасними перекладачами, вивчалися ще на початку століття. Вони все ще є актуальними, оскільки єдиного та оптимального рішення ще не знайдено.</w:t>
      </w:r>
    </w:p>
    <w:p w:rsidR="006F4706" w:rsidRPr="00B83E6F" w:rsidRDefault="00667695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 w:rsidRPr="001406AF">
        <w:rPr>
          <w:sz w:val="28"/>
          <w:szCs w:val="28"/>
          <w:lang w:val="uk-UA"/>
        </w:rPr>
        <w:t xml:space="preserve">Керуючись глибоким розумінням ідейного задуму, духу і стилю оригіналу, Рильський широко використовує прийом творчої компенсації образу, коли образи або характерні стилістичні звороти, випущені в одному місці перекладу, переносяться у найближчі строфи чи рядки. Чимало прикладів </w:t>
      </w:r>
      <w:r w:rsidR="00F651B5">
        <w:rPr>
          <w:sz w:val="28"/>
          <w:szCs w:val="28"/>
          <w:lang w:val="uk-UA"/>
        </w:rPr>
        <w:t>ц</w:t>
      </w:r>
      <w:r w:rsidRPr="001406AF">
        <w:rPr>
          <w:sz w:val="28"/>
          <w:szCs w:val="28"/>
          <w:lang w:val="uk-UA"/>
        </w:rPr>
        <w:t xml:space="preserve">ього можна знайти у видатних творчих досягненнях Рильського </w:t>
      </w:r>
      <w:r>
        <w:rPr>
          <w:sz w:val="28"/>
          <w:szCs w:val="28"/>
          <w:lang w:val="uk-UA"/>
        </w:rPr>
        <w:t>–</w:t>
      </w:r>
      <w:r w:rsidRPr="001406AF">
        <w:rPr>
          <w:sz w:val="28"/>
          <w:szCs w:val="28"/>
          <w:lang w:val="uk-UA"/>
        </w:rPr>
        <w:t xml:space="preserve"> перекладах «Євгенія Онєгіна» та «Мідного вершника» Пушкіна і одного з найбільших творів польської літератури, романа-епопеї Міцкевича «Пан Тадеуш»</w:t>
      </w:r>
      <w:r>
        <w:rPr>
          <w:sz w:val="28"/>
          <w:szCs w:val="28"/>
          <w:lang w:val="uk-UA"/>
        </w:rPr>
        <w:t xml:space="preserve"> </w:t>
      </w:r>
      <w:r w:rsidRPr="001406AF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2, 125</w:t>
      </w:r>
      <w:r w:rsidRPr="001406AF">
        <w:rPr>
          <w:sz w:val="28"/>
          <w:szCs w:val="28"/>
          <w:lang w:val="uk-UA"/>
        </w:rPr>
        <w:t>].</w:t>
      </w:r>
    </w:p>
    <w:p w:rsidR="00E95EA1" w:rsidRPr="00B468E3" w:rsidRDefault="00FB394D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>
        <w:rPr>
          <w:rStyle w:val="style361"/>
          <w:rFonts w:ascii="Times New Roman" w:hAnsi="Times New Roman"/>
          <w:sz w:val="28"/>
          <w:szCs w:val="28"/>
          <w:lang w:val="uk-UA"/>
        </w:rPr>
        <w:t>Максим Тадейович зауважу</w:t>
      </w:r>
      <w:r w:rsidR="006A66E1">
        <w:rPr>
          <w:rStyle w:val="style361"/>
          <w:rFonts w:ascii="Times New Roman" w:hAnsi="Times New Roman"/>
          <w:sz w:val="28"/>
          <w:szCs w:val="28"/>
          <w:lang w:val="uk-UA"/>
        </w:rPr>
        <w:t>вав</w:t>
      </w:r>
      <w:r>
        <w:rPr>
          <w:rStyle w:val="style361"/>
          <w:rFonts w:ascii="Times New Roman" w:hAnsi="Times New Roman"/>
          <w:sz w:val="28"/>
          <w:szCs w:val="28"/>
          <w:lang w:val="uk-UA"/>
        </w:rPr>
        <w:t xml:space="preserve">, що перекладач має бути «рішучим у створенні нових слів, коли словникового запасу мови не вистачає» </w:t>
      </w:r>
      <w:r w:rsidRPr="00FB394D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1, 150</w:t>
      </w:r>
      <w:r w:rsidRPr="00FB394D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  <w:r w:rsidR="004F2319">
        <w:rPr>
          <w:sz w:val="28"/>
          <w:szCs w:val="28"/>
          <w:lang w:val="uk-UA"/>
        </w:rPr>
        <w:t xml:space="preserve"> Говорячи про лексичну складову перекладу, слід також додати, що Максим Рильський був рішучим противником усілякого мовного «хуторянства», яке яскраво </w:t>
      </w:r>
      <w:r w:rsidR="004F2319" w:rsidRPr="003A3E19">
        <w:rPr>
          <w:sz w:val="28"/>
          <w:szCs w:val="28"/>
          <w:lang w:val="uk-UA"/>
        </w:rPr>
        <w:t>проявлялося</w:t>
      </w:r>
      <w:r w:rsidR="004F2319">
        <w:rPr>
          <w:sz w:val="28"/>
          <w:szCs w:val="28"/>
          <w:lang w:val="uk-UA"/>
        </w:rPr>
        <w:t xml:space="preserve"> у бажанні </w:t>
      </w:r>
      <w:r w:rsidR="00B468E3">
        <w:rPr>
          <w:sz w:val="28"/>
          <w:szCs w:val="28"/>
          <w:lang w:val="uk-UA"/>
        </w:rPr>
        <w:t>повернути українську мову назад, наповнити її архаїзмами, діалектизмами та усілякими запозиченнями з іноземних мов</w:t>
      </w:r>
      <w:r w:rsidR="005C302E">
        <w:rPr>
          <w:sz w:val="28"/>
          <w:szCs w:val="28"/>
          <w:lang w:val="uk-UA"/>
        </w:rPr>
        <w:t>, наприклад, «письмаки» – «автори», «крапчак» – «пунктир» тощо</w:t>
      </w:r>
      <w:r w:rsidR="00B468E3">
        <w:rPr>
          <w:sz w:val="28"/>
          <w:szCs w:val="28"/>
          <w:lang w:val="uk-UA"/>
        </w:rPr>
        <w:t xml:space="preserve"> </w:t>
      </w:r>
      <w:r w:rsidR="00B468E3" w:rsidRPr="00B468E3">
        <w:rPr>
          <w:sz w:val="28"/>
          <w:szCs w:val="28"/>
          <w:lang w:val="uk-UA"/>
        </w:rPr>
        <w:t>[</w:t>
      </w:r>
      <w:r w:rsidR="00B468E3">
        <w:rPr>
          <w:sz w:val="28"/>
          <w:szCs w:val="28"/>
          <w:lang w:val="uk-UA"/>
        </w:rPr>
        <w:t>3, 9</w:t>
      </w:r>
      <w:r w:rsidR="00B468E3" w:rsidRPr="00B468E3">
        <w:rPr>
          <w:sz w:val="28"/>
          <w:szCs w:val="28"/>
          <w:lang w:val="uk-UA"/>
        </w:rPr>
        <w:t>]</w:t>
      </w:r>
      <w:r w:rsidR="00B468E3">
        <w:rPr>
          <w:sz w:val="28"/>
          <w:szCs w:val="28"/>
          <w:lang w:val="uk-UA"/>
        </w:rPr>
        <w:t>.</w:t>
      </w:r>
    </w:p>
    <w:p w:rsidR="00FB394D" w:rsidRPr="009D5AD2" w:rsidRDefault="009D5AD2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  <w:r>
        <w:rPr>
          <w:rStyle w:val="style361"/>
          <w:rFonts w:ascii="Times New Roman" w:hAnsi="Times New Roman"/>
          <w:sz w:val="28"/>
          <w:szCs w:val="28"/>
          <w:lang w:val="uk-UA"/>
        </w:rPr>
        <w:t xml:space="preserve">Головним же для Максима Тадейовича було щире </w:t>
      </w:r>
      <w:r w:rsidR="003A3E19" w:rsidRPr="003A3E19">
        <w:rPr>
          <w:rStyle w:val="style361"/>
          <w:rFonts w:ascii="Times New Roman" w:hAnsi="Times New Roman"/>
          <w:sz w:val="28"/>
          <w:szCs w:val="28"/>
          <w:lang w:val="uk-UA"/>
        </w:rPr>
        <w:t>захоплення</w:t>
      </w:r>
      <w:r w:rsidRPr="003A3E19">
        <w:rPr>
          <w:rStyle w:val="style361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style361"/>
          <w:rFonts w:ascii="Times New Roman" w:hAnsi="Times New Roman"/>
          <w:sz w:val="28"/>
          <w:szCs w:val="28"/>
          <w:lang w:val="uk-UA"/>
        </w:rPr>
        <w:t>досягненнями інших літератур</w:t>
      </w:r>
      <w:r w:rsidR="00D8385A">
        <w:rPr>
          <w:rStyle w:val="style361"/>
          <w:rFonts w:ascii="Times New Roman" w:hAnsi="Times New Roman"/>
          <w:sz w:val="28"/>
          <w:szCs w:val="28"/>
          <w:lang w:val="uk-UA"/>
        </w:rPr>
        <w:t xml:space="preserve"> та намагання збагатити через творче освоєння культуру рідного художнього слова. Без сумніву, саме цим надихалася перекладацька діяльність поета</w:t>
      </w:r>
      <w:r w:rsidR="00C67109">
        <w:rPr>
          <w:rStyle w:val="style361"/>
          <w:rFonts w:ascii="Times New Roman" w:hAnsi="Times New Roman"/>
          <w:sz w:val="28"/>
          <w:szCs w:val="28"/>
          <w:lang w:val="uk-UA"/>
        </w:rPr>
        <w:t xml:space="preserve"> протягом усього його життя.</w:t>
      </w:r>
    </w:p>
    <w:p w:rsidR="00FB394D" w:rsidRDefault="00FB394D" w:rsidP="00F74513">
      <w:pPr>
        <w:tabs>
          <w:tab w:val="left" w:pos="1860"/>
        </w:tabs>
        <w:spacing w:line="360" w:lineRule="auto"/>
        <w:ind w:firstLine="709"/>
        <w:jc w:val="both"/>
        <w:rPr>
          <w:rStyle w:val="style361"/>
          <w:rFonts w:ascii="Times New Roman" w:hAnsi="Times New Roman"/>
          <w:sz w:val="28"/>
          <w:szCs w:val="28"/>
          <w:lang w:val="uk-UA"/>
        </w:rPr>
      </w:pPr>
    </w:p>
    <w:p w:rsidR="003E5E13" w:rsidRPr="009D6661" w:rsidRDefault="009D6661" w:rsidP="00F74513">
      <w:pPr>
        <w:tabs>
          <w:tab w:val="left" w:pos="1860"/>
        </w:tabs>
        <w:spacing w:line="360" w:lineRule="auto"/>
        <w:ind w:firstLine="709"/>
        <w:jc w:val="center"/>
        <w:rPr>
          <w:rStyle w:val="style361"/>
          <w:rFonts w:ascii="Times New Roman" w:hAnsi="Times New Roman"/>
          <w:b/>
          <w:sz w:val="28"/>
          <w:szCs w:val="28"/>
          <w:lang w:val="uk-UA"/>
        </w:rPr>
      </w:pPr>
      <w:r>
        <w:rPr>
          <w:rStyle w:val="style361"/>
          <w:rFonts w:ascii="Times New Roman" w:hAnsi="Times New Roman"/>
          <w:sz w:val="28"/>
          <w:szCs w:val="28"/>
          <w:lang w:val="uk-UA"/>
        </w:rPr>
        <w:br w:type="page"/>
      </w:r>
      <w:r>
        <w:rPr>
          <w:rStyle w:val="style361"/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F74513" w:rsidRDefault="00F74513" w:rsidP="00F7451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149F" w:rsidRDefault="00C46F54" w:rsidP="00F7451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6661">
        <w:rPr>
          <w:sz w:val="28"/>
          <w:szCs w:val="28"/>
          <w:lang w:val="uk-UA"/>
        </w:rPr>
        <w:t xml:space="preserve">Діяльність Рильського в галузі художнього перекладу </w:t>
      </w:r>
      <w:r w:rsidR="009D6661">
        <w:rPr>
          <w:sz w:val="28"/>
          <w:szCs w:val="28"/>
          <w:lang w:val="uk-UA"/>
        </w:rPr>
        <w:t>–</w:t>
      </w:r>
      <w:r w:rsidRPr="009D6661">
        <w:rPr>
          <w:sz w:val="28"/>
          <w:szCs w:val="28"/>
          <w:lang w:val="uk-UA"/>
        </w:rPr>
        <w:t xml:space="preserve"> не епізод в його поетичній творчості, а великий подвиг поета і громадянина. Щороку розширю</w:t>
      </w:r>
      <w:r w:rsidR="009D6661">
        <w:rPr>
          <w:sz w:val="28"/>
          <w:szCs w:val="28"/>
          <w:lang w:val="uk-UA"/>
        </w:rPr>
        <w:t>вала</w:t>
      </w:r>
      <w:r w:rsidRPr="009D6661">
        <w:rPr>
          <w:sz w:val="28"/>
          <w:szCs w:val="28"/>
          <w:lang w:val="uk-UA"/>
        </w:rPr>
        <w:t>ся сфера об</w:t>
      </w:r>
      <w:r w:rsidR="009D6661" w:rsidRPr="009D6661">
        <w:rPr>
          <w:rStyle w:val="tx1"/>
          <w:rFonts w:ascii="Times New Roman" w:hAnsi="Times New Roman" w:cs="Times New Roman"/>
          <w:noProof/>
          <w:sz w:val="28"/>
          <w:lang w:val="uk-UA"/>
        </w:rPr>
        <w:t>’</w:t>
      </w:r>
      <w:r w:rsidRPr="009D6661">
        <w:rPr>
          <w:sz w:val="28"/>
          <w:szCs w:val="28"/>
          <w:lang w:val="uk-UA"/>
        </w:rPr>
        <w:t>єктів його поетичної діяльності: крім класиків світової літератури, він переклада</w:t>
      </w:r>
      <w:r w:rsidR="009D6661">
        <w:rPr>
          <w:sz w:val="28"/>
          <w:szCs w:val="28"/>
          <w:lang w:val="uk-UA"/>
        </w:rPr>
        <w:t>в</w:t>
      </w:r>
      <w:r w:rsidRPr="009D6661">
        <w:rPr>
          <w:sz w:val="28"/>
          <w:szCs w:val="28"/>
          <w:lang w:val="uk-UA"/>
        </w:rPr>
        <w:t xml:space="preserve"> твори поетів-сучасників </w:t>
      </w:r>
      <w:r w:rsidR="009D6661">
        <w:rPr>
          <w:sz w:val="28"/>
          <w:szCs w:val="28"/>
          <w:lang w:val="uk-UA"/>
        </w:rPr>
        <w:t>–</w:t>
      </w:r>
      <w:r w:rsidRPr="009D6661">
        <w:rPr>
          <w:sz w:val="28"/>
          <w:szCs w:val="28"/>
          <w:lang w:val="uk-UA"/>
        </w:rPr>
        <w:t xml:space="preserve"> М. Тихонова, М. Светлова, М. Ісаковського, Я. Купали, Я. Коласа, М. Танка, Г. Табідзе, С. Чіковані, А. Ісаакяна, М. Миколайтіса-Путінаса та багатьох інших. А водночас із цим він продовжу</w:t>
      </w:r>
      <w:r w:rsidR="009D6661">
        <w:rPr>
          <w:sz w:val="28"/>
          <w:szCs w:val="28"/>
          <w:lang w:val="uk-UA"/>
        </w:rPr>
        <w:t>вав</w:t>
      </w:r>
      <w:r w:rsidRPr="009D6661">
        <w:rPr>
          <w:sz w:val="28"/>
          <w:szCs w:val="28"/>
          <w:lang w:val="uk-UA"/>
        </w:rPr>
        <w:t xml:space="preserve"> і свою оригінальну творчість. </w:t>
      </w:r>
      <w:r w:rsidR="009D6661">
        <w:rPr>
          <w:sz w:val="28"/>
          <w:szCs w:val="28"/>
          <w:lang w:val="uk-UA"/>
        </w:rPr>
        <w:t xml:space="preserve">В цілому </w:t>
      </w:r>
      <w:r w:rsidRPr="009D6661">
        <w:rPr>
          <w:color w:val="000000"/>
          <w:sz w:val="28"/>
          <w:szCs w:val="28"/>
          <w:lang w:val="uk-UA"/>
        </w:rPr>
        <w:t>він переклав з 13 мов понад чверть мільйона рядків поезії</w:t>
      </w:r>
      <w:r w:rsidR="003A3E19">
        <w:rPr>
          <w:color w:val="000000"/>
          <w:sz w:val="28"/>
          <w:szCs w:val="28"/>
          <w:lang w:val="uk-UA"/>
        </w:rPr>
        <w:t xml:space="preserve"> </w:t>
      </w:r>
      <w:r w:rsidR="003A3E19" w:rsidRPr="005B4888">
        <w:rPr>
          <w:sz w:val="28"/>
          <w:szCs w:val="28"/>
        </w:rPr>
        <w:t>[</w:t>
      </w:r>
      <w:r w:rsidR="003A3E19">
        <w:rPr>
          <w:sz w:val="28"/>
          <w:szCs w:val="28"/>
        </w:rPr>
        <w:t>1, 149</w:t>
      </w:r>
      <w:r w:rsidR="003A3E19" w:rsidRPr="005B4888">
        <w:rPr>
          <w:sz w:val="28"/>
          <w:szCs w:val="28"/>
        </w:rPr>
        <w:t>]</w:t>
      </w:r>
      <w:r w:rsidR="009D6661">
        <w:rPr>
          <w:color w:val="000000"/>
          <w:sz w:val="28"/>
          <w:szCs w:val="28"/>
          <w:lang w:val="uk-UA"/>
        </w:rPr>
        <w:t>.</w:t>
      </w:r>
    </w:p>
    <w:p w:rsidR="005B4888" w:rsidRDefault="005B4888" w:rsidP="00F7451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погляди на переклад були висвітлені Максимом Тадейовичем у статтях, нотатках, які потім були видані окремою книгою – «</w:t>
      </w:r>
      <w:r>
        <w:rPr>
          <w:color w:val="000000"/>
          <w:sz w:val="28"/>
          <w:szCs w:val="28"/>
        </w:rPr>
        <w:t>Искусство перевода</w:t>
      </w:r>
      <w:r>
        <w:rPr>
          <w:color w:val="000000"/>
          <w:sz w:val="28"/>
          <w:szCs w:val="28"/>
          <w:lang w:val="uk-UA"/>
        </w:rPr>
        <w:t xml:space="preserve">» </w:t>
      </w:r>
      <w:r w:rsidRPr="005B4888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5B4888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EB0EB5">
        <w:rPr>
          <w:sz w:val="28"/>
          <w:szCs w:val="28"/>
        </w:rPr>
        <w:t xml:space="preserve"> </w:t>
      </w:r>
      <w:r w:rsidR="00EB0EB5">
        <w:rPr>
          <w:sz w:val="28"/>
          <w:szCs w:val="28"/>
          <w:lang w:val="uk-UA"/>
        </w:rPr>
        <w:t xml:space="preserve">Він був послідовним і в теорії, і на практиці. </w:t>
      </w:r>
      <w:r w:rsidR="007D0265">
        <w:rPr>
          <w:sz w:val="28"/>
          <w:szCs w:val="28"/>
          <w:lang w:val="uk-UA"/>
        </w:rPr>
        <w:t>С</w:t>
      </w:r>
      <w:r w:rsidR="00EB0EB5">
        <w:rPr>
          <w:sz w:val="28"/>
          <w:szCs w:val="28"/>
          <w:lang w:val="uk-UA"/>
        </w:rPr>
        <w:t>аме тому легко можна виділити основні практичні принципи Рильського-перекладача:</w:t>
      </w:r>
    </w:p>
    <w:p w:rsidR="00BD01DA" w:rsidRDefault="00BD01DA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розуміння єдності форми та змісту оригінала;</w:t>
      </w:r>
    </w:p>
    <w:p w:rsidR="00EB0EB5" w:rsidRDefault="00EB0EB5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переклад має головною метою передавати зміст оригіналу;</w:t>
      </w:r>
    </w:p>
    <w:p w:rsidR="00EB0EB5" w:rsidRDefault="00A24DCD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переклад має бути творчим процесом</w:t>
      </w:r>
      <w:r w:rsidR="003730F2">
        <w:rPr>
          <w:sz w:val="28"/>
          <w:szCs w:val="28"/>
          <w:lang w:val="uk-UA"/>
        </w:rPr>
        <w:t>;</w:t>
      </w:r>
    </w:p>
    <w:p w:rsidR="003730F2" w:rsidRDefault="003730F2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слід боятися вводити нові слова, якщо словникового запасу мови замало для передачі змісту оригіналу;</w:t>
      </w:r>
    </w:p>
    <w:p w:rsidR="003730F2" w:rsidRPr="00F04F64" w:rsidRDefault="0032549F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rStyle w:val="tx1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буквалізму та вільному суб</w:t>
      </w:r>
      <w:r w:rsidRPr="0032549F">
        <w:rPr>
          <w:rStyle w:val="tx1"/>
          <w:rFonts w:ascii="Times New Roman" w:hAnsi="Times New Roman" w:cs="Times New Roman"/>
          <w:noProof/>
          <w:sz w:val="28"/>
          <w:lang w:val="uk-UA"/>
        </w:rPr>
        <w:t>’</w:t>
      </w:r>
      <w:r>
        <w:rPr>
          <w:rStyle w:val="tx1"/>
          <w:rFonts w:ascii="Times New Roman" w:hAnsi="Times New Roman" w:cs="Times New Roman"/>
          <w:noProof/>
          <w:sz w:val="28"/>
          <w:lang w:val="uk-UA"/>
        </w:rPr>
        <w:t xml:space="preserve">єктивізму, які однаково псують текст, слід протиставляти високохудожній </w:t>
      </w:r>
      <w:r w:rsidR="00F04F64">
        <w:rPr>
          <w:rStyle w:val="tx1"/>
          <w:rFonts w:ascii="Times New Roman" w:hAnsi="Times New Roman" w:cs="Times New Roman"/>
          <w:noProof/>
          <w:sz w:val="28"/>
          <w:lang w:val="uk-UA"/>
        </w:rPr>
        <w:t>переклад, з урахуванням колориту мови оригіналу;</w:t>
      </w:r>
    </w:p>
    <w:p w:rsidR="00F04F64" w:rsidRPr="00F04F64" w:rsidRDefault="00F04F64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rStyle w:val="tx1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tx1"/>
          <w:rFonts w:ascii="Times New Roman" w:hAnsi="Times New Roman" w:cs="Times New Roman"/>
          <w:noProof/>
          <w:sz w:val="28"/>
          <w:lang w:val="uk-UA"/>
        </w:rPr>
        <w:t>у тих випадках, коли перекладач стикається з певними труднощами, слід шукати відповідності у мовах, не псуючи при цьому зміст;</w:t>
      </w:r>
    </w:p>
    <w:p w:rsidR="00F04F64" w:rsidRDefault="006B736C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B736C">
        <w:rPr>
          <w:sz w:val="28"/>
          <w:szCs w:val="28"/>
          <w:lang w:val="uk-UA"/>
        </w:rPr>
        <w:t xml:space="preserve">переклад з будь-якої мови на будь яку мову принципово можливий </w:t>
      </w:r>
      <w:r>
        <w:rPr>
          <w:sz w:val="28"/>
          <w:szCs w:val="28"/>
          <w:lang w:val="uk-UA"/>
        </w:rPr>
        <w:t>–</w:t>
      </w:r>
      <w:r w:rsidRPr="006B736C">
        <w:rPr>
          <w:sz w:val="28"/>
          <w:szCs w:val="28"/>
          <w:lang w:val="uk-UA"/>
        </w:rPr>
        <w:t xml:space="preserve"> незалежно від того, на якому щаблі </w:t>
      </w:r>
      <w:r w:rsidR="001807F8">
        <w:rPr>
          <w:sz w:val="28"/>
          <w:szCs w:val="28"/>
          <w:lang w:val="uk-UA"/>
        </w:rPr>
        <w:t>розвитку стоїть та чи інша мова;</w:t>
      </w:r>
    </w:p>
    <w:p w:rsidR="00F16376" w:rsidRPr="006B736C" w:rsidRDefault="001807F8" w:rsidP="00F74513">
      <w:pPr>
        <w:numPr>
          <w:ilvl w:val="1"/>
          <w:numId w:val="6"/>
        </w:numPr>
        <w:tabs>
          <w:tab w:val="clear" w:pos="964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переклад не може віддалятися від сучасного стану мови.</w:t>
      </w:r>
    </w:p>
    <w:p w:rsidR="00E95EA1" w:rsidRDefault="0076297E" w:rsidP="00F74513">
      <w:pPr>
        <w:tabs>
          <w:tab w:val="left" w:pos="18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br w:type="page"/>
      </w:r>
      <w:r w:rsidRPr="00B83E6F">
        <w:rPr>
          <w:b/>
          <w:sz w:val="28"/>
          <w:szCs w:val="28"/>
          <w:lang w:val="uk-UA"/>
        </w:rPr>
        <w:t>Література</w:t>
      </w:r>
    </w:p>
    <w:p w:rsidR="00F74513" w:rsidRPr="00B83E6F" w:rsidRDefault="00F74513" w:rsidP="00F74513">
      <w:pPr>
        <w:tabs>
          <w:tab w:val="left" w:pos="18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6297E" w:rsidRPr="00B83E6F" w:rsidRDefault="004B5AC9" w:rsidP="00F7451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Білецький О. Творчість М. Рильського. – К.: Дніпро, 1985</w:t>
      </w:r>
    </w:p>
    <w:p w:rsidR="004B5AC9" w:rsidRPr="00B83E6F" w:rsidRDefault="004B5AC9" w:rsidP="00F7451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  <w:lang w:val="uk-UA"/>
        </w:rPr>
        <w:t>Колесник Г.М. Слово крилате, мудре, пристрасне. – К., 1965</w:t>
      </w:r>
    </w:p>
    <w:p w:rsidR="004B5AC9" w:rsidRPr="00B83E6F" w:rsidRDefault="004B5AC9" w:rsidP="00F7451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83E6F">
        <w:rPr>
          <w:sz w:val="28"/>
          <w:szCs w:val="28"/>
        </w:rPr>
        <w:t>Рыльский М.Ф. Искусство перевода: Статьи. Заметки. Письма. – М.: Сов. писатели, 1986</w:t>
      </w:r>
    </w:p>
    <w:p w:rsidR="0076297E" w:rsidRPr="00B83E6F" w:rsidRDefault="0076297E" w:rsidP="00F74513">
      <w:pPr>
        <w:tabs>
          <w:tab w:val="left" w:pos="18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6297E" w:rsidRPr="00B83E6F" w:rsidSect="00F7451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2F" w:rsidRDefault="0006682F">
      <w:r>
        <w:separator/>
      </w:r>
    </w:p>
  </w:endnote>
  <w:endnote w:type="continuationSeparator" w:id="0">
    <w:p w:rsidR="0006682F" w:rsidRDefault="000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2F" w:rsidRDefault="0006682F">
      <w:r>
        <w:separator/>
      </w:r>
    </w:p>
  </w:footnote>
  <w:footnote w:type="continuationSeparator" w:id="0">
    <w:p w:rsidR="0006682F" w:rsidRDefault="0006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65" w:rsidRDefault="007D0265" w:rsidP="003A6F2D">
    <w:pPr>
      <w:pStyle w:val="a6"/>
      <w:framePr w:wrap="around" w:vAnchor="text" w:hAnchor="margin" w:xAlign="right" w:y="1"/>
      <w:rPr>
        <w:rStyle w:val="a8"/>
      </w:rPr>
    </w:pPr>
  </w:p>
  <w:p w:rsidR="007D0265" w:rsidRDefault="007D0265" w:rsidP="008B6AD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65" w:rsidRDefault="00A36C06" w:rsidP="003A6F2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D0265" w:rsidRDefault="007D0265" w:rsidP="008B6AD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263B"/>
    <w:multiLevelType w:val="hybridMultilevel"/>
    <w:tmpl w:val="E0F4B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97905"/>
    <w:multiLevelType w:val="hybridMultilevel"/>
    <w:tmpl w:val="17462934"/>
    <w:lvl w:ilvl="0" w:tplc="99DE865A">
      <w:numFmt w:val="bullet"/>
      <w:lvlText w:val=""/>
      <w:lvlJc w:val="left"/>
      <w:pPr>
        <w:tabs>
          <w:tab w:val="num" w:pos="1446"/>
        </w:tabs>
        <w:ind w:left="1758" w:hanging="312"/>
      </w:pPr>
      <w:rPr>
        <w:rFonts w:ascii="Symbol" w:eastAsia="Times New Roman" w:hAnsi="Symbol" w:hint="default"/>
      </w:rPr>
    </w:lvl>
    <w:lvl w:ilvl="1" w:tplc="188867BE">
      <w:start w:val="1"/>
      <w:numFmt w:val="bullet"/>
      <w:lvlText w:val="o"/>
      <w:lvlJc w:val="left"/>
      <w:pPr>
        <w:tabs>
          <w:tab w:val="num" w:pos="794"/>
        </w:tabs>
        <w:ind w:left="851" w:hanging="171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00E42"/>
    <w:multiLevelType w:val="multilevel"/>
    <w:tmpl w:val="17462934"/>
    <w:lvl w:ilvl="0">
      <w:numFmt w:val="bullet"/>
      <w:lvlText w:val=""/>
      <w:lvlJc w:val="left"/>
      <w:pPr>
        <w:tabs>
          <w:tab w:val="num" w:pos="1446"/>
        </w:tabs>
        <w:ind w:left="1758" w:hanging="312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851" w:hanging="17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9761F"/>
    <w:multiLevelType w:val="hybridMultilevel"/>
    <w:tmpl w:val="AE6E25B6"/>
    <w:lvl w:ilvl="0" w:tplc="99DE865A">
      <w:numFmt w:val="bullet"/>
      <w:lvlText w:val=""/>
      <w:lvlJc w:val="left"/>
      <w:pPr>
        <w:tabs>
          <w:tab w:val="num" w:pos="1446"/>
        </w:tabs>
        <w:ind w:left="1758" w:hanging="312"/>
      </w:pPr>
      <w:rPr>
        <w:rFonts w:ascii="Symbol" w:eastAsia="Times New Roman" w:hAnsi="Symbol" w:hint="default"/>
      </w:rPr>
    </w:lvl>
    <w:lvl w:ilvl="1" w:tplc="DC5A07E6">
      <w:start w:val="1"/>
      <w:numFmt w:val="bullet"/>
      <w:lvlText w:val="o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853B9"/>
    <w:multiLevelType w:val="multilevel"/>
    <w:tmpl w:val="D9CAB532"/>
    <w:lvl w:ilvl="0">
      <w:numFmt w:val="bullet"/>
      <w:lvlText w:val=""/>
      <w:lvlJc w:val="left"/>
      <w:pPr>
        <w:tabs>
          <w:tab w:val="num" w:pos="1446"/>
        </w:tabs>
        <w:ind w:left="1758" w:hanging="312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037E4"/>
    <w:multiLevelType w:val="hybridMultilevel"/>
    <w:tmpl w:val="D9CAB532"/>
    <w:lvl w:ilvl="0" w:tplc="99DE865A">
      <w:numFmt w:val="bullet"/>
      <w:lvlText w:val=""/>
      <w:lvlJc w:val="left"/>
      <w:pPr>
        <w:tabs>
          <w:tab w:val="num" w:pos="1446"/>
        </w:tabs>
        <w:ind w:left="1758" w:hanging="312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6F1"/>
    <w:rsid w:val="00024747"/>
    <w:rsid w:val="0006682F"/>
    <w:rsid w:val="0006756C"/>
    <w:rsid w:val="00067F9A"/>
    <w:rsid w:val="0007121D"/>
    <w:rsid w:val="0008395B"/>
    <w:rsid w:val="00084C15"/>
    <w:rsid w:val="00087A1D"/>
    <w:rsid w:val="000D0BD7"/>
    <w:rsid w:val="000F1ED6"/>
    <w:rsid w:val="000F2F6D"/>
    <w:rsid w:val="000F42F8"/>
    <w:rsid w:val="00112447"/>
    <w:rsid w:val="001406AF"/>
    <w:rsid w:val="00143C96"/>
    <w:rsid w:val="00146133"/>
    <w:rsid w:val="00171942"/>
    <w:rsid w:val="001807F8"/>
    <w:rsid w:val="00192038"/>
    <w:rsid w:val="001B5432"/>
    <w:rsid w:val="001F1E74"/>
    <w:rsid w:val="00200B9D"/>
    <w:rsid w:val="00216721"/>
    <w:rsid w:val="00223A6F"/>
    <w:rsid w:val="00236288"/>
    <w:rsid w:val="0027217F"/>
    <w:rsid w:val="002A4F9C"/>
    <w:rsid w:val="002F4238"/>
    <w:rsid w:val="00307009"/>
    <w:rsid w:val="00311890"/>
    <w:rsid w:val="0031547C"/>
    <w:rsid w:val="0032181D"/>
    <w:rsid w:val="0032549F"/>
    <w:rsid w:val="0037021F"/>
    <w:rsid w:val="003730F2"/>
    <w:rsid w:val="00393E39"/>
    <w:rsid w:val="00396610"/>
    <w:rsid w:val="003A3E19"/>
    <w:rsid w:val="003A6E42"/>
    <w:rsid w:val="003A6F2D"/>
    <w:rsid w:val="003B5C1D"/>
    <w:rsid w:val="003B66F1"/>
    <w:rsid w:val="003E3C91"/>
    <w:rsid w:val="003E5E13"/>
    <w:rsid w:val="003E6DC5"/>
    <w:rsid w:val="003F2C45"/>
    <w:rsid w:val="00454047"/>
    <w:rsid w:val="004A7E6F"/>
    <w:rsid w:val="004B5AC9"/>
    <w:rsid w:val="004F2319"/>
    <w:rsid w:val="00521F50"/>
    <w:rsid w:val="00562C4B"/>
    <w:rsid w:val="005B4888"/>
    <w:rsid w:val="005C302E"/>
    <w:rsid w:val="005F0AC6"/>
    <w:rsid w:val="005F5C70"/>
    <w:rsid w:val="00605CCB"/>
    <w:rsid w:val="00630C69"/>
    <w:rsid w:val="00644223"/>
    <w:rsid w:val="00667695"/>
    <w:rsid w:val="00673D30"/>
    <w:rsid w:val="006A331B"/>
    <w:rsid w:val="006A66E1"/>
    <w:rsid w:val="006B736C"/>
    <w:rsid w:val="006E7B8D"/>
    <w:rsid w:val="006F4706"/>
    <w:rsid w:val="00705F21"/>
    <w:rsid w:val="00716B65"/>
    <w:rsid w:val="007233D6"/>
    <w:rsid w:val="00761AF8"/>
    <w:rsid w:val="0076297E"/>
    <w:rsid w:val="0077565D"/>
    <w:rsid w:val="00776136"/>
    <w:rsid w:val="00781E65"/>
    <w:rsid w:val="007A5CCA"/>
    <w:rsid w:val="007B7620"/>
    <w:rsid w:val="007D0265"/>
    <w:rsid w:val="007D2813"/>
    <w:rsid w:val="007F42E7"/>
    <w:rsid w:val="00803B6A"/>
    <w:rsid w:val="0083602C"/>
    <w:rsid w:val="008A416B"/>
    <w:rsid w:val="008B6ADA"/>
    <w:rsid w:val="008D58E7"/>
    <w:rsid w:val="008F29E8"/>
    <w:rsid w:val="00951971"/>
    <w:rsid w:val="009A0B64"/>
    <w:rsid w:val="009A0BD3"/>
    <w:rsid w:val="009A52CA"/>
    <w:rsid w:val="009D5AD2"/>
    <w:rsid w:val="009D5FD6"/>
    <w:rsid w:val="009D6661"/>
    <w:rsid w:val="00A05E9D"/>
    <w:rsid w:val="00A1551A"/>
    <w:rsid w:val="00A21C05"/>
    <w:rsid w:val="00A24DCD"/>
    <w:rsid w:val="00A36C06"/>
    <w:rsid w:val="00A61E3F"/>
    <w:rsid w:val="00AF5557"/>
    <w:rsid w:val="00B0733B"/>
    <w:rsid w:val="00B468E3"/>
    <w:rsid w:val="00B554C1"/>
    <w:rsid w:val="00B6592C"/>
    <w:rsid w:val="00B809FB"/>
    <w:rsid w:val="00B83E6F"/>
    <w:rsid w:val="00BA45EB"/>
    <w:rsid w:val="00BA6C58"/>
    <w:rsid w:val="00BB3374"/>
    <w:rsid w:val="00BB49C7"/>
    <w:rsid w:val="00BD01DA"/>
    <w:rsid w:val="00BE266F"/>
    <w:rsid w:val="00C3149F"/>
    <w:rsid w:val="00C4466A"/>
    <w:rsid w:val="00C46F54"/>
    <w:rsid w:val="00C67109"/>
    <w:rsid w:val="00C744B2"/>
    <w:rsid w:val="00C819A1"/>
    <w:rsid w:val="00D43EA0"/>
    <w:rsid w:val="00D57FF9"/>
    <w:rsid w:val="00D8385A"/>
    <w:rsid w:val="00D83872"/>
    <w:rsid w:val="00DB5BEB"/>
    <w:rsid w:val="00DD2C96"/>
    <w:rsid w:val="00DF3666"/>
    <w:rsid w:val="00E013DE"/>
    <w:rsid w:val="00E14AE3"/>
    <w:rsid w:val="00E74819"/>
    <w:rsid w:val="00E9577D"/>
    <w:rsid w:val="00E95EA1"/>
    <w:rsid w:val="00EA2722"/>
    <w:rsid w:val="00EB0EB5"/>
    <w:rsid w:val="00EE4CC6"/>
    <w:rsid w:val="00F04F64"/>
    <w:rsid w:val="00F0536F"/>
    <w:rsid w:val="00F16376"/>
    <w:rsid w:val="00F60BF6"/>
    <w:rsid w:val="00F651B5"/>
    <w:rsid w:val="00F67FF6"/>
    <w:rsid w:val="00F74513"/>
    <w:rsid w:val="00F77A5B"/>
    <w:rsid w:val="00F77FA2"/>
    <w:rsid w:val="00F86BAB"/>
    <w:rsid w:val="00F97A51"/>
    <w:rsid w:val="00FB152B"/>
    <w:rsid w:val="00FB394D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5BAB58-4759-4FC4-9A72-1362D68C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имеров"/>
    <w:basedOn w:val="a"/>
    <w:autoRedefine/>
    <w:rsid w:val="0027217F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rFonts w:ascii="Microsoft Sans Serif" w:hAnsi="Microsoft Sans Serif"/>
      <w:szCs w:val="28"/>
    </w:rPr>
  </w:style>
  <w:style w:type="character" w:customStyle="1" w:styleId="tx1">
    <w:name w:val="tx1"/>
    <w:rsid w:val="00FB7405"/>
    <w:rPr>
      <w:rFonts w:ascii="Tahoma" w:hAnsi="Tahoma" w:cs="Tahoma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rsid w:val="00FB7405"/>
    <w:pPr>
      <w:spacing w:line="360" w:lineRule="auto"/>
      <w:ind w:firstLine="709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8B6A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B6ADA"/>
    <w:rPr>
      <w:rFonts w:cs="Times New Roman"/>
    </w:rPr>
  </w:style>
  <w:style w:type="paragraph" w:styleId="a9">
    <w:name w:val="footer"/>
    <w:basedOn w:val="a"/>
    <w:link w:val="aa"/>
    <w:uiPriority w:val="99"/>
    <w:rsid w:val="008B6A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style361">
    <w:name w:val="style361"/>
    <w:rsid w:val="00C3149F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SoHo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Olya I. Lebedeva</dc:creator>
  <cp:keywords/>
  <dc:description/>
  <cp:lastModifiedBy>admin</cp:lastModifiedBy>
  <cp:revision>2</cp:revision>
  <dcterms:created xsi:type="dcterms:W3CDTF">2014-03-08T06:55:00Z</dcterms:created>
  <dcterms:modified xsi:type="dcterms:W3CDTF">2014-03-08T06:55:00Z</dcterms:modified>
</cp:coreProperties>
</file>