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F6" w:rsidRDefault="00151AF6">
      <w:pPr>
        <w:pStyle w:val="1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51AF6" w:rsidRDefault="00151AF6">
      <w:pPr>
        <w:pStyle w:val="1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51AF6" w:rsidRDefault="0036508C">
      <w:pPr>
        <w:pStyle w:val="1"/>
        <w:ind w:firstLine="567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МУЖСКОЕ   И  ЖЕНСКОЕ  БЕСПЛОДИЕ</w:t>
      </w:r>
    </w:p>
    <w:p w:rsidR="00151AF6" w:rsidRDefault="0036508C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Этиологическая    классификация</w:t>
      </w:r>
    </w:p>
    <w:p w:rsidR="00151AF6" w:rsidRDefault="00151AF6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А. Нарушения регуляции яичек: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Дефицит гонадотропинов  / нарушения  секреции  ФСГ  и  ЛГ  /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Гиперпролактинемия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Б.  Первичные нарушения  в яичках:</w:t>
      </w:r>
    </w:p>
    <w:p w:rsidR="00151AF6" w:rsidRDefault="0036508C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Идиопатические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Варикоцеле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Хромосомные  / синдром  Кляйнфельтера  и др. /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Крипторхизм</w:t>
      </w:r>
    </w:p>
    <w:p w:rsidR="00151AF6" w:rsidRDefault="0036508C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Химическое  и  лекарственное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Орхиты  /травматические  и  воспалительные /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Хронические  заболевания</w:t>
      </w:r>
    </w:p>
    <w:p w:rsidR="00151AF6" w:rsidRDefault="0036508C">
      <w:pPr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Иммунологические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Неподвижность сперматозоидов  в  результате  отсутствия  динеиновых       отростков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В.  Непроходимость    протока :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Врожденная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Воспалительного происхождения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Связанная  с  бронхоэктазами  (? - что это - О.Ю.)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Г. Расстройство  дополнительных  половых  желез: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Простатиты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Везикулиты       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Врожденное отсутствие  семенного  канатика  или  семенных  пузырьков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Д. Нарушения полового акта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Е. Психологические факторы</w:t>
      </w:r>
    </w:p>
    <w:p w:rsidR="00151AF6" w:rsidRDefault="00151A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1AF6" w:rsidRDefault="0036508C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Обследование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 Исследование спермы  - патологический  образец сперматограммы:</w:t>
      </w:r>
    </w:p>
    <w:p w:rsidR="00151AF6" w:rsidRDefault="0036508C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 менее  1  или  более   6 мл.</w:t>
      </w:r>
    </w:p>
    <w:p w:rsidR="00151AF6" w:rsidRDefault="0036508C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концентрация   сперматозоидов  менее  20 млн/ мл.</w:t>
      </w:r>
    </w:p>
    <w:p w:rsidR="00151AF6" w:rsidRDefault="0036508C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аозоспермия,  олигоспермия  (выраженная  &lt; 5 млн/ л, средней  степени 5 - 20 млн/ мл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1AF6" w:rsidRDefault="0036508C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 подвижности  (менее  60%  подвижных  сперматозоидов ).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 Исследование  функции  дополнительных  половых  желез  :</w:t>
      </w:r>
    </w:p>
    <w:p w:rsidR="00151AF6" w:rsidRDefault="0036508C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 концентрации фруктозы  в  семенной  плазме  для  оценки  функции семенных   пузырьков  (в норме = 4-28  ммоль) .  Снижение- нарушение проходимости  протока  семенных  пузырьков  или  их врожденное  отсутствие.</w:t>
      </w:r>
    </w:p>
    <w:p w:rsidR="00151AF6" w:rsidRDefault="0036508C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кислая   фосфатаза,  Zn - индикаторы функции  предстательной  железы.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 Измерение   содержания  гормонов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sym w:font="Symbol" w:char="F0AD"/>
      </w:r>
      <w:r>
        <w:rPr>
          <w:rFonts w:ascii="Times New Roman" w:hAnsi="Times New Roman" w:cs="Times New Roman"/>
          <w:sz w:val="24"/>
          <w:szCs w:val="24"/>
        </w:rPr>
        <w:t xml:space="preserve"> ФСГ- поражение  яичек. N  ФСГ - непроходимость.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sym w:font="Symbol" w:char="F0AD"/>
      </w:r>
      <w:r>
        <w:rPr>
          <w:rFonts w:ascii="Times New Roman" w:hAnsi="Times New Roman" w:cs="Times New Roman"/>
          <w:sz w:val="24"/>
          <w:szCs w:val="24"/>
        </w:rPr>
        <w:t xml:space="preserve">  пролактина -  опухоли  гипофиза,  гипоталамические  нарушения.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sym w:font="Symbol" w:char="F0AF"/>
      </w:r>
      <w:r>
        <w:rPr>
          <w:rFonts w:ascii="Times New Roman" w:hAnsi="Times New Roman" w:cs="Times New Roman"/>
          <w:sz w:val="24"/>
          <w:szCs w:val="24"/>
        </w:rPr>
        <w:t xml:space="preserve">  ЛГ  и  тестостерона - нарушение ф-ции  гипофиза  и  гипоталамуса.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sym w:font="Symbol" w:char="F0AD"/>
      </w:r>
      <w:r>
        <w:rPr>
          <w:rFonts w:ascii="Times New Roman" w:hAnsi="Times New Roman" w:cs="Times New Roman"/>
          <w:sz w:val="24"/>
          <w:szCs w:val="24"/>
        </w:rPr>
        <w:t xml:space="preserve">  ЛГ при  </w:t>
      </w:r>
      <w:r>
        <w:rPr>
          <w:rFonts w:ascii="Times New Roman" w:hAnsi="Times New Roman" w:cs="Times New Roman"/>
          <w:sz w:val="24"/>
          <w:szCs w:val="24"/>
        </w:rPr>
        <w:sym w:font="Symbol" w:char="F0AF"/>
      </w:r>
      <w:r>
        <w:rPr>
          <w:rFonts w:ascii="Times New Roman" w:hAnsi="Times New Roman" w:cs="Times New Roman"/>
          <w:sz w:val="24"/>
          <w:szCs w:val="24"/>
        </w:rPr>
        <w:t xml:space="preserve">  тестостерона  - нарушение  сдм Кляйнфельтера  и  его варианты.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4. Биопсия яичек.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5. Цитогенетические  исследования.</w:t>
      </w:r>
    </w:p>
    <w:p w:rsidR="00151AF6" w:rsidRDefault="0036508C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 дополнительной  Х-хромосомы  (ХХУ) - сдм  Кляйнфельтера.       Евнухоидизм,  диспропорция  скелета,  гинекомастия, недостаточное       развитие   гениталий.  Бесплодие  с  азооспермией. </w:t>
      </w:r>
      <w:r>
        <w:rPr>
          <w:rFonts w:ascii="Times New Roman" w:hAnsi="Times New Roman" w:cs="Times New Roman"/>
          <w:sz w:val="24"/>
          <w:szCs w:val="24"/>
        </w:rPr>
        <w:sym w:font="Symbol" w:char="F0AD"/>
      </w:r>
      <w:r>
        <w:rPr>
          <w:rFonts w:ascii="Times New Roman" w:hAnsi="Times New Roman" w:cs="Times New Roman"/>
          <w:sz w:val="24"/>
          <w:szCs w:val="24"/>
        </w:rPr>
        <w:t xml:space="preserve"> ФСГ  или  ЛГ  в крови;       тестостерон </w:t>
      </w:r>
      <w:r>
        <w:rPr>
          <w:rFonts w:ascii="Times New Roman" w:hAnsi="Times New Roman" w:cs="Times New Roman"/>
          <w:sz w:val="24"/>
          <w:szCs w:val="24"/>
        </w:rPr>
        <w:sym w:font="Symbol" w:char="F0AF"/>
      </w:r>
      <w:r>
        <w:rPr>
          <w:rFonts w:ascii="Times New Roman" w:hAnsi="Times New Roman" w:cs="Times New Roman"/>
          <w:sz w:val="24"/>
          <w:szCs w:val="24"/>
        </w:rPr>
        <w:t xml:space="preserve"> или  N.  Биопсия  яичек: гиалинизация   канальцев,  которые       окружены фиброзной  тканью.</w:t>
      </w:r>
    </w:p>
    <w:p w:rsidR="00151AF6" w:rsidRDefault="0036508C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 дополнительной  У - хромосомы.</w:t>
      </w:r>
    </w:p>
    <w:p w:rsidR="00151AF6" w:rsidRDefault="0036508C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мозаицизм.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6. Иммунологические исследования.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Обнаружение  спермантител  ( иммобиллизирующих  или  агглютинирующих ) в сыворотке  крови  обоих  партнеров,  в  цервикальной  слизи  или  в  семенной  плазме.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7. Комбинированное  обследование:</w:t>
      </w:r>
      <w:r>
        <w:rPr>
          <w:rFonts w:ascii="Times New Roman" w:hAnsi="Times New Roman" w:cs="Times New Roman"/>
          <w:sz w:val="24"/>
          <w:szCs w:val="24"/>
        </w:rPr>
        <w:t xml:space="preserve">  посткоитальная  проба  и  проба  контакта спермы  с  цервикальной  слизью.</w:t>
      </w:r>
    </w:p>
    <w:p w:rsidR="00151AF6" w:rsidRDefault="00151A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1AF6" w:rsidRDefault="0036508C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Женское бесплодие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Патология  маточных  труб</w:t>
      </w:r>
      <w:r>
        <w:rPr>
          <w:rFonts w:ascii="Times New Roman" w:hAnsi="Times New Roman" w:cs="Times New Roman"/>
          <w:sz w:val="24"/>
          <w:szCs w:val="24"/>
        </w:rPr>
        <w:t xml:space="preserve">  - 20%  случаев  бесплодия.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Воспалительный  процесс -&gt;  фиброз  -&gt; сужение  просвета  трубы,  перитубарные  и  яичниковые спайки,  уменьшение  числа   ресничек  эндосальпинкса -&gt;  нарушение  приема  яйцеклетки  и  транспортной  функции  маточных  труб.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Этиология:</w:t>
      </w:r>
      <w:r>
        <w:rPr>
          <w:rFonts w:ascii="Times New Roman" w:hAnsi="Times New Roman" w:cs="Times New Roman"/>
          <w:sz w:val="24"/>
          <w:szCs w:val="24"/>
        </w:rPr>
        <w:t xml:space="preserve">  гонорея,  туберкулез,  бактерии /коли-формы, анаэробные  и    гемолитические  стрептококки,  стафилококки,  клостриди  Велха/ , бактероиды,  микоплазма,  хламидии,  вирусы;  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послеродовые  заболевания ; аборты;  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внутриматочные  противозачаточные  средства;  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постхирургические  заболевания;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водные лыжи.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Эндометриоз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Рубцевание  эндометриозных  поражений  часто  приводит  к  образованию рубцовой  ткани, которая  может  нарушить  проходимость  или   вызвать перекрут  маточной  трубы.</w:t>
      </w:r>
    </w:p>
    <w:p w:rsidR="00151AF6" w:rsidRDefault="00151AF6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Миома матки</w:t>
      </w:r>
    </w:p>
    <w:p w:rsidR="00151AF6" w:rsidRDefault="00151A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Обследование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1.Состояние  овуляторного  цикла:  измерение  базальной  температуры,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 цервикальной  слизи.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2.Гормональный  статус : ФСГ, ЛГ, Прл, эстрогены  ( в крови  и моче  ),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прогестерон  (в  крови )  и прегнандиол  (в моче )  на протяжении  цикла.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3.УЗИ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4.Лапароскопия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5.Гистеросальпингография.</w:t>
      </w:r>
    </w:p>
    <w:p w:rsidR="00151AF6" w:rsidRDefault="00151A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1AF6" w:rsidRDefault="0036508C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Лечение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 Лечение  больных  с  нарушениеми  овуляции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-Кломифенцитрат  (преимущественно  для  лечения  11 аменорей  при  N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уровне  ФСГ, ЛГ и Прл ).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-Бромокриптин  (при  гиперпролактинемии )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-Гонадотропные  препараты.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 Лечение  заболеваний  маточных  труб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-Антибиотики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-Противотуберкулезная  химиотерапия  (при  tbc  органов  малого таза)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-Стероиды  при  эндометриозе 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-Антиспастики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-Хирургическое  лечение.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 Лечение  сочетанной  гинекологической  патологии.</w:t>
      </w:r>
    </w:p>
    <w:p w:rsidR="00151AF6" w:rsidRDefault="00151A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себя лично хочу добавить, что все вышесказаное написано  непрофессионалом, используя лишь книгу “Бесплодный брак”, 1984. Обобщать подобные вещи в одном конспекте бессмысленно. Как справочный материал привожу фрагменты лекционного цикла для ординаторов ЭНЦ РАМН (</w:t>
      </w:r>
      <w:r>
        <w:rPr>
          <w:rFonts w:ascii="Times New Roman" w:hAnsi="Times New Roman" w:cs="Times New Roman"/>
          <w:sz w:val="24"/>
          <w:szCs w:val="24"/>
          <w:lang w:val="en-US"/>
        </w:rPr>
        <w:t>NB:</w:t>
      </w:r>
      <w:r>
        <w:rPr>
          <w:rFonts w:ascii="Times New Roman" w:hAnsi="Times New Roman" w:cs="Times New Roman"/>
          <w:sz w:val="24"/>
          <w:szCs w:val="24"/>
        </w:rPr>
        <w:t xml:space="preserve"> на кафедре эндокринологии у старосты кружка можно попросить обзор по бесплодному браку - страниц на 100 - срок - март-май 1997).</w:t>
      </w:r>
    </w:p>
    <w:p w:rsidR="00151AF6" w:rsidRDefault="00151A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1AF6" w:rsidRDefault="0036508C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Патология половых функций у мужчин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Мужской гипогонадизм или тестикулярная недостаточность  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патологическое состояние,    клиническая    картина   которого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обусловлена снижением уровня андрогенов в организме с одновре-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менным , как правило, нарушением сперматогенеза.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Установление диагноза " гипогонадизм "  недостаточно  для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назначения патогенетичской терапии. В каждом конкретном случае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выяснить,  связана ли тестикулярная недостаточность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непосредственным поражением яичек или она обусловлена сниже-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нием гонадотропной активности гипоталамо-гипофизарной системы.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Гипогонадизм, вызванный патологией самих половых желез,  назы-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вают первичным, а возникщий в результате снижения секреции го-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надотропинов - вторичным.</w:t>
      </w:r>
    </w:p>
    <w:p w:rsidR="00151AF6" w:rsidRDefault="00151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AF6" w:rsidRDefault="0036508C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КЛАССИФИКАЦИЯ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облегчения диагностики и назначения адекватного лече-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ния можно воспользоваться рабочей классификацией мужского  ги-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погонадодизма.</w:t>
      </w:r>
    </w:p>
    <w:p w:rsidR="00151AF6" w:rsidRDefault="003650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мужского гипогонадизма</w:t>
      </w:r>
    </w:p>
    <w:p w:rsidR="00151AF6" w:rsidRDefault="003650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Первичный гипогонадизм</w:t>
      </w:r>
    </w:p>
    <w:p w:rsidR="00151AF6" w:rsidRDefault="003650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А. Врожденный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Анорхизм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Крипторхизм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Синдром  Клайнфельтера  и  другие  сходные  синдромы (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XX-синдром у мужчин и др.)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4) Синдром Тернера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5) Сертоли-клеточный синдром ( синдром Дель Кастильо )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1AF6" w:rsidRDefault="003650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Б. Приобретенный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Инфекционно-воспалительное поражение тестикул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Травма яичек и хирургическое вмешательство на них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Гипогонадизм, связанный с воздействием неблагоприятных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внешних факторов ( облучение, химические средства, ме-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дикаменты, температура и др.)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4) Аутоиммунная недостаточность яичек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1AF6" w:rsidRDefault="003650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Вторичный гипогонадизм</w:t>
      </w:r>
    </w:p>
    <w:p w:rsidR="00151AF6" w:rsidRDefault="003650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А. Врожденный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Гипогонадизм гипогонадотропный, сочетающийся с аносми-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ей ( синдром Каллмена )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Изолированная недостаточность ЛГ ( синдром Паскуалини)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или ФСГ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Краниофарингиома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1AF6" w:rsidRDefault="003650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Б. Приобретенный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Инфекционно-воспалительное  поражение гипоталамо-гипо-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физарной области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Выпадение  тропных функций в результате травмы или хи-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рургичского повреждения гипоталамо-гипофизарной области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Опухоли гипоталамо-гипофизарной области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4) Гиперпролактиемический синдром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III. Редкие формы гипогонадизма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Синдром Рейфенштейна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Синдром Мэддока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Синдром XXY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4) Синдром Жозефа (II) или синдром XXXXY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5) Болезнь  Пехкранца-Бабинского-Фрелиха  ( адипозо-гени-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тальная дистрофия )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6) Синдром Лоуренса-Муна-Видла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1AF6" w:rsidRDefault="003650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Гипогонадизм как симптом других</w:t>
      </w:r>
    </w:p>
    <w:p w:rsidR="00151AF6" w:rsidRDefault="003650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эндокринных заболеваний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При патологии надпочечников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При паталогии щитовидной железы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При паталогии поджелудочной железы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4) При гипофизарном нанизме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1AF6" w:rsidRDefault="003650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Гипогонадизм как симптом неэндокринных заболеваний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При патологии печени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При паталогии почек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При хронческих системных заболеваниях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4) При гемохроматозе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5) При лепре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6) При миастении Томсона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Диагностика: обследование пациента с подозрением на поло-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вую паталогию  начинают  с опроса:  изучения  жалоб и анамнеза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больного.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сборе а н а м н е з а нужно обращать внимание на сле-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дующие моменты: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течение  беременности и родов у матери пациента ( неправиль-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ное предлежание плода, его недоношенность, тяжелые роды и др.)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перенесенные заболевания,  особенно в периоды, близкие к пу-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бертату;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применение  лекарств,  влияющих  на сперматогенез и секрецию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пролактина;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пребывание  в неблагоприятных условиях ( воздействие высокой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температуры,  радиации, токсических веществ и др. )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хирургические вмешательства ( по поводу паховых и мошоночных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грыж, крипторхизма и др.);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верификации дигноза используют следующие гормональные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критерии: определение в крови уровней ЛГ,  ФСГ, тестостерона (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- пролактина, эстрадиола и других гормонов ).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определении в крови ЛГ следует иметь в виду, что сек-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реция его у взрослых мужчин имеет пульсирующий характер,  поэ-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тому кровь из вены следует брать 3 раза через 20 минут;  полу-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ченную сыворотку в 3-х порциях смешивают и концентрацию ЛГ оп-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ределяют в смешанной пробе.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процессе обследования могут быть получены следующие ре-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зультаты: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При первичном гипогонадизме,  когда поражены яички,  в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крови выявляется высокий уровень  гонадотропинов  и  низкий  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тестостерона.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При вторичном гипогонадизме, когда имеется дефицит го-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надотропинов, уровень в крови ЛГ, ФСГ и тестерона низкий.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Реже встречается нормогонадотропный гипогонадизм, ког-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имеет  место  сочетанное поражение яичек и гипотало-гипофи-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зарной области.  При этой паталогии в крови выявляется  низкий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тестостерона при нормальных уровнях ЛГ и ФСГ.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При изолированном дефеците ЛГ ( синдром Паскуалини ) в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крови выявляется  низкий  уровень ЛГ и тестостерона ;  уровень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ФСГ остается в пределах нормы.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Сертоли-клеточный  синдром  (  синдром Дель Кастильо )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характеризуется высоким уровнем ФСГ в крови на фоне нормально-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 содержания ЛГ и тестостерона.  Для уточнения диагноза реко-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мендуется биопсия тестикулов.  При данной паталогии выявляется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аплазия герминативного   эпителия.   Сперматогенез   полностью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отсутствует. Лечение бесплодия у этих больных бесперспективно.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При  относительно  низких  уровнях  в крови ЛГ,  ФСГ и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тестерона целесообразно определить уровень пролактина в крови.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высоком  его  содержании следует исключить медикаментозную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гиперпролактинемию и произвести ренгенографию черепа ( боковая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проекция ),  КТ или МРТ головного мозга. При выявлении аденомы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гипофиза ( пролактиномы ) решают вопрос о применении операции,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лучевой терапии, парлодела или комбинации этих методов лечения.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При одновременном с повышением уроыня пролактина  воз-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растания концентрации  ТТГ,  речь  может  идти  о гипотиреозе.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одни лишь тиреоидные препараты нормализуют уровни ТТГ  и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ПРЛ.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Мы рассказали об основных маркерах наиболее редких эндок-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ринопатий. В  более сложных случаях используются вспомогатель-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ные исследования (  определения  а-субьеденицы,  хромотография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etc ).</w:t>
      </w:r>
    </w:p>
    <w:p w:rsidR="00151AF6" w:rsidRDefault="003650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БОЛЕЗНИ РЕПРОДУКТИВНОЙ СИСТЕМЫ У ЖЕНЩИН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последние  годы увеличивается число женщин,  страдающих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различными нарушениями менструальной  функции,  а  также  воз-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растает количество  бесплодных  браков,  причем  среди  причин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бесплодия доминирующую роль играют эндокринные факторы.</w:t>
      </w:r>
    </w:p>
    <w:p w:rsidR="00151AF6" w:rsidRDefault="00151A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AF6" w:rsidRDefault="003650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Классификация: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Сложность строения  репродуктивной   системы   затрудняет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классификацию  ее нарушений.  Классификация,  в основу которой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 характер менструальных нарушений,  хотя и не полностью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соответствует современным знаниям,  но вполне пригодна для ди-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агностических целей.</w:t>
      </w:r>
    </w:p>
    <w:p w:rsidR="00151AF6" w:rsidRDefault="003650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аменореи ( по МакЛахлан и др.,1990 )</w:t>
      </w:r>
    </w:p>
    <w:p w:rsidR="00151AF6" w:rsidRDefault="003650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Первичная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1.Задержка роста, отсутсвие пубертатного развития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Дисгенезия яичников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Синдром Шерешевского-Тернера (45XО)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Мозаицизм при синдроме Шерешевского-Тернера(46XX/45XО)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Нарушение X хромосомы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Мозаицизм 45XX; 45XO + Y варианты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Чистая дисгенезия гонад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Гипопитуитаризм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Гипоталамо-гипофизарная дисфункция: опухолевая, идиопа-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тическая или после хирургической  операции,  облучения,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травмы.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11.Нормальный рост,  отсутствие или минимальное пубертатное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развитие.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Гипогонадотропный гипогонадизм (синдром Калмена )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Идиопатический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органические повреждения гипоталамо-гипофизарной систе-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мы Идиопатическая задержка пубертата Недостаточность пи-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тания, системные болезни, большие физические нагрузки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111.Нормальный рост и пубертатное развите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наличии  адренархе:  нарушение производных мюллеровых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протоков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Без адренархе: тестикулярная феминизация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IV.Вирилизация и/или аномалия гениталий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Различные более редкие причины: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частичная тестикулярная феминизация;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врожденные нарушщения  биосинтеза тестостерона  или  его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конверсия в дигидротестостерон;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нелеченная врожденная гиперплазия надпочечников.</w:t>
      </w:r>
    </w:p>
    <w:p w:rsidR="00151AF6" w:rsidRDefault="00151A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AF6" w:rsidRDefault="003650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Вторичная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1.Физиологическая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Беременность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Лактация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Менопауза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11.Преждевременная недостаточность яичников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Вроженнная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Приобретенная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Аутоиммунная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Идиопатическая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Xимиотерапия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Облучение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Xирургические операции и травмы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Инфекции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111.Гиперпролактинемия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Вызванная приемом лекарственных веществ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Пролактинома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Микроаденома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Макроаденома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Системные заболевания ( гипотиреоз и др. )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IV.Питание и физическая нагрузка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Снижение массы тела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Простое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Нервная анорексия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Системные заболевания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Интенсивная физическая нагрузка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V.Синдром поликистозных  надпочечников</w:t>
      </w:r>
    </w:p>
    <w:p w:rsidR="00151AF6" w:rsidRDefault="0036508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VI.Опухоли яичников и надпочечников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VII.Гипоталамо-гипофизарные и другие эндокринные заболева-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ния( акромегалия,  болезнь   Иценко-Кушинга,   диффузный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токсический зоб и др.)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VIII.Редкие причины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Синехии матки: эндометрит после выскабливания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Недостаточность гипофиза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Опухоли гипофиза,  особенно после хирургических операций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 облучения</w:t>
      </w:r>
    </w:p>
    <w:p w:rsidR="00151AF6" w:rsidRDefault="003650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Диагоностика: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Диагностический поиск начинается с анализа жалоб и  сбора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анамнеза.  Наиболее характерны жалобы на нарушение менструаль-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ной функции по типу олиго- или аменореи ( первичной  или  вто-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ричной ), бесплодие ( первичное или вторичное ), иногда на вы-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деления из сосков  (галакторея  ).  Особую  группу  составляют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больные  с жалобами на избыточный рост волос на лице и теле по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мужскому типу ( гирсутизм ),  вульгарные угри, жирную себорею,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выпадение  волос на голове (алопецию ) и др.  Данный симптомо-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является отражением гиперандрогении и будет  рассмот-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рен отдельно.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Клиническое обследование должно включать: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оценку роста и массы тела с вычислением индекса массы тела;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оценку фенотипа ( женский,мужской );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оценку состояния кожи ( цвет, влажность или сухость, наличие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стрий, себореи, вульгарных угрей, характер полового оволосе-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ния,состояние волос на волосиствой части головы);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степени развития молочныз желез, наличие или отсутсвие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галактореи, тяжистых или узловатых уплотнений;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гинекологическое бимануальное исследование  и  осмотр  шейки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матки в зеркалах;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оценку общего состояния ( заторможенность,  отечность, арте-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риальное давление,  пульс,  изменение черт лица,  увеличение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размера обуви и т.д. );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регистрацию  осмотических генетических стигм ( высокое небо,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короткая шея, бочкообразная грудь и др.).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Кроме общеклинического  исследования, применяются функци-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ональные тесты - измерение базальной,  или ректальной темпера-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туры в  течение не менее 3-х месяцев,  оценка состояния церви-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кальной слизи ( симптом  "зрачка",  симтпом  натяжения  слизи,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симптом арборизации  ),кольпоцитология  вагинального  мазка  с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подсчетом индекса созревания и кариопикнотического индекса.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бесплодном  браке  обязательным является обследование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мужа: (сперматограмма,посткоитальный тест, консультация андро-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лога).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уточнения уровня нарушения  репродуктивной  и  других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 используют  весь  спектр современных методов обследова-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ния, включающий ЭЭГ,РЭГ,  рентгенологические  методы,  КТ,МРТ,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УЗИ, лапароскопию,  гистероскопию  с морфологичским исследова-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нием. Кроме того, в ряде случаев необходимо определение уровня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гипофизарных ( ЛГ,  ФСГ,  ПРЛ,  ТТГ, СТГ и АКТГ ) и стероидных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гормонов - Э-2  и  других  фракций  эстрогенов,  прогестерона,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тестостерона, андростендиона, дегидроэпиандростерона ( ДЭА ) и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сульфата,  17-гидроксипрогестерона,  кортизола и т.п.  При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необходимости проводят генетическое обследование.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Всех больных  с  первичной аменореей можно условно разде-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лить на 3 группы:  1) с достаточной эстрогенизацией (  женский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фенотип, хорошо развитые молочные железы ); 2) с недостаточной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эстрогенизацией ( фенотип нейтральный,  отсутсвие или недоста-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точное развите молочных желез );  3)различная степень андроге-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низации. Отдельную группу составляют больные с остаточной эст-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рогенизацией, первичная аменорея у которых обуславливается па-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тологией не репродуктивной, а других систем.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первичной аменорее с  достаточной  эстрогенизацией  в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первую очередь следует исключить анатомические причины, такие,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заращение девственной плевы, поперечную перегородку влега-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лища или аплазию влагалища и матки (синдром Рокитанского-Кюст-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нера). Сюда же  можно  условно  отнести  больных  с  синдромом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тестикулюрной феминизации,  для  которых характерно отсутствие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полового оволосения, а при генетическом исследовании - мужской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кариотип 46/XY.  При ислючениии анатомических причн аменореи и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нарушений кариотипа у больных этой  группы  следует  проводить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расширенное обследование, включающее определение гормонов, как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вторичной аменорее.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 больных с недостаточной эстрогенизацией  причиной  пер-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вичной аменореи является, как правило, генетическая патология,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результате  которой  нарушается  дифференцировка   половых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 в эмбриональном периоде. Кариотип у этих больных  обычно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отличается от женского ( 46/XX ). Уровень Э-2 низкий, содержа-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ние ЛГ и ФСГ повышено.  Сюда относятся больные с синдромом Ше-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решевского-Тернера и чистой агенезиией гонад.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наличии той или иной степени  андрогенизации  следует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 внимание  на строение наружных половых органов.  Сте-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пень гипертрофии клитора и его вирилизация обычно  коррелируют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степенью гиперандрогении,  а наличие урогенитального синуса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свидетельствует о внутриутробном воздействии  андрогенов.  Это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наблюдаться  при  врожденной дисфункции коры надпочечни-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ков, для которой характерен  высокой  уровень  ДЭА-сульфата  и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17-гидроксипрогестерона в  крови.  При вирилизирующих опухолях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яичников и надпочечников также имеют место гипертрофия клитора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высокий  уровень  тестостерона (Т) в крови при сниженном со-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держании ЛГ и ФСГ.  Умеренное повышение Т в крови и нарушенное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ЛГ  /  ФСГ  характерны  для синдрома поликистозных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яичников. В этих случаях чаще наблюдатеся вторичная аменорея.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вторичной аменорее можно выделить 3 группы больных: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1 - с женским фенотипом без андрогензависимых симптомов и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галактореи;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2 - с женским фенотипом и наличием галактореи;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3 - с появлением андрогензависимых симптомов.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 всех этих группах выявляется гипоплазия матки  различ-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ной выраженности,  а в первых двух - и гипоплазия ячников. Для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третьей группы характерно увеличение одного или обоих яичников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надпочечников. У всех больных выявляется ановуляция.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Дальнейшая диагностика  возможна  лишь  при  исследовании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уровня гонадотропных гормонов, пролактина и половых стероидов.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низком уровне Э-2 у больных 1 группы на фоне  высоких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значений ЛГ и ФСГ диагносцируют первичную гипофункцию яичников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(схема 3),  называемую также  гипергонадотропной  гипофункцией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яичников. А основе последней может лежать: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синдром дисгенезии яичников;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синдром истощенных  яичников;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синдром резистентных яичников.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одновременном снижении уровней Э-2,  ЛГ и ФСГ на фоне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нормального содержания пролактина речь идет о вторичной  гипо-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 яичников,  обусловленной  выпадением их стимуляции со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гипотало-гипофизарной системы,  т.е. о гипогонадотроп-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ной гипофункции яичников.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гипогонадотропной гипофункции яичников условно  относят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так  называемую нормогонадотропную гипофункцию,  при которой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базальный уровень гонадотропных гормонов  не  снижен.  Однако,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определении частоты и амплитуды секреторных импульсов ЛГ и</w:t>
      </w:r>
    </w:p>
    <w:p w:rsidR="00151AF6" w:rsidRDefault="00365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ФСГ обнаруживают нарушение циркхорального ритма их секреции.</w:t>
      </w:r>
    </w:p>
    <w:p w:rsidR="00151AF6" w:rsidRDefault="00365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 гиперпролактинемии мы уже писали ранее.</w:t>
      </w:r>
      <w:bookmarkStart w:id="0" w:name="_GoBack"/>
      <w:bookmarkEnd w:id="0"/>
    </w:p>
    <w:sectPr w:rsidR="00151AF6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13" w:legacyIndent="0"/>
        <w:lvlJc w:val="left"/>
        <w:pPr>
          <w:ind w:left="6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08C"/>
    <w:rsid w:val="00151AF6"/>
    <w:rsid w:val="0036508C"/>
    <w:rsid w:val="009B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8D9330-2C30-459B-8C0A-11703825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 CYR" w:hAnsi="Times New Roman CYR" w:cs="Times New Roman 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jc w:val="center"/>
    </w:pPr>
    <w:rPr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6">
    <w:name w:val="заголовок 6"/>
    <w:basedOn w:val="a"/>
    <w:next w:val="a"/>
    <w:uiPriority w:val="99"/>
    <w:pPr>
      <w:spacing w:before="240" w:after="60"/>
    </w:pPr>
    <w:rPr>
      <w:rFonts w:ascii="Arial CYR" w:hAnsi="Arial CYR" w:cs="Arial CYR"/>
      <w:i/>
      <w:iCs/>
      <w:sz w:val="22"/>
      <w:szCs w:val="22"/>
    </w:rPr>
  </w:style>
  <w:style w:type="character" w:customStyle="1" w:styleId="a3">
    <w:name w:val="Основной шрифт"/>
    <w:uiPriority w:val="99"/>
  </w:style>
  <w:style w:type="paragraph" w:customStyle="1" w:styleId="a4">
    <w:name w:val="Любимый"/>
    <w:basedOn w:val="a"/>
    <w:uiPriority w:val="99"/>
    <w:pPr>
      <w:spacing w:line="288" w:lineRule="auto"/>
      <w:ind w:firstLine="709"/>
      <w:jc w:val="both"/>
    </w:pPr>
    <w:rPr>
      <w:sz w:val="24"/>
      <w:szCs w:val="24"/>
    </w:rPr>
  </w:style>
  <w:style w:type="paragraph" w:customStyle="1" w:styleId="a5">
    <w:name w:val="Статейный"/>
    <w:basedOn w:val="a4"/>
    <w:uiPriority w:val="99"/>
    <w:pPr>
      <w:spacing w:line="480" w:lineRule="auto"/>
    </w:pPr>
  </w:style>
  <w:style w:type="paragraph" w:customStyle="1" w:styleId="a6">
    <w:name w:val="Вопрос"/>
    <w:basedOn w:val="6"/>
    <w:uiPriority w:val="99"/>
    <w:pPr>
      <w:jc w:val="center"/>
    </w:pPr>
    <w:rPr>
      <w:b/>
      <w:bCs/>
    </w:rPr>
  </w:style>
  <w:style w:type="paragraph" w:customStyle="1" w:styleId="a7">
    <w:name w:val="Любо"/>
    <w:basedOn w:val="2"/>
    <w:next w:val="a4"/>
    <w:uiPriority w:val="99"/>
    <w:pPr>
      <w:jc w:val="center"/>
    </w:pPr>
    <w:rPr>
      <w:i w:val="0"/>
      <w:iCs w:val="0"/>
      <w:sz w:val="28"/>
      <w:szCs w:val="28"/>
    </w:rPr>
  </w:style>
  <w:style w:type="character" w:styleId="a8">
    <w:name w:val="Hyperlink"/>
    <w:basedOn w:val="a3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2984</Words>
  <Characters>17012</Characters>
  <Application>Microsoft Office Word</Application>
  <DocSecurity>0</DocSecurity>
  <Lines>141</Lines>
  <Paragraphs>39</Paragraphs>
  <ScaleCrop>false</ScaleCrop>
  <Company>Elcom Ltd</Company>
  <LinksUpToDate>false</LinksUpToDate>
  <CharactersWithSpaces>19957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МУЖСКОЕ   БЕСПЛОДИЕ</dc:title>
  <dc:subject/>
  <dc:creator>Серебрянский Олег Юрьевич</dc:creator>
  <cp:keywords/>
  <dc:description/>
  <cp:lastModifiedBy>admin</cp:lastModifiedBy>
  <cp:revision>2</cp:revision>
  <dcterms:created xsi:type="dcterms:W3CDTF">2014-02-18T19:31:00Z</dcterms:created>
  <dcterms:modified xsi:type="dcterms:W3CDTF">2014-02-18T19:31:00Z</dcterms:modified>
</cp:coreProperties>
</file>