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EC" w:rsidRPr="00086BEC" w:rsidRDefault="00AB7649" w:rsidP="00086BEC">
      <w:pPr>
        <w:pStyle w:val="afb"/>
        <w:rPr>
          <w:lang w:val="uk-UA"/>
        </w:rPr>
      </w:pPr>
      <w:r w:rsidRPr="00086BEC">
        <w:rPr>
          <w:lang w:val="uk-UA"/>
        </w:rPr>
        <w:t>Зміст</w:t>
      </w:r>
    </w:p>
    <w:p w:rsidR="00086BEC" w:rsidRPr="00086BEC" w:rsidRDefault="00086BEC" w:rsidP="00086BEC">
      <w:pPr>
        <w:ind w:firstLine="709"/>
        <w:rPr>
          <w:lang w:val="uk-UA" w:eastAsia="en-US"/>
        </w:rPr>
      </w:pPr>
    </w:p>
    <w:p w:rsidR="00086BEC" w:rsidRDefault="00086BEC">
      <w:pPr>
        <w:pStyle w:val="21"/>
        <w:rPr>
          <w:smallCaps w:val="0"/>
          <w:noProof/>
          <w:sz w:val="24"/>
          <w:szCs w:val="24"/>
          <w:lang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71304736" w:history="1">
        <w:r w:rsidRPr="000278BA">
          <w:rPr>
            <w:rStyle w:val="af"/>
            <w:noProof/>
            <w:lang w:val="uk-UA"/>
          </w:rPr>
          <w:t>Вступ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37" w:history="1">
        <w:r w:rsidR="00086BEC" w:rsidRPr="000278BA">
          <w:rPr>
            <w:rStyle w:val="af"/>
            <w:noProof/>
            <w:lang w:val="uk-UA"/>
          </w:rPr>
          <w:t>Матеріали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38" w:history="1">
        <w:r w:rsidR="00086BEC" w:rsidRPr="000278BA">
          <w:rPr>
            <w:rStyle w:val="af"/>
            <w:noProof/>
            <w:lang w:val="uk-UA"/>
          </w:rPr>
          <w:t>Інструменти, інвентар застосовувані для кам’яної кладки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39" w:history="1">
        <w:r w:rsidR="00086BEC" w:rsidRPr="000278BA">
          <w:rPr>
            <w:rStyle w:val="af"/>
            <w:noProof/>
            <w:lang w:val="uk-UA"/>
          </w:rPr>
          <w:t>Мурування цокольної частини будинку (багаторядне)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40" w:history="1">
        <w:r w:rsidR="00086BEC" w:rsidRPr="000278BA">
          <w:rPr>
            <w:rStyle w:val="af"/>
            <w:noProof/>
            <w:lang w:val="uk-UA"/>
          </w:rPr>
          <w:t>Організація робочого місця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41" w:history="1">
        <w:r w:rsidR="00086BEC" w:rsidRPr="000278BA">
          <w:rPr>
            <w:rStyle w:val="af"/>
            <w:noProof/>
            <w:lang w:val="uk-UA"/>
          </w:rPr>
          <w:t>Контроль якості кам’яної кладки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42" w:history="1">
        <w:r w:rsidR="00086BEC" w:rsidRPr="000278BA">
          <w:rPr>
            <w:rStyle w:val="af"/>
            <w:noProof/>
            <w:lang w:val="uk-UA"/>
          </w:rPr>
          <w:t>Сучасні технології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43" w:history="1">
        <w:r w:rsidR="00086BEC" w:rsidRPr="000278BA">
          <w:rPr>
            <w:rStyle w:val="af"/>
            <w:noProof/>
            <w:lang w:val="uk-UA"/>
          </w:rPr>
          <w:t>Нормування робочого часу і розцінки на виконання робіт та матеріали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44" w:history="1">
        <w:r w:rsidR="00086BEC" w:rsidRPr="000278BA">
          <w:rPr>
            <w:rStyle w:val="af"/>
            <w:noProof/>
            <w:lang w:val="uk-UA"/>
          </w:rPr>
          <w:t>Техніка безпеки</w:t>
        </w:r>
      </w:hyperlink>
    </w:p>
    <w:p w:rsidR="00086BEC" w:rsidRDefault="001713F9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1304745" w:history="1">
        <w:r w:rsidR="00086BEC" w:rsidRPr="000278BA">
          <w:rPr>
            <w:rStyle w:val="af"/>
            <w:noProof/>
            <w:lang w:val="uk-UA"/>
          </w:rPr>
          <w:t>Література</w:t>
        </w:r>
      </w:hyperlink>
    </w:p>
    <w:p w:rsidR="00086BEC" w:rsidRPr="00086BEC" w:rsidRDefault="00086BEC" w:rsidP="00086BEC">
      <w:pPr>
        <w:ind w:firstLine="709"/>
        <w:rPr>
          <w:lang w:val="uk-UA" w:eastAsia="en-US"/>
        </w:rPr>
      </w:pPr>
      <w:r>
        <w:rPr>
          <w:lang w:val="uk-UA"/>
        </w:rPr>
        <w:fldChar w:fldCharType="end"/>
      </w:r>
    </w:p>
    <w:p w:rsidR="00086BEC" w:rsidRPr="00086BEC" w:rsidRDefault="00086BEC" w:rsidP="00086BE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71304736"/>
      <w:r w:rsidR="0063617C" w:rsidRPr="00086BEC">
        <w:rPr>
          <w:lang w:val="uk-UA"/>
        </w:rPr>
        <w:t>Вступ</w:t>
      </w:r>
      <w:bookmarkEnd w:id="0"/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47446B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Цоколь</w:t>
      </w:r>
      <w:r w:rsidR="0063617C" w:rsidRPr="00086BEC">
        <w:rPr>
          <w:lang w:val="uk-UA" w:eastAsia="en-US"/>
        </w:rPr>
        <w:t xml:space="preserve"> це важлива</w:t>
      </w:r>
      <w:r w:rsidR="00086BEC" w:rsidRPr="00086BEC">
        <w:rPr>
          <w:lang w:val="uk-UA" w:eastAsia="en-US"/>
        </w:rPr>
        <w:t xml:space="preserve"> </w:t>
      </w:r>
      <w:r w:rsidR="0063617C" w:rsidRPr="00086BEC">
        <w:rPr>
          <w:lang w:val="uk-UA" w:eastAsia="en-US"/>
        </w:rPr>
        <w:t>частина будівельної конструкції</w:t>
      </w:r>
      <w:r w:rsidR="00086BEC" w:rsidRPr="00086BEC">
        <w:rPr>
          <w:lang w:val="uk-UA" w:eastAsia="en-US"/>
        </w:rPr>
        <w:t>, я</w:t>
      </w:r>
      <w:r w:rsidR="0063617C" w:rsidRPr="00086BEC">
        <w:rPr>
          <w:lang w:val="uk-UA" w:eastAsia="en-US"/>
        </w:rPr>
        <w:t xml:space="preserve">ка надалі буде відповідати за температурно-вологий режим у </w:t>
      </w:r>
      <w:r w:rsidRPr="00086BEC">
        <w:rPr>
          <w:lang w:val="uk-UA" w:eastAsia="en-US"/>
        </w:rPr>
        <w:t>будинку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Його</w:t>
      </w:r>
      <w:r w:rsidR="0063617C" w:rsidRPr="00086BEC">
        <w:rPr>
          <w:lang w:val="uk-UA" w:eastAsia="en-US"/>
        </w:rPr>
        <w:t xml:space="preserve"> будівництво також вимагає серйозного підходу</w:t>
      </w:r>
      <w:r w:rsidR="00086BEC" w:rsidRPr="00086BEC">
        <w:rPr>
          <w:lang w:val="uk-UA" w:eastAsia="en-US"/>
        </w:rPr>
        <w:t>, т</w:t>
      </w:r>
      <w:r w:rsidR="0063617C" w:rsidRPr="00086BEC">
        <w:rPr>
          <w:lang w:val="uk-UA" w:eastAsia="en-US"/>
        </w:rPr>
        <w:t>ому цоколь</w:t>
      </w:r>
      <w:r w:rsidR="00086BEC" w:rsidRPr="00086BEC">
        <w:rPr>
          <w:lang w:val="uk-UA" w:eastAsia="en-US"/>
        </w:rPr>
        <w:t xml:space="preserve"> </w:t>
      </w:r>
      <w:r w:rsidR="0063617C" w:rsidRPr="00086BEC">
        <w:rPr>
          <w:lang w:val="uk-UA" w:eastAsia="en-US"/>
        </w:rPr>
        <w:t>повинен бути довговічним</w:t>
      </w:r>
      <w:r w:rsidR="00086BEC" w:rsidRPr="00086BEC">
        <w:rPr>
          <w:lang w:val="uk-UA" w:eastAsia="en-US"/>
        </w:rPr>
        <w:t>, м</w:t>
      </w:r>
      <w:r w:rsidR="0063617C" w:rsidRPr="00086BEC">
        <w:rPr>
          <w:lang w:val="uk-UA" w:eastAsia="en-US"/>
        </w:rPr>
        <w:t>іцним</w:t>
      </w:r>
      <w:r w:rsidR="00086BEC" w:rsidRPr="00086BEC">
        <w:rPr>
          <w:lang w:val="uk-UA" w:eastAsia="en-US"/>
        </w:rPr>
        <w:t>, с</w:t>
      </w:r>
      <w:r w:rsidR="0063617C" w:rsidRPr="00086BEC">
        <w:rPr>
          <w:lang w:val="uk-UA" w:eastAsia="en-US"/>
        </w:rPr>
        <w:t xml:space="preserve">тійким проти дії атмосферних </w:t>
      </w:r>
      <w:r w:rsidR="00EB4431" w:rsidRPr="00086BEC">
        <w:rPr>
          <w:lang w:val="uk-UA" w:eastAsia="en-US"/>
        </w:rPr>
        <w:t>опадів</w:t>
      </w:r>
      <w:r w:rsidR="00086BEC" w:rsidRPr="00086BEC">
        <w:rPr>
          <w:lang w:val="uk-UA" w:eastAsia="en-US"/>
        </w:rPr>
        <w:t xml:space="preserve">. </w:t>
      </w:r>
      <w:r w:rsidR="00EB4431" w:rsidRPr="00086BEC">
        <w:rPr>
          <w:lang w:val="uk-UA" w:eastAsia="en-US"/>
        </w:rPr>
        <w:t>Необхідно</w:t>
      </w:r>
      <w:r w:rsidR="0063617C" w:rsidRPr="00086BEC">
        <w:rPr>
          <w:lang w:val="uk-UA" w:eastAsia="en-US"/>
        </w:rPr>
        <w:t>,</w:t>
      </w:r>
      <w:r w:rsidR="00086BEC">
        <w:rPr>
          <w:lang w:val="uk-UA" w:eastAsia="en-US"/>
        </w:rPr>
        <w:t xml:space="preserve"> </w:t>
      </w:r>
      <w:r w:rsidR="0063617C" w:rsidRPr="00086BEC">
        <w:rPr>
          <w:lang w:val="uk-UA" w:eastAsia="en-US"/>
        </w:rPr>
        <w:t>щоб поверхня цоколя була однорідною</w:t>
      </w:r>
      <w:r w:rsidR="00EE2C28" w:rsidRPr="00086BEC">
        <w:rPr>
          <w:lang w:val="uk-UA" w:eastAsia="en-US"/>
        </w:rPr>
        <w:t xml:space="preserve"> за фактурою та формою по всьому периметру будинку</w:t>
      </w:r>
      <w:r w:rsidR="00086BEC" w:rsidRPr="00086BEC">
        <w:rPr>
          <w:lang w:val="uk-UA" w:eastAsia="en-US"/>
        </w:rPr>
        <w:t xml:space="preserve">. </w:t>
      </w:r>
      <w:r w:rsidR="009A62D8" w:rsidRPr="00086BEC">
        <w:rPr>
          <w:lang w:val="uk-UA" w:eastAsia="en-US"/>
        </w:rPr>
        <w:t xml:space="preserve">Цоколь_це продовження фундаменту від рівня землі до рівня першого </w:t>
      </w:r>
      <w:r w:rsidR="00EB4431" w:rsidRPr="00086BEC">
        <w:rPr>
          <w:lang w:val="uk-UA" w:eastAsia="en-US"/>
        </w:rPr>
        <w:t>поверху</w:t>
      </w:r>
      <w:r w:rsidR="00086BEC" w:rsidRPr="00086BEC">
        <w:rPr>
          <w:lang w:val="uk-UA" w:eastAsia="en-US"/>
        </w:rPr>
        <w:t xml:space="preserve">. </w:t>
      </w:r>
      <w:r w:rsidR="00EB4431" w:rsidRPr="00086BEC">
        <w:rPr>
          <w:lang w:val="uk-UA" w:eastAsia="en-US"/>
        </w:rPr>
        <w:t>Його</w:t>
      </w:r>
      <w:r w:rsidR="009A62D8" w:rsidRPr="00086BEC">
        <w:rPr>
          <w:lang w:val="uk-UA" w:eastAsia="en-US"/>
        </w:rPr>
        <w:t xml:space="preserve"> будівництво також вимагає серйозного підходу</w:t>
      </w:r>
      <w:r w:rsidR="00086BEC" w:rsidRPr="00086BEC">
        <w:rPr>
          <w:lang w:val="uk-UA" w:eastAsia="en-US"/>
        </w:rPr>
        <w:t>, т</w:t>
      </w:r>
      <w:r w:rsidR="009A62D8" w:rsidRPr="00086BEC">
        <w:rPr>
          <w:lang w:val="uk-UA" w:eastAsia="en-US"/>
        </w:rPr>
        <w:t>ому цоколь повинен бути довговічним</w:t>
      </w:r>
      <w:r w:rsidR="00086BEC" w:rsidRPr="00086BEC">
        <w:rPr>
          <w:lang w:val="uk-UA" w:eastAsia="en-US"/>
        </w:rPr>
        <w:t>, с</w:t>
      </w:r>
      <w:r w:rsidR="009A62D8" w:rsidRPr="00086BEC">
        <w:rPr>
          <w:lang w:val="uk-UA" w:eastAsia="en-US"/>
        </w:rPr>
        <w:t xml:space="preserve">тійким проти </w:t>
      </w:r>
      <w:r w:rsidRPr="00086BEC">
        <w:rPr>
          <w:lang w:val="uk-UA" w:eastAsia="en-US"/>
        </w:rPr>
        <w:t>ґрунтових</w:t>
      </w:r>
      <w:r w:rsidR="009A62D8" w:rsidRPr="00086BEC">
        <w:rPr>
          <w:lang w:val="uk-UA" w:eastAsia="en-US"/>
        </w:rPr>
        <w:t xml:space="preserve"> </w:t>
      </w:r>
      <w:r w:rsidRPr="00086BEC">
        <w:rPr>
          <w:lang w:val="uk-UA" w:eastAsia="en-US"/>
        </w:rPr>
        <w:t>вод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Цоколь</w:t>
      </w:r>
      <w:r w:rsidR="00086BEC" w:rsidRPr="00086BEC">
        <w:rPr>
          <w:lang w:val="uk-UA" w:eastAsia="en-US"/>
        </w:rPr>
        <w:t>, я</w:t>
      </w:r>
      <w:r w:rsidR="009A62D8" w:rsidRPr="00086BEC">
        <w:rPr>
          <w:lang w:val="uk-UA" w:eastAsia="en-US"/>
        </w:rPr>
        <w:t xml:space="preserve">кий роблять з монолітного бетону набагато практичніше і </w:t>
      </w:r>
      <w:r w:rsidRPr="00086BEC">
        <w:rPr>
          <w:lang w:val="uk-UA" w:eastAsia="en-US"/>
        </w:rPr>
        <w:t>довговічніше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Його</w:t>
      </w:r>
      <w:r w:rsidR="009A62D8" w:rsidRPr="00086BEC">
        <w:rPr>
          <w:lang w:val="uk-UA" w:eastAsia="en-US"/>
        </w:rPr>
        <w:t xml:space="preserve"> виконують в процесі зведення стін</w:t>
      </w:r>
      <w:r w:rsidR="00086BEC" w:rsidRPr="00086BEC">
        <w:rPr>
          <w:lang w:val="uk-UA" w:eastAsia="en-US"/>
        </w:rPr>
        <w:t xml:space="preserve">. </w:t>
      </w:r>
      <w:r w:rsidR="009A62D8" w:rsidRPr="00086BEC">
        <w:rPr>
          <w:lang w:val="uk-UA" w:eastAsia="en-US"/>
        </w:rPr>
        <w:t xml:space="preserve">При цьому необов’язково робити горизонтальні і вертикальні </w:t>
      </w:r>
      <w:r w:rsidRPr="00086BEC">
        <w:rPr>
          <w:lang w:val="uk-UA" w:eastAsia="en-US"/>
        </w:rPr>
        <w:t>шви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Для</w:t>
      </w:r>
      <w:r w:rsidR="009A62D8" w:rsidRPr="00086BEC">
        <w:rPr>
          <w:lang w:val="uk-UA" w:eastAsia="en-US"/>
        </w:rPr>
        <w:t xml:space="preserve"> його будівництва використовують високоміцні цементи марки 300-400</w:t>
      </w:r>
      <w:r w:rsidR="00086BEC" w:rsidRPr="00086BEC">
        <w:rPr>
          <w:lang w:val="uk-UA" w:eastAsia="en-US"/>
        </w:rPr>
        <w:t xml:space="preserve">. </w:t>
      </w:r>
      <w:r w:rsidR="009A62D8" w:rsidRPr="00086BEC">
        <w:rPr>
          <w:lang w:val="uk-UA" w:eastAsia="en-US"/>
        </w:rPr>
        <w:t xml:space="preserve">Цегляний цоколь при </w:t>
      </w:r>
      <w:r w:rsidR="000E56EA" w:rsidRPr="00086BEC">
        <w:rPr>
          <w:lang w:val="uk-UA" w:eastAsia="en-US"/>
        </w:rPr>
        <w:t>стовпчастому фундаменті за формою робиться так само</w:t>
      </w:r>
      <w:r w:rsidR="00086BEC" w:rsidRPr="00086BEC">
        <w:rPr>
          <w:lang w:val="uk-UA" w:eastAsia="en-US"/>
        </w:rPr>
        <w:t>, я</w:t>
      </w:r>
      <w:r w:rsidR="000E56EA" w:rsidRPr="00086BEC">
        <w:rPr>
          <w:lang w:val="uk-UA" w:eastAsia="en-US"/>
        </w:rPr>
        <w:t>к і залізобетонний</w:t>
      </w:r>
      <w:r w:rsidR="00086BEC" w:rsidRPr="00086BEC">
        <w:rPr>
          <w:lang w:val="uk-UA" w:eastAsia="en-US"/>
        </w:rPr>
        <w:t xml:space="preserve">. </w:t>
      </w:r>
      <w:r w:rsidR="000E56EA" w:rsidRPr="00086BEC">
        <w:rPr>
          <w:lang w:val="uk-UA" w:eastAsia="en-US"/>
        </w:rPr>
        <w:t xml:space="preserve">Висота </w:t>
      </w:r>
      <w:r w:rsidRPr="00086BEC">
        <w:rPr>
          <w:lang w:val="uk-UA" w:eastAsia="en-US"/>
        </w:rPr>
        <w:t>цоколя</w:t>
      </w:r>
      <w:r w:rsidR="00086BEC" w:rsidRPr="00086BEC">
        <w:rPr>
          <w:lang w:val="uk-UA" w:eastAsia="en-US"/>
        </w:rPr>
        <w:t xml:space="preserve"> - </w:t>
      </w:r>
      <w:r w:rsidR="000E56EA" w:rsidRPr="00086BEC">
        <w:rPr>
          <w:lang w:val="uk-UA" w:eastAsia="en-US"/>
        </w:rPr>
        <w:t>не менше чотирьох рядів кладки</w:t>
      </w:r>
      <w:r w:rsidR="00086BEC" w:rsidRPr="00086BEC">
        <w:rPr>
          <w:lang w:val="uk-UA" w:eastAsia="en-US"/>
        </w:rPr>
        <w:t>.</w:t>
      </w:r>
    </w:p>
    <w:p w:rsidR="00086BEC" w:rsidRPr="00086BEC" w:rsidRDefault="000E56EA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При будівництві цоколя краще враховувати поєднання з матеріалом зовнішніх стін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Наприклад якщо стіни цегляні</w:t>
      </w:r>
      <w:r w:rsidR="00086BEC" w:rsidRPr="00086BEC">
        <w:rPr>
          <w:lang w:val="uk-UA" w:eastAsia="en-US"/>
        </w:rPr>
        <w:t>, т</w:t>
      </w:r>
      <w:r w:rsidRPr="00086BEC">
        <w:rPr>
          <w:lang w:val="uk-UA" w:eastAsia="en-US"/>
        </w:rPr>
        <w:t xml:space="preserve">о для цоколя краще використовувати </w:t>
      </w:r>
      <w:r w:rsidR="0047446B" w:rsidRPr="00086BEC">
        <w:rPr>
          <w:lang w:val="uk-UA" w:eastAsia="en-US"/>
        </w:rPr>
        <w:t>бетон</w:t>
      </w:r>
      <w:r w:rsidR="00086BEC" w:rsidRPr="00086BEC">
        <w:rPr>
          <w:lang w:val="uk-UA" w:eastAsia="en-US"/>
        </w:rPr>
        <w:t xml:space="preserve">. </w:t>
      </w:r>
      <w:r w:rsidR="0047446B" w:rsidRPr="00086BEC">
        <w:rPr>
          <w:lang w:val="uk-UA" w:eastAsia="en-US"/>
        </w:rPr>
        <w:t>І</w:t>
      </w:r>
      <w:r w:rsidRPr="00086BEC">
        <w:rPr>
          <w:lang w:val="uk-UA" w:eastAsia="en-US"/>
        </w:rPr>
        <w:t xml:space="preserve"> навпаки,</w:t>
      </w:r>
      <w:r w:rsidR="009A62D8" w:rsidRPr="00086BEC">
        <w:rPr>
          <w:lang w:val="uk-UA" w:eastAsia="en-US"/>
        </w:rPr>
        <w:t xml:space="preserve"> </w:t>
      </w:r>
      <w:r w:rsidRPr="00086BEC">
        <w:rPr>
          <w:lang w:val="uk-UA" w:eastAsia="en-US"/>
        </w:rPr>
        <w:t>цегляний цоколь буде добре виглядати на гладких стінах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 xml:space="preserve">А ось цоколь ґрунтоцементних стін </w:t>
      </w:r>
      <w:r w:rsidR="00EB4431" w:rsidRPr="00086BEC">
        <w:rPr>
          <w:lang w:val="uk-UA" w:eastAsia="en-US"/>
        </w:rPr>
        <w:t xml:space="preserve">частіше облицьовують цеглою або бетонними </w:t>
      </w:r>
      <w:r w:rsidR="0047446B" w:rsidRPr="00086BEC">
        <w:rPr>
          <w:lang w:val="uk-UA" w:eastAsia="en-US"/>
        </w:rPr>
        <w:t>каменями</w:t>
      </w:r>
      <w:r w:rsidR="00086BEC" w:rsidRPr="00086BEC">
        <w:rPr>
          <w:lang w:val="uk-UA" w:eastAsia="en-US"/>
        </w:rPr>
        <w:t xml:space="preserve">. </w:t>
      </w:r>
      <w:r w:rsidR="0047446B" w:rsidRPr="00086BEC">
        <w:rPr>
          <w:lang w:val="uk-UA" w:eastAsia="en-US"/>
        </w:rPr>
        <w:t>Цоколь</w:t>
      </w:r>
      <w:r w:rsidR="00EB4431" w:rsidRPr="00086BEC">
        <w:rPr>
          <w:lang w:val="uk-UA" w:eastAsia="en-US"/>
        </w:rPr>
        <w:t xml:space="preserve"> безпосередньо бере участь у формуванні температурно-водного режиму</w:t>
      </w:r>
      <w:r w:rsidR="00086BEC" w:rsidRPr="00086BEC">
        <w:rPr>
          <w:lang w:val="uk-UA" w:eastAsia="en-US"/>
        </w:rPr>
        <w:t>, я</w:t>
      </w:r>
      <w:r w:rsidR="00EB4431" w:rsidRPr="00086BEC">
        <w:rPr>
          <w:lang w:val="uk-UA" w:eastAsia="en-US"/>
        </w:rPr>
        <w:t>к підпільного простору</w:t>
      </w:r>
      <w:r w:rsidR="00086BEC" w:rsidRPr="00086BEC">
        <w:rPr>
          <w:lang w:val="uk-UA" w:eastAsia="en-US"/>
        </w:rPr>
        <w:t>, т</w:t>
      </w:r>
      <w:r w:rsidR="00EB4431" w:rsidRPr="00086BEC">
        <w:rPr>
          <w:lang w:val="uk-UA" w:eastAsia="en-US"/>
        </w:rPr>
        <w:t xml:space="preserve">ак і </w:t>
      </w:r>
      <w:r w:rsidR="0047446B" w:rsidRPr="00086BEC">
        <w:rPr>
          <w:lang w:val="uk-UA" w:eastAsia="en-US"/>
        </w:rPr>
        <w:t>будинку</w:t>
      </w:r>
      <w:r w:rsidR="00086BEC" w:rsidRPr="00086BEC">
        <w:rPr>
          <w:lang w:val="uk-UA" w:eastAsia="en-US"/>
        </w:rPr>
        <w:t xml:space="preserve">. </w:t>
      </w:r>
      <w:r w:rsidR="0047446B" w:rsidRPr="00086BEC">
        <w:rPr>
          <w:lang w:val="uk-UA" w:eastAsia="en-US"/>
        </w:rPr>
        <w:t>Якщо</w:t>
      </w:r>
      <w:r w:rsidR="00EB4431" w:rsidRPr="00086BEC">
        <w:rPr>
          <w:lang w:val="uk-UA" w:eastAsia="en-US"/>
        </w:rPr>
        <w:t xml:space="preserve"> підлоги в будинку дощаті</w:t>
      </w:r>
      <w:r w:rsidR="00086BEC" w:rsidRPr="00086BEC">
        <w:rPr>
          <w:lang w:val="uk-UA" w:eastAsia="en-US"/>
        </w:rPr>
        <w:t xml:space="preserve"> (</w:t>
      </w:r>
      <w:r w:rsidR="00EB4431" w:rsidRPr="00086BEC">
        <w:rPr>
          <w:lang w:val="uk-UA" w:eastAsia="en-US"/>
        </w:rPr>
        <w:t>що зустрічається досить часто в заміських будинках</w:t>
      </w:r>
      <w:r w:rsidR="00086BEC" w:rsidRPr="00086BEC">
        <w:rPr>
          <w:lang w:val="uk-UA" w:eastAsia="en-US"/>
        </w:rPr>
        <w:t>), т</w:t>
      </w:r>
      <w:r w:rsidR="00EB4431" w:rsidRPr="00086BEC">
        <w:rPr>
          <w:lang w:val="uk-UA" w:eastAsia="en-US"/>
        </w:rPr>
        <w:t xml:space="preserve">о підпільний простір має бути обов’язково </w:t>
      </w:r>
      <w:r w:rsidR="0047446B" w:rsidRPr="00086BEC">
        <w:rPr>
          <w:lang w:val="uk-UA" w:eastAsia="en-US"/>
        </w:rPr>
        <w:t>теплим</w:t>
      </w:r>
      <w:r w:rsidR="00086BEC" w:rsidRPr="00086BEC">
        <w:rPr>
          <w:lang w:val="uk-UA" w:eastAsia="en-US"/>
        </w:rPr>
        <w:t xml:space="preserve">. </w:t>
      </w:r>
      <w:r w:rsidR="0047446B" w:rsidRPr="00086BEC">
        <w:rPr>
          <w:lang w:val="uk-UA" w:eastAsia="en-US"/>
        </w:rPr>
        <w:t>Для</w:t>
      </w:r>
      <w:r w:rsidR="00EB4431" w:rsidRPr="00086BEC">
        <w:rPr>
          <w:lang w:val="uk-UA" w:eastAsia="en-US"/>
        </w:rPr>
        <w:t xml:space="preserve"> цього вона повинна бути висотою близько 250 </w:t>
      </w:r>
      <w:r w:rsidR="0047446B" w:rsidRPr="00086BEC">
        <w:rPr>
          <w:lang w:val="uk-UA" w:eastAsia="en-US"/>
        </w:rPr>
        <w:t>мм</w:t>
      </w:r>
      <w:r w:rsidR="00086BEC" w:rsidRPr="00086BEC">
        <w:rPr>
          <w:lang w:val="uk-UA" w:eastAsia="en-US"/>
        </w:rPr>
        <w:t xml:space="preserve">. </w:t>
      </w:r>
      <w:r w:rsidR="0047446B" w:rsidRPr="00086BEC">
        <w:rPr>
          <w:lang w:val="uk-UA" w:eastAsia="en-US"/>
        </w:rPr>
        <w:t>Якщо</w:t>
      </w:r>
      <w:r w:rsidR="00EB4431" w:rsidRPr="00086BEC">
        <w:rPr>
          <w:lang w:val="uk-UA" w:eastAsia="en-US"/>
        </w:rPr>
        <w:t xml:space="preserve"> висота буде більше</w:t>
      </w:r>
      <w:r w:rsidR="00086BEC" w:rsidRPr="00086BEC">
        <w:rPr>
          <w:lang w:val="uk-UA" w:eastAsia="en-US"/>
        </w:rPr>
        <w:t>, т</w:t>
      </w:r>
      <w:r w:rsidR="00EB4431" w:rsidRPr="00086BEC">
        <w:rPr>
          <w:lang w:val="uk-UA" w:eastAsia="en-US"/>
        </w:rPr>
        <w:t>о збільшаться</w:t>
      </w:r>
      <w:r w:rsidR="00086BEC" w:rsidRPr="00086BEC">
        <w:rPr>
          <w:lang w:val="uk-UA" w:eastAsia="en-US"/>
        </w:rPr>
        <w:t xml:space="preserve"> </w:t>
      </w:r>
      <w:r w:rsidR="00EB4431" w:rsidRPr="00086BEC">
        <w:rPr>
          <w:lang w:val="uk-UA" w:eastAsia="en-US"/>
        </w:rPr>
        <w:t>і тепловтрати</w:t>
      </w:r>
      <w:r w:rsidR="00086BEC" w:rsidRPr="00086BEC">
        <w:rPr>
          <w:lang w:val="uk-UA" w:eastAsia="en-US"/>
        </w:rPr>
        <w:t>, я</w:t>
      </w:r>
      <w:r w:rsidR="00EB4431" w:rsidRPr="00086BEC">
        <w:rPr>
          <w:lang w:val="uk-UA" w:eastAsia="en-US"/>
        </w:rPr>
        <w:t>кщо менша-погіршиться вентиляція,</w:t>
      </w:r>
      <w:r w:rsidR="00086BEC">
        <w:rPr>
          <w:lang w:val="uk-UA" w:eastAsia="en-US"/>
        </w:rPr>
        <w:t xml:space="preserve"> </w:t>
      </w:r>
      <w:r w:rsidR="00EB4431" w:rsidRPr="00086BEC">
        <w:rPr>
          <w:lang w:val="uk-UA" w:eastAsia="en-US"/>
        </w:rPr>
        <w:t>що прискорить процес гниття</w:t>
      </w:r>
      <w:r w:rsidR="00086BEC" w:rsidRPr="00086BEC">
        <w:rPr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086BEC" w:rsidP="00086BE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71304737"/>
      <w:r w:rsidR="0063617C" w:rsidRPr="00086BEC">
        <w:rPr>
          <w:lang w:val="uk-UA"/>
        </w:rPr>
        <w:t>Матеріали</w:t>
      </w:r>
      <w:bookmarkEnd w:id="1"/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BE1B9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Цегла керамічна звичайна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рядова</w:t>
      </w:r>
      <w:r w:rsidR="00086BEC" w:rsidRPr="00086BEC">
        <w:rPr>
          <w:lang w:val="uk-UA" w:eastAsia="en-US"/>
        </w:rPr>
        <w:t>),</w:t>
      </w:r>
      <w:r w:rsidRPr="00086BEC">
        <w:rPr>
          <w:lang w:val="uk-UA" w:eastAsia="en-US"/>
        </w:rPr>
        <w:t xml:space="preserve"> повнотіла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прямокутний паралелепіпед розміром 250x120x65 мм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Для керамічної цегли товщиною 88 мм обовязкова наявність круглих і щілинних порожнеч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Щільність цегли 1600-1900 кг/м3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Цегла повинна бути нормально обпаленою, тому що недопалена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червона цегла</w:t>
      </w:r>
      <w:r w:rsidR="00086BEC" w:rsidRPr="00086BEC">
        <w:rPr>
          <w:lang w:val="uk-UA" w:eastAsia="en-US"/>
        </w:rPr>
        <w:t xml:space="preserve">) </w:t>
      </w:r>
      <w:r w:rsidRPr="00086BEC">
        <w:rPr>
          <w:lang w:val="uk-UA" w:eastAsia="en-US"/>
        </w:rPr>
        <w:t>має недостатню міцність, малу водо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і морозостійкість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Перепалена цегла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залізняк</w:t>
      </w:r>
      <w:r w:rsidR="00086BEC" w:rsidRPr="00086BEC">
        <w:rPr>
          <w:lang w:val="uk-UA" w:eastAsia="en-US"/>
        </w:rPr>
        <w:t xml:space="preserve">) </w:t>
      </w:r>
      <w:r w:rsidRPr="00086BEC">
        <w:rPr>
          <w:lang w:val="uk-UA" w:eastAsia="en-US"/>
        </w:rPr>
        <w:t>має підвищені щільність і теплопровідність і,</w:t>
      </w:r>
      <w:r w:rsidR="00A22469" w:rsidRPr="00086BEC">
        <w:rPr>
          <w:lang w:val="uk-UA" w:eastAsia="en-US"/>
        </w:rPr>
        <w:t xml:space="preserve"> як правило, неправильну форму</w:t>
      </w:r>
      <w:r w:rsidR="00086BEC" w:rsidRPr="00086BEC">
        <w:rPr>
          <w:lang w:val="uk-UA" w:eastAsia="en-US"/>
        </w:rPr>
        <w:t>.</w:t>
      </w:r>
    </w:p>
    <w:p w:rsidR="00086BEC" w:rsidRPr="00086BEC" w:rsidRDefault="00BE1B9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По призначенню керамічна цегла буває лицюваль</w:t>
      </w:r>
      <w:r w:rsidR="00A22469" w:rsidRPr="00086BEC">
        <w:rPr>
          <w:lang w:val="uk-UA" w:eastAsia="en-US"/>
        </w:rPr>
        <w:t>ною, будівельною і спеціальною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Будівельна цегла призначається для зведен</w:t>
      </w:r>
      <w:r w:rsidR="00A22469" w:rsidRPr="00086BEC">
        <w:rPr>
          <w:lang w:val="uk-UA" w:eastAsia="en-US"/>
        </w:rPr>
        <w:t>ня внутрішніх і зовнішніх стін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Лицювальна цегла має якісну зовнішню поверхню, витримує вплив води, морозу й придатна прак</w:t>
      </w:r>
      <w:r w:rsidR="00A22469" w:rsidRPr="00086BEC">
        <w:rPr>
          <w:lang w:val="uk-UA" w:eastAsia="en-US"/>
        </w:rPr>
        <w:t>тично для всіх зовнішніх робіт</w:t>
      </w:r>
      <w:r w:rsidR="00086BEC" w:rsidRPr="00086BEC">
        <w:rPr>
          <w:lang w:val="uk-UA" w:eastAsia="en-US"/>
        </w:rPr>
        <w:t>.</w:t>
      </w:r>
    </w:p>
    <w:p w:rsidR="00086BEC" w:rsidRPr="00086BEC" w:rsidRDefault="00BE1B9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Керамічна цегла спеціально призначена д</w:t>
      </w:r>
      <w:r w:rsidR="00A22469" w:rsidRPr="00086BEC">
        <w:rPr>
          <w:lang w:val="uk-UA" w:eastAsia="en-US"/>
        </w:rPr>
        <w:t>ля особливих умов експлуатації</w:t>
      </w:r>
      <w:r w:rsidR="00086BEC" w:rsidRPr="00086BEC">
        <w:rPr>
          <w:lang w:val="uk-UA" w:eastAsia="en-US"/>
        </w:rPr>
        <w:t>.</w:t>
      </w:r>
    </w:p>
    <w:p w:rsidR="00086BEC" w:rsidRPr="00086BEC" w:rsidRDefault="00BE1B9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По морозостійкості цегла поділяється на чотири марки</w:t>
      </w:r>
      <w:r w:rsidR="00086BEC" w:rsidRPr="00086BEC">
        <w:rPr>
          <w:lang w:val="uk-UA" w:eastAsia="en-US"/>
        </w:rPr>
        <w:t xml:space="preserve">: </w:t>
      </w:r>
      <w:r w:rsidRPr="00086BEC">
        <w:rPr>
          <w:lang w:val="uk-UA" w:eastAsia="en-US"/>
        </w:rPr>
        <w:t>Р-15,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25,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35 і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50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Звичайну керамічну цеглу застосовують для кладки зовнішніх і внутрішніх стін, виготовлення блоків стін і панелей, кладки печей і димарів у місцях, де температура не перевищує температуру випалу цегли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Цегла напівсухого пресуванн</w:t>
      </w:r>
      <w:r w:rsidR="00086BEC">
        <w:rPr>
          <w:lang w:val="uk-UA" w:eastAsia="en-US"/>
        </w:rPr>
        <w:t>я не рекомендується у застосова</w:t>
      </w:r>
      <w:r w:rsidRPr="00086BEC">
        <w:rPr>
          <w:lang w:val="uk-UA" w:eastAsia="en-US"/>
        </w:rPr>
        <w:t>ні для кладки фундаментів і цоколі</w:t>
      </w:r>
      <w:r w:rsidR="00A22469" w:rsidRPr="00086BEC">
        <w:rPr>
          <w:lang w:val="uk-UA" w:eastAsia="en-US"/>
        </w:rPr>
        <w:t>в нижче гідроізоляційного шару</w:t>
      </w:r>
      <w:r w:rsidR="00086BEC" w:rsidRPr="00086BEC">
        <w:rPr>
          <w:lang w:val="uk-UA" w:eastAsia="en-US"/>
        </w:rPr>
        <w:t>.</w:t>
      </w:r>
    </w:p>
    <w:p w:rsidR="00086BEC" w:rsidRPr="00086BEC" w:rsidRDefault="00BE1B9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Цеглу глиняну звичайну недоцільно використовувати в каркасних будинках і стінах верхніх поверхів, тому що вона має зайву міцність, велику вагу й відносно високий коефіцієнт теплопровідності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В, таких будинках значно вигідніше застосовувати</w:t>
      </w:r>
      <w:r w:rsidR="00086BEC" w:rsidRPr="00086BEC">
        <w:rPr>
          <w:lang w:val="uk-UA" w:eastAsia="en-US"/>
        </w:rPr>
        <w:t xml:space="preserve"> "</w:t>
      </w:r>
      <w:r w:rsidRPr="00086BEC">
        <w:rPr>
          <w:lang w:val="uk-UA" w:eastAsia="en-US"/>
        </w:rPr>
        <w:t>е</w:t>
      </w:r>
      <w:r w:rsidR="00A22469" w:rsidRPr="00086BEC">
        <w:rPr>
          <w:lang w:val="uk-UA" w:eastAsia="en-US"/>
        </w:rPr>
        <w:t>фективну</w:t>
      </w:r>
      <w:r w:rsidR="00086BEC" w:rsidRPr="00086BEC">
        <w:rPr>
          <w:lang w:val="uk-UA" w:eastAsia="en-US"/>
        </w:rPr>
        <w:t xml:space="preserve">" </w:t>
      </w:r>
      <w:r w:rsidR="00A22469" w:rsidRPr="00086BEC">
        <w:rPr>
          <w:lang w:val="uk-UA" w:eastAsia="en-US"/>
        </w:rPr>
        <w:t>цеглу з меншою вагою</w:t>
      </w:r>
      <w:r w:rsidR="00086BEC" w:rsidRPr="00086BEC">
        <w:rPr>
          <w:lang w:val="uk-UA" w:eastAsia="en-US"/>
        </w:rPr>
        <w:t>.</w:t>
      </w:r>
    </w:p>
    <w:p w:rsidR="00086BEC" w:rsidRPr="00086BEC" w:rsidRDefault="00BE1B9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Міцність керамічної цегли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Цією якістю визначають здатність матеріалу протистояти руйнуванню під впливом зовнішніх сил, що викликає в ній внутрішні напруження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Вона характеризується межею міцності при трьох видах впливу на нього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стиску, розтяганні й вигині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Марку керамічної цегли з</w:t>
      </w:r>
      <w:r w:rsidR="00086BEC">
        <w:rPr>
          <w:lang w:val="en-US" w:eastAsia="en-US"/>
        </w:rPr>
        <w:t>'</w:t>
      </w:r>
      <w:r w:rsidRPr="00086BEC">
        <w:rPr>
          <w:lang w:val="uk-UA" w:eastAsia="en-US"/>
        </w:rPr>
        <w:t>ясовують випробовуючи її на стиск і вигин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кг/см2</w:t>
      </w:r>
      <w:r w:rsidR="00086BEC" w:rsidRPr="00086BEC">
        <w:rPr>
          <w:lang w:val="uk-UA" w:eastAsia="en-US"/>
        </w:rPr>
        <w:t xml:space="preserve">). </w:t>
      </w:r>
      <w:r w:rsidRPr="00086BEC">
        <w:rPr>
          <w:lang w:val="uk-UA" w:eastAsia="en-US"/>
        </w:rPr>
        <w:t>Керамічну цеглу підрозділяють на марки 50, 75, 100, 125, 150, 175, 200, 250 і 300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Для кладки малоповерхових будинків міцність цегли може бути д</w:t>
      </w:r>
      <w:r w:rsidR="00A22469" w:rsidRPr="00086BEC">
        <w:rPr>
          <w:lang w:val="uk-UA" w:eastAsia="en-US"/>
        </w:rPr>
        <w:t>осить невисокою</w:t>
      </w:r>
      <w:r w:rsidR="00086BEC" w:rsidRPr="00086BEC">
        <w:rPr>
          <w:lang w:val="uk-UA" w:eastAsia="en-US"/>
        </w:rPr>
        <w:t xml:space="preserve"> (</w:t>
      </w:r>
      <w:r w:rsidR="00A22469" w:rsidRPr="00086BEC">
        <w:rPr>
          <w:lang w:val="uk-UA" w:eastAsia="en-US"/>
        </w:rPr>
        <w:t>М100</w:t>
      </w:r>
      <w:r w:rsidR="00086BEC" w:rsidRPr="00086BEC">
        <w:rPr>
          <w:lang w:val="uk-UA" w:eastAsia="en-US"/>
        </w:rPr>
        <w:t xml:space="preserve"> - </w:t>
      </w:r>
      <w:r w:rsidR="00A22469" w:rsidRPr="00086BEC">
        <w:rPr>
          <w:lang w:val="uk-UA" w:eastAsia="en-US"/>
        </w:rPr>
        <w:t>М150</w:t>
      </w:r>
      <w:r w:rsidR="00086BEC" w:rsidRPr="00086BEC">
        <w:rPr>
          <w:lang w:val="uk-UA" w:eastAsia="en-US"/>
        </w:rPr>
        <w:t xml:space="preserve">). </w:t>
      </w:r>
      <w:r w:rsidRPr="00086BEC">
        <w:rPr>
          <w:lang w:val="uk-UA" w:eastAsia="en-US"/>
        </w:rPr>
        <w:t>Властивість довговічності керамічної цегли відносять до комплексної характеристики якості й виражають в здатності пручатися складному впливу зовнішніх і внутрішніх факторів, що проявляються в експлуатаційний період роботи конструкції з керамічною цеглою</w:t>
      </w:r>
      <w:r w:rsidR="00086BEC" w:rsidRPr="00086BEC">
        <w:rPr>
          <w:lang w:val="uk-UA" w:eastAsia="en-US"/>
        </w:rPr>
        <w:t>.</w:t>
      </w:r>
    </w:p>
    <w:p w:rsidR="00086BEC" w:rsidRPr="00086BEC" w:rsidRDefault="000321B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Розчин для кладки повинен володіти достатньою рухливістю і водо утримуючою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здатністю, що дозволяє рівномірно заповнити горизонтальні і вертикальні шви, підвищити ефективність зчеплення розчину з поверхнею каменів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Рухливість розчину залежить від кількісного співвідношення компонентів, їх властивостей і характеристик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Для різних цілей рухливість розчину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 см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може коливатися в межах від 4 до 15 і вимірюватися глибиною занурення еталонного конуса масою 300 г з кутом у вершині 30 ° і висотою 15 см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Чим глибше конус проникає в розчин, тим вище рухливість розчину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Для цегляної кладки рухливість розчину вибирають в межах 9-13 7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Правильно підібрана рухливість розчину полегшує його транспортування і укладання, знижує трудомісткість робіт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C5194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Цементні розчини готують з піску та цементу в співвідношенні від 1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3 до 1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6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цемент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пісок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залежно від марки цементу і вимог, що пред'являються до розчину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Для цього спочатку замішують суху суміш з піску та цементу в необхідному співвідношенні, ретельно її розмішують, а потім зачиняють водою і розмішують до однорідної маси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Потрібно враховувати, що стіни, викладені на цементному розчині, холодні, отже, на них інтенсивно конденсується волога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Крім того, цементний розчин надмірно жорсткий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C5194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Вапняні розчини тепліші, але їх міцність значно поступається міцності цементних розчинів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Кладка на вапняним розчині менш міцна, тому для кладки стін їх використовують рідко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Цементно-вапняні розчини готують так само, як і вапняні, але замість чистого піску застосовують суху суміш піску з цементом в необхідній пропорції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Пластичність цементно-вапняного розчину робить його кращим практично для всіх видів кладки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C51946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Вапнякове тісто розводять до густоти молока і проціджують на чистому ситі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 цементу і піску готують суху суміш, зачиняють її вапняним молоком і ретельно перемішують до отримання однорідної маси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Додавання вапняного молока підвищує пластичність розчину і робить його більш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"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теплих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".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У цементно-вапняних розчинах застосовують гашене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гідратне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вапно у вигляді вапняного тіста або молока або у вигляді сухого порошку-пушонки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Розчини чисто цементні застосовуються для особливо навантажених конструкцій і в кладці підземних споруд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Суміші найбільш часто вживаних цементно-вапняних і цементно-глиняних розчинів марок 10-50 в залежності від марок використовуваних цементів знаходяться в межах 1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2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16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1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1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12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1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0,4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5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У зазначеній об'ємної дозуванні перша цифра позначає частку цементу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друга цифра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вапняного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об'ємною масою 1400 кг / м 3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або глиняного тіста, консистенція якого визначається глибиною занурення в нього стандартного конуса на 14-15 см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третя цифра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="008F6A7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частку піску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Вимоги до кладочних розчинів наступні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Розчини повинні бути не тільки міцними, а й досить технологічними, тобто повинні дозволяти укладати їх на підставу тонким однорідним шаром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Такий розчин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 (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його називають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 "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м'яким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")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добре заповнює всі нерівності підстави і рівномірно зчіплюється зі всією його поверхнею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Застосування такого розчину сприяє підвищенню продуктивності праці каменярів і покращує якість кладки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>.</w:t>
      </w:r>
    </w:p>
    <w:p w:rsidR="00086BEC" w:rsidRPr="00086BEC" w:rsidRDefault="00C5194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За гранулометричному складу пісок переважно середньозернистий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Середній розмір зерен коливається в межах 0,9-2,6 мм, з домішкою більш великої фракції зерен і має кутасту полуокатану форму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lang w:val="uk-UA" w:eastAsia="en-US"/>
        </w:rPr>
        <w:t>Колір піску варіюється від світло-жовтих до темно-бурого відтінків</w:t>
      </w:r>
      <w:r w:rsidR="00086BEC" w:rsidRPr="00086BEC">
        <w:rPr>
          <w:rStyle w:val="longtext"/>
          <w:color w:val="000000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Хімічний склад піску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SiO2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97,26% P2O5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0,021%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Al2O3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0,93% K2O5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, 20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%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Fe2O3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0,62% Na2O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0,08%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CaO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0,39% F2O2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0,06%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MgO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0,13% SO3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0,16%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C5194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Питома вага в природному стані 1200 кг/м3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Питома вага піску в ущільненому стані 1500 кг/м3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1870 кг/м3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Якість пісків відповідає вимогам ДСТУ БВ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.2.7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-32-93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"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Пісок щільний, природний для будівельних матеріалів, виробів, конструкцій та робіт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".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Шлакопортландцемент ШПЦ III/А-400 ДСТУ БВ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.2.7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-46-96 призначений для спеціальних і загально будівельних робіт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lang w:val="uk-UA" w:eastAsia="en-US"/>
        </w:rPr>
        <w:t>Властивості цементу</w:t>
      </w:r>
      <w:r w:rsidR="00086BEC" w:rsidRPr="00086BEC">
        <w:rPr>
          <w:rStyle w:val="longtext"/>
          <w:color w:val="000000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Висока дисперсність зернового складу цементу, отриманого в замкнутому циклі помелу, суворо дозоване введення добавок дозволяють отримати цементний камінь однаково щільний по всій глибині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 заважає його руйнуванню при заморожування і відтаванні, при потраплянні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 мікротріщини атмосферної вологи, агресивних розчинів органічних і мінеральних сполук, морських і грунтових вод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C5194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Фізико-механічні властивості ПЦ III/А-400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питома поверхня S = 350 м2/кг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об'ємна вага в рихлому стані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1010 кг / м 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терміни схоплювання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початок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- 3.5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год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.,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Кінець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6 год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міцність при стисненні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у віці 2 діб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не нижче 20 МПа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у віці 28 діб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не нижче 40 МПа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міцність при пропарюванні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не нижче 27 МПа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8F6A7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Гідравлічне вапно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здатне затвердівати на повітрі і у воді, процес затвердіння у неї проходить швидше, ніж у повітряному, і міцність її набагато вище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Високогідравлічне вапно характеризується високою міцністю і швидкістю затвердіння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Вапно гасять шляхом обробки водою негашеного комового вапна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Залежно від кількості води, необхідної для гасіння, отримують гідратне вапно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пушонку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),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вапняне тісто і вапняне молоко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Порошкове гідратне вапно виходить в тому випадку, якщо об'єм води становить 60-70%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У результаті гасіння обсяг вапна збільшується в 2-3 рази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Гашене вапно являє собою білий порошок, що складається з найдрібніших частинок гідрату оксиду кальцію з щільністю від 400 кг/м3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у пухкому стані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до 500-700 кг / м 3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 ущільненому стані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).</w:t>
      </w:r>
    </w:p>
    <w:p w:rsidR="00086BEC" w:rsidRP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63617C" w:rsidP="00086BEC">
      <w:pPr>
        <w:pStyle w:val="2"/>
        <w:rPr>
          <w:lang w:val="uk-UA"/>
        </w:rPr>
      </w:pPr>
      <w:bookmarkStart w:id="2" w:name="_Toc271304738"/>
      <w:r w:rsidRPr="00086BEC">
        <w:rPr>
          <w:lang w:val="uk-UA"/>
        </w:rPr>
        <w:t>Інструменти,</w:t>
      </w:r>
      <w:r w:rsidR="00086BEC">
        <w:rPr>
          <w:lang w:val="uk-UA"/>
        </w:rPr>
        <w:t xml:space="preserve"> </w:t>
      </w:r>
      <w:r w:rsidRPr="00086BEC">
        <w:rPr>
          <w:lang w:val="uk-UA"/>
        </w:rPr>
        <w:t>інвентар застосовувані для кам’яної кладки</w:t>
      </w:r>
      <w:bookmarkEnd w:id="2"/>
    </w:p>
    <w:p w:rsidR="00086BEC" w:rsidRDefault="00086BE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Кельма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(рис.1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являє собою відшліфовану з обох сторін сталеву лопатку з дерев'яною або пластиковою ручкою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Кельма призначена для розрівнювання розчину по кладці, заповнення розчином вертикальних швів і підрізування у швах зайвого розчину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Можна сказати що кельма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-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це основний інструмент каменяра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Розчинна лопата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(рис.1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б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),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розчинна лопата призначена для роботи з розчином, а саме подання та розстилання розчину на стіні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Лопатою також перемішують розчин у ящику і розрівнюють його між верстами під забутку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lang w:val="uk-UA" w:eastAsia="en-US"/>
        </w:rPr>
        <w:t>Розшивки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 (рис.1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 xml:space="preserve"> в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)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служать для обробки швів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 допомогою роз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шівок швах надають певну форму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Профіль поперечного перерізу і розміри р</w:t>
      </w:r>
      <w:r w:rsid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оз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шівок повинні відповідати заданій формою і товщині швів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Існують розшивки для опуклих швів і для увігнутих швів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Молоток-кирка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(рис.1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г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застосовується для рубки цілої цегли або каменю, наприклад черепашнику на половинки, четвертинки і 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т.п.,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а також для тесанням цегли або каменю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8F6A7C" w:rsidRPr="00086BEC" w:rsidRDefault="001713F9" w:rsidP="00086BEC">
      <w:pPr>
        <w:ind w:firstLine="709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68.75pt;height:183.75pt">
            <v:imagedata r:id="rId7" o:title=""/>
          </v:shape>
        </w:pict>
      </w:r>
    </w:p>
    <w:p w:rsidR="00086BEC" w:rsidRPr="00086BEC" w:rsidRDefault="00086BEC" w:rsidP="00086BEC">
      <w:pPr>
        <w:ind w:firstLine="709"/>
        <w:rPr>
          <w:lang w:val="uk-UA"/>
        </w:rPr>
      </w:pPr>
      <w:r w:rsidRPr="00086BEC">
        <w:rPr>
          <w:lang w:val="uk-UA"/>
        </w:rPr>
        <w:t xml:space="preserve">Рис.1. </w:t>
      </w:r>
      <w:r w:rsidR="00451AF0" w:rsidRPr="00086BEC">
        <w:rPr>
          <w:lang w:val="uk-UA"/>
        </w:rPr>
        <w:t>Інструменти для мурування</w:t>
      </w:r>
    </w:p>
    <w:p w:rsidR="00086BEC" w:rsidRDefault="00086BE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Наступні інструменти використовуються для перевірки якості кладки і називаються контрольно-вимірювальними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Схил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(рис.2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 допомогою схилу вивіряє вертикальність стін, простінків, стовпів і кутів кладки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Область застосування схилу залежить від його маси, наприклад схилом масою 200-400 грам перевіряють правильність кладки по ярусах і в межах висоти поверху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схил масою 600-1000 грам служить для перевірки зовнішніх кутів будівлі в межах висоти кількох поверхів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Це пов'язано з тим, що більш легкий схил притягується до поверхні будівлі під дією сил гравітації, тим самим спотворюючи вимір вертикальності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Будівельний рівень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 (рис.2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 xml:space="preserve"> д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).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Випускається довжиною 300, 500 і 700 мм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Служить для перевірки горизонтальності і вертикальності кладки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На корпусі рівня закріплені дві скляні трубки-ампули, зігнуті по кривій великого радіусу, наповнені рідиною незамерзаючої так, що в них залишається невеликий повітряний бульбашку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Також зараз доступні в продажу різні види рівнів зарубіжних виробників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Якщо рівень знаходиться в горизонтальному положенні, бульбашка, піднімаючись вгору, зупиняється посередині між поділками ампули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Зсув бульбашки ліворуч або праворуч від цього положення показує, що поверхня, на яку встановлено рівень, не горизонтальна, і чим більше її нахил до горизонту, тим більше зміщується бульбашка від середнього положення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Завдяки тому, що трубки розташовані в двох напрямках, рівнем можна перевіряти не тільки горизонтальні, але і вертикальні площині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8F6A7C" w:rsidRPr="00086BEC" w:rsidRDefault="001713F9" w:rsidP="00086BEC">
      <w:pPr>
        <w:ind w:firstLine="709"/>
        <w:rPr>
          <w:lang w:val="uk-UA"/>
        </w:rPr>
      </w:pPr>
      <w:r>
        <w:rPr>
          <w:lang w:val="uk-UA"/>
        </w:rPr>
        <w:pict>
          <v:shape id="_x0000_i1035" type="#_x0000_t75" style="width:279pt;height:149.25pt">
            <v:imagedata r:id="rId8" o:title=""/>
          </v:shape>
        </w:pict>
      </w:r>
    </w:p>
    <w:p w:rsidR="00086BEC" w:rsidRPr="00086BEC" w:rsidRDefault="00086BEC" w:rsidP="00086BEC">
      <w:pPr>
        <w:ind w:firstLine="709"/>
        <w:rPr>
          <w:lang w:val="uk-UA"/>
        </w:rPr>
      </w:pPr>
      <w:r w:rsidRPr="00086BEC">
        <w:rPr>
          <w:lang w:val="uk-UA"/>
        </w:rPr>
        <w:t xml:space="preserve">Рис.2. </w:t>
      </w:r>
      <w:r w:rsidR="00451AF0" w:rsidRPr="00086BEC">
        <w:rPr>
          <w:lang w:val="uk-UA"/>
        </w:rPr>
        <w:t xml:space="preserve">Інструменти для </w:t>
      </w:r>
      <w:r w:rsidR="00056CF3" w:rsidRPr="00086BEC">
        <w:rPr>
          <w:lang w:val="uk-UA"/>
        </w:rPr>
        <w:t>перевірки якості кладки</w:t>
      </w:r>
    </w:p>
    <w:p w:rsidR="00086BEC" w:rsidRDefault="00086BE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Правило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(рис.2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е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Раніше правилом називалася відшліфована дерев'яна рейка перетином 30х80 мм, довжиною 1,5-2 м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Зараз же правила виготовляють також з дюралюмінію у вигляді Н-подібного профілю довжиною 1,2 м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 допомогою правила перевіряють якість лицьової поверхні кладки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Дерев'яний трикутник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(рис.2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г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Має довжину сторін 500х700 мм і застосовується для перевірки прямокутності закладаються кутів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Також для вимірювання різних відстаней при зведенні цегляної кладки незайвими будуть звичайна рулетка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(рис.2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б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)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і / або складаний метр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(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мал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.2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).</w:t>
      </w: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Шнур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Кручений шнур товщиною 3 мм, який натягують при кладці верст між порядовки і маяками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Шнур користуються при кладці як орієнтиром для забезпечення прямолінійності і горизонтальності рядів кладки, а також однакової товщини горизонтальних швів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 допомогою шнура визначають, який стан повинен мати на версті кожна укладаєма цегла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63617C" w:rsidP="00086BEC">
      <w:pPr>
        <w:pStyle w:val="2"/>
        <w:rPr>
          <w:lang w:val="uk-UA"/>
        </w:rPr>
      </w:pPr>
      <w:bookmarkStart w:id="3" w:name="_Toc271304739"/>
      <w:r w:rsidRPr="00086BEC">
        <w:rPr>
          <w:lang w:val="uk-UA"/>
        </w:rPr>
        <w:t>Мурування цокольної частини будинку</w:t>
      </w:r>
      <w:r w:rsidR="00086BEC" w:rsidRPr="00086BEC">
        <w:rPr>
          <w:lang w:val="uk-UA"/>
        </w:rPr>
        <w:t xml:space="preserve"> (</w:t>
      </w:r>
      <w:r w:rsidRPr="00086BEC">
        <w:rPr>
          <w:lang w:val="uk-UA"/>
        </w:rPr>
        <w:t>багаторядне</w:t>
      </w:r>
      <w:r w:rsidR="00086BEC" w:rsidRPr="00086BEC">
        <w:rPr>
          <w:lang w:val="uk-UA"/>
        </w:rPr>
        <w:t>)</w:t>
      </w:r>
      <w:bookmarkEnd w:id="3"/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C037E8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Спорудження фундаменту не обмежується закладкою його підземної частини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Над поверхнею землі на висоту 50-70 см надбудовується верхня частина фундаменту-цоколь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При зведенні фундаментів цоколь викладають з червоної повнотілої цегли марки не нижче 75 з розшивкою швів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Для цегляної кладки використовують цементно-вапняний розчин</w:t>
      </w:r>
      <w:r w:rsidR="00086BEC" w:rsidRPr="00086BEC">
        <w:rPr>
          <w:lang w:val="uk-UA" w:eastAsia="en-US"/>
        </w:rPr>
        <w:t>.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Процес цегляної кладки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цоколя складається з робочих операцій, які виконуються в такій послідовності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: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Установка порядовок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BF49AA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Натягування при</w:t>
      </w:r>
      <w:r w:rsidR="008A242D" w:rsidRPr="00086BEC">
        <w:rPr>
          <w:rStyle w:val="longtext"/>
          <w:color w:val="000000"/>
          <w:shd w:val="clear" w:color="auto" w:fill="FFFFFF"/>
          <w:lang w:val="uk-UA" w:eastAsia="en-US"/>
        </w:rPr>
        <w:t>чалок для забезпечення правильності укладання цегли і рядів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Подача і розкладка цеглин на стіні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Перелопачування розчину в ящику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Подача розчину на стіну і розстеляння його під зовнішню версту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Укладання зовнішньої версти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Розстеляння розчину під внутрішню версту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Укладання внутрішньої версти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Розстеляння розчину під забутку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;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укладання забутки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8A242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* Перевірка правильності викладеного ряду кладки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BF49AA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Розглянемо деякі з операцій</w:t>
      </w:r>
      <w:r w:rsidR="00086BEC" w:rsidRPr="00086BEC">
        <w:rPr>
          <w:lang w:val="uk-UA" w:eastAsia="en-US"/>
        </w:rPr>
        <w:t>.</w:t>
      </w:r>
    </w:p>
    <w:p w:rsidR="00086BEC" w:rsidRDefault="00BF49AA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i/>
          <w:iCs/>
          <w:color w:val="000000"/>
          <w:shd w:val="clear" w:color="auto" w:fill="FFFFFF"/>
          <w:lang w:val="uk-UA" w:eastAsia="en-US"/>
        </w:rPr>
        <w:t>Установка порядовок</w:t>
      </w:r>
      <w:r w:rsidR="00086BEC" w:rsidRPr="00086BEC">
        <w:rPr>
          <w:rStyle w:val="longtext"/>
          <w:i/>
          <w:iCs/>
          <w:color w:val="000000"/>
          <w:shd w:val="clear" w:color="auto" w:fill="FFFFFF"/>
          <w:lang w:val="uk-UA" w:eastAsia="en-US"/>
        </w:rPr>
        <w:t xml:space="preserve">. 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Порядовки встановлюють по кутах будинку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Добре закріпивши їх, між ними натягують тонкий шнур, за яким перевіряють горизонтальність кладки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Цеглу укладають так, щоб його верхня сторона була на одному рівні з натягнутою причалкою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Щоб причалка не провисала, при кладці довгого цоколю встановлюють проміжні порядовки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через 4-5 м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або кладуть на розчині окремі цеглини, які виступають за край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так звані маяки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),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які підтримують пр</w:t>
      </w:r>
      <w:r w:rsidR="00086BEC">
        <w:rPr>
          <w:rStyle w:val="longtext"/>
          <w:color w:val="000000"/>
          <w:shd w:val="clear" w:color="auto" w:fill="FFFFFF"/>
          <w:lang w:val="uk-UA" w:eastAsia="en-US"/>
        </w:rPr>
        <w:t>и</w:t>
      </w:r>
      <w:r w:rsidR="00056CF3" w:rsidRPr="00086BEC">
        <w:rPr>
          <w:rStyle w:val="longtext"/>
          <w:color w:val="000000"/>
          <w:shd w:val="clear" w:color="auto" w:fill="FFFFFF"/>
          <w:lang w:val="uk-UA" w:eastAsia="en-US"/>
        </w:rPr>
        <w:t>чалку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(рис.3). </w:t>
      </w:r>
      <w:r w:rsidR="005E243D" w:rsidRPr="00086BEC">
        <w:rPr>
          <w:rStyle w:val="longtext"/>
          <w:color w:val="000000"/>
          <w:shd w:val="clear" w:color="auto" w:fill="FFFFFF"/>
          <w:lang w:val="uk-UA" w:eastAsia="en-US"/>
        </w:rPr>
        <w:t>Якщо причалка ослабла, її підтягують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086BEC" w:rsidRPr="00086BEC" w:rsidRDefault="001713F9" w:rsidP="00086BEC">
      <w:pPr>
        <w:ind w:firstLine="709"/>
        <w:rPr>
          <w:lang w:val="uk-UA" w:eastAsia="en-US"/>
        </w:rPr>
      </w:pPr>
      <w:r>
        <w:rPr>
          <w:rStyle w:val="longtext"/>
          <w:color w:val="000000"/>
          <w:shd w:val="clear" w:color="auto" w:fill="FFFFFF"/>
          <w:lang w:val="uk-UA" w:eastAsia="en-US"/>
        </w:rPr>
        <w:pict>
          <v:shape id="_x0000_i1027" type="#_x0000_t75" style="width:137.25pt;height:124.5pt">
            <v:imagedata r:id="rId9" o:title=""/>
          </v:shape>
        </w:pict>
      </w:r>
    </w:p>
    <w:p w:rsidR="00086BEC" w:rsidRPr="00086BEC" w:rsidRDefault="00086BE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 xml:space="preserve">Рис.3. </w:t>
      </w:r>
      <w:r w:rsidR="005E243D" w:rsidRPr="00086BEC">
        <w:rPr>
          <w:lang w:val="uk-UA" w:eastAsia="en-US"/>
        </w:rPr>
        <w:t>Установка порядовок цегли</w:t>
      </w:r>
      <w:r w:rsidRPr="00086BEC">
        <w:rPr>
          <w:lang w:val="uk-UA" w:eastAsia="en-US"/>
        </w:rPr>
        <w:t xml:space="preserve"> - </w:t>
      </w:r>
      <w:r w:rsidR="005E243D" w:rsidRPr="00086BEC">
        <w:rPr>
          <w:lang w:val="uk-UA" w:eastAsia="en-US"/>
        </w:rPr>
        <w:t>маяков и причалки</w:t>
      </w:r>
      <w:r w:rsidRPr="00086BEC">
        <w:rPr>
          <w:lang w:val="uk-UA" w:eastAsia="en-US"/>
        </w:rPr>
        <w:t>:</w:t>
      </w:r>
    </w:p>
    <w:p w:rsidR="005E243D" w:rsidRPr="00086BEC" w:rsidRDefault="005E243D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1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порядовки</w:t>
      </w:r>
      <w:r w:rsidR="00086BEC" w:rsidRPr="00086BEC">
        <w:rPr>
          <w:lang w:val="uk-UA" w:eastAsia="en-US"/>
        </w:rPr>
        <w:t xml:space="preserve">; </w:t>
      </w:r>
      <w:r w:rsidRPr="00086BEC">
        <w:rPr>
          <w:lang w:val="uk-UA" w:eastAsia="en-US"/>
        </w:rPr>
        <w:t>2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причалка</w:t>
      </w:r>
      <w:r w:rsidR="00086BEC" w:rsidRPr="00086BEC">
        <w:rPr>
          <w:lang w:val="uk-UA" w:eastAsia="en-US"/>
        </w:rPr>
        <w:t xml:space="preserve">; </w:t>
      </w:r>
      <w:r w:rsidRPr="00086BEC">
        <w:rPr>
          <w:lang w:val="uk-UA" w:eastAsia="en-US"/>
        </w:rPr>
        <w:t>3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цегла-маяк</w:t>
      </w:r>
    </w:p>
    <w:p w:rsidR="00086BEC" w:rsidRDefault="00086BE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086BEC" w:rsidRPr="00086BEC" w:rsidRDefault="005E243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Кладку починають з кута і поступово переміщуються вліво від покладеної частини ряду цоколя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Кельма для нанесення розчину повинна бути в правій руці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Лівою рукою знімають цеглу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зі стопки і укладають на розчин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Час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тина розчину кельмою насувають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на бічне ребро або торець раніше покладеної цегли, пот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ім лівою рукою притискають цеглу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, легкими ударами ручки кельми вдавлюють його так, щоб верхня межа збіглася з горизонтальною рискою, проведеної на дошці, або була на одній лінії зі шнур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ом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Default="00204472" w:rsidP="00086BEC">
      <w:pPr>
        <w:ind w:firstLine="709"/>
        <w:rPr>
          <w:rStyle w:val="longtext"/>
          <w:i/>
          <w:iCs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i/>
          <w:iCs/>
          <w:color w:val="000000"/>
          <w:shd w:val="clear" w:color="auto" w:fill="FFFFFF"/>
          <w:lang w:val="uk-UA" w:eastAsia="en-US"/>
        </w:rPr>
        <w:t>Кладка впри жим</w:t>
      </w:r>
      <w:r w:rsidR="00086BEC" w:rsidRPr="00086BEC">
        <w:rPr>
          <w:rStyle w:val="longtext"/>
          <w:i/>
          <w:iCs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rStyle w:val="longtext"/>
          <w:i/>
          <w:iCs/>
          <w:color w:val="000000"/>
          <w:shd w:val="clear" w:color="auto" w:fill="FFFFFF"/>
          <w:lang w:val="uk-UA" w:eastAsia="en-US"/>
        </w:rPr>
      </w:pPr>
    </w:p>
    <w:p w:rsidR="00086BEC" w:rsidRPr="00086BEC" w:rsidRDefault="001713F9" w:rsidP="00086BEC">
      <w:pPr>
        <w:ind w:firstLine="709"/>
        <w:rPr>
          <w:lang w:val="uk-UA" w:eastAsia="en-US"/>
        </w:rPr>
      </w:pPr>
      <w:r>
        <w:rPr>
          <w:i/>
          <w:iCs/>
          <w:lang w:val="uk-UA" w:eastAsia="en-US"/>
        </w:rPr>
        <w:pict>
          <v:shape id="_x0000_i1028" type="#_x0000_t75" style="width:100.5pt;height:67.5pt">
            <v:imagedata r:id="rId10" o:title=""/>
          </v:shape>
        </w:pict>
      </w:r>
    </w:p>
    <w:p w:rsidR="00204472" w:rsidRPr="00086BEC" w:rsidRDefault="00086BEC" w:rsidP="00086BEC">
      <w:pPr>
        <w:ind w:firstLine="709"/>
        <w:rPr>
          <w:i/>
          <w:iCs/>
          <w:lang w:val="uk-UA" w:eastAsia="en-US"/>
        </w:rPr>
      </w:pPr>
      <w:r w:rsidRPr="00086BEC">
        <w:rPr>
          <w:lang w:val="uk-UA" w:eastAsia="en-US"/>
        </w:rPr>
        <w:t xml:space="preserve">Рис.4. </w:t>
      </w:r>
      <w:r w:rsidR="00204472" w:rsidRPr="00086BEC">
        <w:rPr>
          <w:lang w:val="uk-UA" w:eastAsia="en-US"/>
        </w:rPr>
        <w:t xml:space="preserve">Кладка в </w:t>
      </w:r>
      <w:r w:rsidR="00056CF3" w:rsidRPr="00086BEC">
        <w:rPr>
          <w:lang w:val="uk-UA" w:eastAsia="en-US"/>
        </w:rPr>
        <w:t>прижим</w:t>
      </w:r>
      <w:r w:rsidRPr="00086BEC">
        <w:rPr>
          <w:lang w:val="uk-UA" w:eastAsia="en-US"/>
        </w:rPr>
        <w:t xml:space="preserve">: </w:t>
      </w:r>
      <w:r w:rsidR="00056CF3" w:rsidRPr="00086BEC">
        <w:rPr>
          <w:lang w:val="uk-UA" w:eastAsia="en-US"/>
        </w:rPr>
        <w:t xml:space="preserve">1 </w:t>
      </w:r>
      <w:r w:rsidRPr="00086BEC">
        <w:rPr>
          <w:lang w:val="uk-UA" w:eastAsia="en-US"/>
        </w:rPr>
        <w:t>-</w:t>
      </w:r>
      <w:r w:rsidR="00056CF3" w:rsidRPr="00086BEC">
        <w:rPr>
          <w:lang w:val="uk-UA" w:eastAsia="en-US"/>
        </w:rPr>
        <w:t xml:space="preserve"> грядка</w:t>
      </w:r>
      <w:r w:rsidRPr="00086BEC">
        <w:rPr>
          <w:lang w:val="uk-UA" w:eastAsia="en-US"/>
        </w:rPr>
        <w:t xml:space="preserve">; </w:t>
      </w:r>
      <w:r w:rsidR="00204472" w:rsidRPr="00086BEC">
        <w:rPr>
          <w:lang w:val="uk-UA" w:eastAsia="en-US"/>
        </w:rPr>
        <w:t xml:space="preserve">2 </w:t>
      </w:r>
      <w:r w:rsidRPr="00086BEC">
        <w:rPr>
          <w:lang w:val="uk-UA" w:eastAsia="en-US"/>
        </w:rPr>
        <w:t>-</w:t>
      </w:r>
      <w:r w:rsidR="00204472" w:rsidRPr="00086BEC">
        <w:rPr>
          <w:lang w:val="uk-UA" w:eastAsia="en-US"/>
        </w:rPr>
        <w:t xml:space="preserve"> раніше покладена цегла</w:t>
      </w:r>
      <w:r w:rsidRPr="00086BEC">
        <w:rPr>
          <w:lang w:val="uk-UA" w:eastAsia="en-US"/>
        </w:rPr>
        <w:t xml:space="preserve">; </w:t>
      </w:r>
      <w:r w:rsidR="00204472" w:rsidRPr="00086BEC">
        <w:rPr>
          <w:lang w:val="uk-UA" w:eastAsia="en-US"/>
        </w:rPr>
        <w:t xml:space="preserve">3 </w:t>
      </w:r>
      <w:r w:rsidRPr="00086BEC">
        <w:rPr>
          <w:lang w:val="uk-UA" w:eastAsia="en-US"/>
        </w:rPr>
        <w:t>-</w:t>
      </w:r>
      <w:r w:rsidR="00204472" w:rsidRPr="00086BEC">
        <w:rPr>
          <w:lang w:val="uk-UA" w:eastAsia="en-US"/>
        </w:rPr>
        <w:t xml:space="preserve"> укладена цегла</w:t>
      </w:r>
    </w:p>
    <w:p w:rsidR="00086BEC" w:rsidRDefault="00086BE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086BEC" w:rsidRPr="00086BEC" w:rsidRDefault="0070405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Спосіб вприжи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м придатний для кладки з використанням твердого розчину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7-9 см опади конуса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з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повним заповненням і подальшою</w:t>
      </w:r>
      <w:r w:rsid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розшивкою швів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У цьому випадку розчин розстеляється з відступом 10-15 мм від лицьової поверхні стіни і потім розрівнюється кельмою по напрямку від раніше покладеної цегли з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метою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підготовки розчинної постелі для кількох цеглин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Після чого ребром ке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льми частина розчину підгрібається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до раніше укладеної цегли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і притискається до його вертикальної грані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Default="0070405D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Чергова цегла опускається на постіль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і</w:t>
      </w:r>
      <w:r w:rsidR="00056CF3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притискається до полотна кельмою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Після цього кельма різко виймається, і розчин фіксується між вертикал</w:t>
      </w:r>
      <w:r w:rsidR="00056CF3" w:rsidRPr="00086BEC">
        <w:rPr>
          <w:rStyle w:val="longtext"/>
          <w:color w:val="000000"/>
          <w:shd w:val="clear" w:color="auto" w:fill="FFFFFF"/>
          <w:lang w:val="uk-UA" w:eastAsia="en-US"/>
        </w:rPr>
        <w:t>ьними гранями цегли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="00056CF3" w:rsidRPr="00086BEC">
        <w:rPr>
          <w:rStyle w:val="longtext"/>
          <w:color w:val="000000"/>
          <w:shd w:val="clear" w:color="auto" w:fill="FFFFFF"/>
          <w:lang w:val="uk-UA" w:eastAsia="en-US"/>
        </w:rPr>
        <w:t>див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рис.4).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Далі цегла осаджується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на постелі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,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і зайвий розчин підрізається кельмою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204472" w:rsidRPr="00086BEC">
        <w:rPr>
          <w:rStyle w:val="longtext"/>
          <w:color w:val="000000"/>
          <w:shd w:val="clear" w:color="auto" w:fill="FFFFFF"/>
          <w:lang w:val="uk-UA" w:eastAsia="en-US"/>
        </w:rPr>
        <w:t>У результаті виходить міцна цегляна кладка з повним заповненням швів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086BEC" w:rsidRPr="00086BEC" w:rsidRDefault="001713F9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>
        <w:rPr>
          <w:rStyle w:val="longtext"/>
          <w:color w:val="000000"/>
          <w:shd w:val="clear" w:color="auto" w:fill="FFFFFF"/>
          <w:lang w:val="uk-UA" w:eastAsia="en-US"/>
        </w:rPr>
        <w:pict>
          <v:shape id="_x0000_i1029" type="#_x0000_t75" style="width:282pt;height:126.75pt">
            <v:imagedata r:id="rId11" o:title=""/>
          </v:shape>
        </w:pict>
      </w:r>
    </w:p>
    <w:p w:rsidR="00086BEC" w:rsidRPr="00086BEC" w:rsidRDefault="00086BE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 xml:space="preserve">Рис.5 - </w:t>
      </w:r>
      <w:r w:rsidR="00C612AB" w:rsidRPr="00086BEC">
        <w:rPr>
          <w:lang w:val="uk-UA" w:eastAsia="en-US"/>
        </w:rPr>
        <w:t>Фрагмент багаторядної цегляної кладки</w:t>
      </w:r>
      <w:r w:rsidRPr="00086BEC">
        <w:rPr>
          <w:lang w:val="uk-UA" w:eastAsia="en-US"/>
        </w:rPr>
        <w:t>.</w:t>
      </w:r>
    </w:p>
    <w:p w:rsidR="00086BEC" w:rsidRDefault="00086BE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</w:p>
    <w:p w:rsidR="00086BEC" w:rsidRPr="00086BEC" w:rsidRDefault="00C612AB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При багаторядному</w:t>
      </w:r>
      <w:r w:rsidR="00056CF3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вигляді кладки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="00056CF3" w:rsidRPr="00086BEC">
        <w:rPr>
          <w:rStyle w:val="longtext"/>
          <w:color w:val="000000"/>
          <w:shd w:val="clear" w:color="auto" w:fill="FFFFFF"/>
          <w:lang w:val="uk-UA" w:eastAsia="en-US"/>
        </w:rPr>
        <w:t>див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="00056CF3" w:rsidRPr="00086BEC">
        <w:rPr>
          <w:rStyle w:val="longtext"/>
          <w:color w:val="000000"/>
          <w:shd w:val="clear" w:color="auto" w:fill="FFFFFF"/>
          <w:lang w:val="uk-UA" w:eastAsia="en-US"/>
        </w:rPr>
        <w:t>мал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.5)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перев'язка здійснюється через кілька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до 5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рядів кладки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lang w:val="uk-UA" w:eastAsia="en-US"/>
        </w:rPr>
        <w:t>Або після тичкового ряду укладається кілька рядів ложкивих</w:t>
      </w:r>
      <w:r w:rsidR="00086BEC" w:rsidRPr="00086BEC">
        <w:rPr>
          <w:rStyle w:val="longtext"/>
          <w:color w:val="000000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Перев'язка швів забезпечує міцність і стійкість цегляної кладки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C612AB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Кладка має два характерні елементи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зовнішня та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внутрішня верста і забутка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Зовнішня верста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 ложковий ряд цегли уздовж зовнішньої стіни, внутрішня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вздовж внутрішнього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Забутка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 частина цегляної кладки, що укладається між верстами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i/>
          <w:iCs/>
          <w:color w:val="000000"/>
          <w:shd w:val="clear" w:color="auto" w:fill="FFFFFF"/>
          <w:lang w:val="uk-UA" w:eastAsia="en-US"/>
        </w:rPr>
        <w:t>Кладка кута стіни товщиною в 2 цегли при багаторядній перев'язці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1-й ряд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: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Починають з викладання зовнішньої версти від кута першої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: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тичковая трьохчетвірка, до неї примикає ложкова трьохчетвірка, далі вкладається вся тичковая верста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Від внутрішнього тичка першої трьохчетвірки перпендикулярно першій стіні викладають зовнішню версту другої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Тичок в тичок з зовнішньою верствою викладають внутрішню тичковую версту другої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Тичок в тичок з зовнішньою верствою викладають внутрішню тичковую версту першої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086BE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>
        <w:rPr>
          <w:rStyle w:val="longtext"/>
          <w:color w:val="000000"/>
          <w:shd w:val="clear" w:color="auto" w:fill="FFFFFF"/>
          <w:lang w:val="uk-UA" w:eastAsia="en-US"/>
        </w:rPr>
        <w:t>Непов</w:t>
      </w:r>
      <w:r w:rsidR="009E50C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номірну 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забутку викладають шістьма четвірками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.2</w:t>
      </w:r>
      <w:r w:rsidR="009E50CC" w:rsidRPr="00086BEC">
        <w:rPr>
          <w:rStyle w:val="longtext"/>
          <w:color w:val="000000"/>
          <w:shd w:val="clear" w:color="auto" w:fill="FFFFFF"/>
          <w:lang w:val="uk-UA" w:eastAsia="en-US"/>
        </w:rPr>
        <w:t>-й ряд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: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Починають з укладання від кута зовнішньої ложково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версти перш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Укладають від кутово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ї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цегли перш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 зовнішню ложков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у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версту друг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перпендикулярн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Укладають від внутрішнього кута стіни внутрішню ложков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у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версту першо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Уздовж 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тичка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внутрішньо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кутово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цегли перш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 укладають перпендикулярно їй внутрішню ложков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у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версту друг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191D81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Від кута укладають ти</w:t>
      </w:r>
      <w:r w:rsidR="009E50CC" w:rsidRPr="00086BEC">
        <w:rPr>
          <w:rStyle w:val="longtext"/>
          <w:color w:val="000000"/>
          <w:shd w:val="clear" w:color="auto" w:fill="FFFFFF"/>
          <w:lang w:val="uk-UA" w:eastAsia="en-US"/>
        </w:rPr>
        <w:t>чкову забутку друг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="009E50C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9E50C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Від кутов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забутки друг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 укладають 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>ти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чкову забутку перш</w:t>
      </w:r>
      <w:r w:rsidR="00191D81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ої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3 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-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5-й ряди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: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Від 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кута укладають зовнішню ложкову версту другої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Від кутово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цегли друг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 укладають зовнішню ложков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у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версту перш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ої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Від внутрішнього кута укладають внутрішню ложков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версту другої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Уздовж 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тичка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внутрішньо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кутово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цегли друг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 викладають внутрішню ложков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версту першо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З відступом в 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1/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2 цегли від зовнішньої ложково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версти друг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 заповнюють забутку першо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стіни ложкових цеглою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Всю решту забутку другу стіни заповнюють ложкових цеглою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4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-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та 6-й ряди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:</w:t>
      </w:r>
    </w:p>
    <w:p w:rsidR="00086BEC" w:rsidRPr="00086BEC" w:rsidRDefault="00461906" w:rsidP="00086BEC">
      <w:pPr>
        <w:ind w:firstLine="709"/>
        <w:rPr>
          <w:rStyle w:val="longtext"/>
          <w:color w:val="000000"/>
          <w:lang w:val="uk-UA" w:eastAsia="en-US"/>
        </w:rPr>
      </w:pPr>
      <w:r w:rsidRPr="00086BEC">
        <w:rPr>
          <w:rStyle w:val="longtext"/>
          <w:color w:val="000000"/>
          <w:lang w:val="uk-UA" w:eastAsia="en-US"/>
        </w:rPr>
        <w:t>Від кута укладають зовнішню ложкових версту перший стіни</w:t>
      </w:r>
      <w:r w:rsidR="00086BEC" w:rsidRPr="00086BEC">
        <w:rPr>
          <w:rStyle w:val="longtext"/>
          <w:color w:val="000000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Від кутового цегли перший стіни укладають зовнішню ложкових версту перший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Від внутрішнього кута укладають внутрішню ложкових версту першого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Уздовж стусана внутрішнього кутового цегли перший стіни викладають внутрішню ложкових версту другого стіни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61906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З відступом в 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1/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2 цегли від зовнішньої ложково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ї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версти перш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ої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стіни заповнюють забутку друг</w:t>
      </w:r>
      <w:r w:rsidR="00451AF0" w:rsidRPr="00086BEC">
        <w:rPr>
          <w:rStyle w:val="longtext"/>
          <w:color w:val="000000"/>
          <w:shd w:val="clear" w:color="auto" w:fill="FFFFFF"/>
          <w:lang w:val="uk-UA" w:eastAsia="en-US"/>
        </w:rPr>
        <w:t>ої стіни ложковою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цеглою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451AF0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Всю решту забутки першої стіни заповнюють ложковою</w:t>
      </w:r>
      <w:r w:rsidR="00461906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цеглою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63617C" w:rsidP="00086BEC">
      <w:pPr>
        <w:pStyle w:val="2"/>
        <w:rPr>
          <w:lang w:val="uk-UA"/>
        </w:rPr>
      </w:pPr>
      <w:bookmarkStart w:id="4" w:name="_Toc271304740"/>
      <w:r w:rsidRPr="00086BEC">
        <w:rPr>
          <w:lang w:val="uk-UA"/>
        </w:rPr>
        <w:t>Організація робочого місця</w:t>
      </w:r>
      <w:bookmarkEnd w:id="4"/>
    </w:p>
    <w:p w:rsidR="00086BEC" w:rsidRDefault="00086BE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086BEC" w:rsidRP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При виконанні кам'яних робіт продуктивність праці каменярів багато в чому залежить від правильної організації робочого місця, що представляє собою ділянку будується стіни або конструкції і частина риштовання або перекриття, в межах яких складені матеріали і переміщуються робітники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Організація робочого місця повинна виключити непродуктивні рухи робітників і тим самим забезпечити найвищу продуктивність праці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Робоче місце має бути в радіусі дії крана, бути завширшки близько 2,5 м і ділитися на три зони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: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робочу зону шириною 0,6-0,7 м між стіною і матеріалами, в якій переміщається муляр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зону матеріалів шириною близько 1 м для розміщення піддонів з каменем і ящиків з розчином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;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зону транспортування 0,8-0,9 м для переміщення матеріалів і проходу робітників, не пов'язаних безпосередньо з кладкою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Default="008F6A7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Кількість піддонів з каменем і ящиків з розчином і чергування їх залежить від товщини стіни або конструкції, числа отворів на даній ділянці і складності архітектурного оформлення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Так як найбільша висота, на якій раціонально вести кладку, становить 1,2 м, то всі кам'яні будівлі і споруди по висоті ділять на яруси такого ж розміру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При досягненні цієї висоти кладки роботи необхідно припинити і встановити або переставити підмостки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Доручати цю роботу каменярам недоцільно, тому що вони будуть використані не за фахом на менш кваліфікованих роботах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У той же час в період встановлення чи перестановки риштовання муляри будуть простоювати, що небажано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Зазвичай будівлю в плані ділять на захватки і ділянки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Захватки, приблизно рівні за обсягом, виділяють бригаді мулярів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Кожну захватку розбивають на ділянки, робота організується наступним чином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Після закінчення кладки одного ярусу на одній ділянці муляри переходять на іншу ділянку, в цей час на перший встановлюють або переставляють підмостки, роблять необхідні монтажні роботи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Кожен робочий в залежності від досвіду та розряду виконує певну роботу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>.</w:t>
      </w:r>
      <w:r w:rsidR="00086BEC" w:rsidRPr="00086BEC">
        <w:rPr>
          <w:rStyle w:val="longtext1"/>
          <w:color w:val="000000"/>
          <w:sz w:val="28"/>
          <w:szCs w:val="28"/>
          <w:shd w:val="clear" w:color="auto" w:fill="EBEFF9"/>
          <w:lang w:val="uk-UA" w:eastAsia="en-US"/>
        </w:rPr>
        <w:t xml:space="preserve">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Наприклад, муляр більш високої кваліфікації заводить кути, натягує шнур, веде кладку зовнішньої версти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Кладку ведуть ланками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Раціонально ланкою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"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двійка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"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вести кладку стовпів, стін невеликої товщини при ланцюгової системі перев'язки з великим числом отворів або складним архітектурним оформленням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lang w:val="uk-UA" w:eastAsia="en-US"/>
        </w:rPr>
        <w:t>У таку ланку входить муляр 4-5-го розряду і муляр 2-го розряду</w:t>
      </w:r>
      <w:r w:rsidR="00086BEC" w:rsidRPr="00086BEC">
        <w:rPr>
          <w:rStyle w:val="longtext1"/>
          <w:color w:val="000000"/>
          <w:sz w:val="28"/>
          <w:szCs w:val="28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Кваліфікований муляр веде всі процеси кладки і контролює якість робіт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Підсобний робітник подає на стіну розчин і цеглу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.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Недолік організації праці в ланці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 "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двійка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 xml:space="preserve">" </w:t>
      </w:r>
      <w:r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полягає в тому, що всі операції, як складні, так і прості, часто веде кваліфікований муляр</w:t>
      </w:r>
      <w:r w:rsidR="00086BEC" w:rsidRPr="00086BEC"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rStyle w:val="longtext1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0E091B" w:rsidRPr="00086BEC" w:rsidRDefault="001713F9" w:rsidP="00086BEC">
      <w:pPr>
        <w:ind w:firstLine="709"/>
        <w:rPr>
          <w:lang w:val="uk-UA" w:eastAsia="en-US"/>
        </w:rPr>
      </w:pPr>
      <w:r>
        <w:rPr>
          <w:lang w:val="uk-UA" w:eastAsia="en-US"/>
        </w:rPr>
        <w:pict>
          <v:shape id="_x0000_i1030" type="#_x0000_t75" style="width:314.25pt;height:100.5pt">
            <v:imagedata r:id="rId12" o:title="" cropbottom="37515f"/>
          </v:shape>
        </w:pict>
      </w:r>
    </w:p>
    <w:p w:rsidR="00086BEC" w:rsidRPr="00086BEC" w:rsidRDefault="00056CF3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Рис 6</w:t>
      </w:r>
      <w:r w:rsidR="00086BEC" w:rsidRPr="00086BEC">
        <w:rPr>
          <w:lang w:val="uk-UA" w:eastAsia="en-US"/>
        </w:rPr>
        <w:t xml:space="preserve">. </w:t>
      </w:r>
      <w:r w:rsidR="000E091B" w:rsidRPr="00086BEC">
        <w:rPr>
          <w:lang w:val="uk-UA" w:eastAsia="en-US"/>
        </w:rPr>
        <w:t>Організація робочого місця і схема розміщення матеріалів</w:t>
      </w:r>
    </w:p>
    <w:p w:rsidR="00086BEC" w:rsidRDefault="00086BEC" w:rsidP="00086BEC">
      <w:pPr>
        <w:ind w:firstLine="709"/>
        <w:rPr>
          <w:lang w:val="uk-UA" w:eastAsia="en-US"/>
        </w:rPr>
      </w:pPr>
    </w:p>
    <w:p w:rsidR="0063617C" w:rsidRPr="00086BEC" w:rsidRDefault="0063617C" w:rsidP="00086BEC">
      <w:pPr>
        <w:pStyle w:val="2"/>
        <w:rPr>
          <w:lang w:val="uk-UA"/>
        </w:rPr>
      </w:pPr>
      <w:bookmarkStart w:id="5" w:name="_Toc271304741"/>
      <w:r w:rsidRPr="00086BEC">
        <w:rPr>
          <w:lang w:val="uk-UA"/>
        </w:rPr>
        <w:t>Контроль якості кам’яної кладки</w:t>
      </w:r>
      <w:bookmarkEnd w:id="5"/>
    </w:p>
    <w:p w:rsidR="00086BEC" w:rsidRDefault="00086BEC" w:rsidP="00086BEC">
      <w:pPr>
        <w:ind w:firstLine="709"/>
        <w:rPr>
          <w:lang w:val="uk-UA" w:eastAsia="en-US"/>
        </w:rPr>
      </w:pPr>
    </w:p>
    <w:p w:rsidR="008F6A7C" w:rsidRPr="00086BEC" w:rsidRDefault="008F6A7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Кладку стін і інших конструкцій із цегли виконують відповідно до Правил виробництва й приймання робіт, згідно з Будівельними Нормами й Правилам, дотримання яких забезпечує необхідну міцність конструкцій і високу якість робіт</w:t>
      </w:r>
    </w:p>
    <w:p w:rsidR="00086BEC" w:rsidRPr="00086BEC" w:rsidRDefault="008F6A7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Під час роботи муляр стежить за тим, щоб застосовувалися цегла й розчин, зазначені в робочих кресленнях, а горизонтальні й вертикальні шви були добре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повністю</w:t>
      </w:r>
      <w:r w:rsidR="00086BEC" w:rsidRPr="00086BEC">
        <w:rPr>
          <w:lang w:val="uk-UA" w:eastAsia="en-US"/>
        </w:rPr>
        <w:t xml:space="preserve">) </w:t>
      </w:r>
      <w:r w:rsidRPr="00086BEC">
        <w:rPr>
          <w:lang w:val="uk-UA" w:eastAsia="en-US"/>
        </w:rPr>
        <w:t>заповнені розчином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Не можна допускати пустошовки у вертикальних швах у тілі кладки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Це послабляє її, знижує довговічність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По ходу кладки муляр регулярно перевіряє перев'язку й шви кладки, вертикальність, горизонтальність і прямолінійність поверхонь і кутів, установку закладних деталей і зв'язків, якість поверхонь кладки, малюнок і розшивку швів, добір цегли для зовнішньої версти неоштукатуреної кладки з рівними крайками й кутами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Для перевірки якості кладки муляр користується наявними в його розпорядженні інструментами Правильність закладки кутів стовпів контролюють дерев'яним косинцем, горизонтальність рядів стовпів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правилом і рівнем не рідше двох раз на кожному ярусі кладки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Для цього правило кладуть на кладку, ставлять на нього рівень і, вирівнявши його по обрію, визначають відхилення кладки від горизонталі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Якщо вона не перевищує встановленого допуску, відхилення усувають при кладці наступних рядів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Вертикальність поверхонь стін і кутів кладки перевіряють рівнем і схилом не рідше двох раз на кожному ярусі кладки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Відхилення, що не перевищують, що допускаються, виправляють при наступній кладці ярусу</w:t>
      </w:r>
      <w:r w:rsidR="00086BEC" w:rsidRPr="00086BEC">
        <w:rPr>
          <w:lang w:val="uk-UA" w:eastAsia="en-US"/>
        </w:rPr>
        <w:t>.</w:t>
      </w:r>
    </w:p>
    <w:p w:rsidR="008F6A7C" w:rsidRPr="00086BEC" w:rsidRDefault="008F6A7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Періодично перевіряють товщину швів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Для цього вимірюють п'ять</w:t>
      </w:r>
      <w:r w:rsidR="00CE46C7" w:rsidRPr="00086BEC">
        <w:rPr>
          <w:lang w:val="uk-UA" w:eastAsia="en-US"/>
        </w:rPr>
        <w:t xml:space="preserve"> </w:t>
      </w:r>
      <w:r w:rsidRPr="00086BEC">
        <w:rPr>
          <w:lang w:val="uk-UA" w:eastAsia="en-US"/>
        </w:rPr>
        <w:t>шість рядів кладки й визначають середню товщину шва, наприклад, якщо при вимірі п'яти рядів кладки стіни її висота виявилася 400мм, те середня висота одного ряду кладки буде 400</w:t>
      </w:r>
      <w:r w:rsidR="00086BEC" w:rsidRPr="00086BEC">
        <w:rPr>
          <w:lang w:val="uk-UA" w:eastAsia="en-US"/>
        </w:rPr>
        <w:t xml:space="preserve">: </w:t>
      </w:r>
      <w:r w:rsidRPr="00086BEC">
        <w:rPr>
          <w:lang w:val="uk-UA" w:eastAsia="en-US"/>
        </w:rPr>
        <w:t>5 = 80мм, а середня товщина шва за винятком товщини цегли складе 80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65 = 15мм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Середня товщина горизонтальних швів цегельної кладки повинна становити 12мм, вертикальних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10мм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При цьому товщина окремих вертикальних швів повинна бути не менш 8 і не більш 15мм, горизонтальних не менш 10 і не більш 15мм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Стовщення швів проти передбачених правилами можна допускати лише у випадках, застережених проектом</w:t>
      </w:r>
      <w:r w:rsidR="00086BEC" w:rsidRPr="00086BEC">
        <w:rPr>
          <w:lang w:val="uk-UA" w:eastAsia="en-US"/>
        </w:rPr>
        <w:t xml:space="preserve">; </w:t>
      </w:r>
      <w:r w:rsidRPr="00086BEC">
        <w:rPr>
          <w:lang w:val="uk-UA" w:eastAsia="en-US"/>
        </w:rPr>
        <w:t>при цьому розміри стовщених швів повинні вказуватися в робочих кресленнях Правильність повноти заповнення швів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вертикальних і горизонтальних</w:t>
      </w:r>
      <w:r w:rsidR="00086BEC" w:rsidRPr="00086BEC">
        <w:rPr>
          <w:lang w:val="uk-UA" w:eastAsia="en-US"/>
        </w:rPr>
        <w:t xml:space="preserve">) </w:t>
      </w:r>
      <w:r w:rsidRPr="00086BEC">
        <w:rPr>
          <w:lang w:val="uk-UA" w:eastAsia="en-US"/>
        </w:rPr>
        <w:t>розчином перевіряють, виймаючи в різних місцях окремі цегли ви</w:t>
      </w:r>
      <w:r w:rsidR="00CE46C7" w:rsidRPr="00086BEC">
        <w:rPr>
          <w:lang w:val="uk-UA" w:eastAsia="en-US"/>
        </w:rPr>
        <w:t>кладе</w:t>
      </w:r>
      <w:r w:rsidRPr="00086BEC">
        <w:rPr>
          <w:lang w:val="uk-UA" w:eastAsia="en-US"/>
        </w:rPr>
        <w:t>ного</w:t>
      </w:r>
      <w:r w:rsidR="00CE46C7" w:rsidRPr="00086BEC">
        <w:rPr>
          <w:lang w:val="uk-UA" w:eastAsia="en-US"/>
        </w:rPr>
        <w:t xml:space="preserve"> ряду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У суху, жарку й вітряну погоду цеглу перед укладанням рясно змочують водою, а керамічну цеглу занурюють у воду для того, щоб відбувалося краще зчеплення розчину й нормальне його твердіння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Це особливо важливо для кладки в сейсмічних районах і виконуваної на розчинах із цементними в'язкими складами</w:t>
      </w:r>
    </w:p>
    <w:p w:rsidR="00086BEC" w:rsidRPr="00086BEC" w:rsidRDefault="008F6A7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При перервах у роботі верхній ряд кладки повинен залишатися не прикритим розчином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Продовження кладки після перерви необхідно починати з поливу водою поверхні раніше ви</w:t>
      </w:r>
      <w:r w:rsidR="00227E8D" w:rsidRPr="00086BEC">
        <w:rPr>
          <w:lang w:val="uk-UA" w:eastAsia="en-US"/>
        </w:rPr>
        <w:t>кладеної</w:t>
      </w:r>
      <w:r w:rsidRPr="00086BEC">
        <w:rPr>
          <w:lang w:val="uk-UA" w:eastAsia="en-US"/>
        </w:rPr>
        <w:t xml:space="preserve"> кладки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Така вимога викликана тим, що суха цегла після укладання на розчин швидко відсмоктує з нього воду й зміст води в розчині виявляється недостатнім для нормальної гідратації цементу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У результаті частина в'язкого речовини в розчині без взаємодії з водою залишається невикористаної, а міцність розчину й зчеплення його із цеглою різко знижуються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Необхідність зволоження цегли перед укладанням у конструкцію й ступінь зволоження визначає будівельна лабораторія</w:t>
      </w:r>
      <w:r w:rsidR="00086BEC" w:rsidRPr="00086BEC">
        <w:rPr>
          <w:lang w:val="uk-UA" w:eastAsia="en-US"/>
        </w:rPr>
        <w:t>.</w:t>
      </w:r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63617C" w:rsidP="00086BEC">
      <w:pPr>
        <w:pStyle w:val="2"/>
        <w:rPr>
          <w:lang w:val="uk-UA"/>
        </w:rPr>
      </w:pPr>
      <w:bookmarkStart w:id="6" w:name="_Toc271304742"/>
      <w:r w:rsidRPr="00086BEC">
        <w:rPr>
          <w:lang w:val="uk-UA"/>
        </w:rPr>
        <w:t>Сучасні технології</w:t>
      </w:r>
      <w:bookmarkEnd w:id="6"/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CE46C7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На сьогоднішній день замінити рядову цеглу для мурування фасаду може клінкерна цегла</w:t>
      </w:r>
      <w:r w:rsidR="00086BEC" w:rsidRPr="00086BEC">
        <w:rPr>
          <w:lang w:val="uk-UA" w:eastAsia="en-US"/>
        </w:rPr>
        <w:t>.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Найбільш важливою властивістю клінкеру є його морозостійкість, тобто зд</w:t>
      </w:r>
      <w:r w:rsidR="00CE46C7" w:rsidRPr="00086BEC">
        <w:rPr>
          <w:rStyle w:val="longtext"/>
          <w:color w:val="000000"/>
          <w:shd w:val="clear" w:color="auto" w:fill="FFFFFF"/>
          <w:lang w:val="uk-UA" w:eastAsia="en-US"/>
        </w:rPr>
        <w:t>атність витримувати поперемінні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цикли заморожування і відтавання без шкоди для своїх фізико-технічних, експлуатаційних та естетичних характеристик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Завдяки цій якості значно знижуються витрати на ремонт і обслуговування фасадів, а також забезпечується довговічність огороджувальних конструкцій будівлі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Не менш значимими характеристиками клінкерної цегли є його водонепроникність, здатність пропускати водяні пари, а також оптимальні тепло-</w:t>
      </w:r>
      <w:r w:rsidR="00086BEC">
        <w:rPr>
          <w:rStyle w:val="longtext"/>
          <w:color w:val="000000"/>
          <w:shd w:val="clear" w:color="auto" w:fill="FFFFFF"/>
          <w:lang w:val="uk-UA" w:eastAsia="en-US"/>
        </w:rPr>
        <w:t xml:space="preserve">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та звукоізоляційні якості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Що стосується останніх якостей, то вони регулюються за рахунок типу структури матеріалу, обраного в залежності від передбачуваних умов експлуатації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Наприклад, для досягнення особливо високих теплозахисних характеристик задається пориста структура матеріалу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Якщо ж до теплозахисної здатності цегли не ставляться особливо жорсткі вимоги, то допускається використання матеріалу із звичайною структурою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Ще однією перевагою клінкерної цегли є його висока стійкість до атмосферних впливів і механічних пошкоджень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Таким чином, фасади з цегли практично не піддаються забрудненню навіть в умовах повітряного середовища з високим вмістом шкідливих домішок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CE46C7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Що стосується міцності клінкерної цегли, то вона виходить оптимальної за рахунок особливої високотемпературної технології випалу виробів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(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понад 1100 ° С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).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При такому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 "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спіканні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"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не може залишитися будь-яких включень і порожнеч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Клінкер застосовується як при реконструкції старих будівель, так і при будівництві нових об'єктів у районах зі сформованою історичною забудовою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У цих випадках споруди з клінкерної цегли виконуються в руслі традиційних архітектурних форм і стилів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Але і при зведенні будинків із цілком сучасним зовнішнім виглядом високоміцний клінкер доречний так само, як бетон, скло і металоконструкції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63617C" w:rsidP="00086BEC">
      <w:pPr>
        <w:pStyle w:val="2"/>
        <w:rPr>
          <w:lang w:val="uk-UA"/>
        </w:rPr>
      </w:pPr>
      <w:bookmarkStart w:id="7" w:name="_Toc271304743"/>
      <w:r w:rsidRPr="00086BEC">
        <w:rPr>
          <w:lang w:val="uk-UA"/>
        </w:rPr>
        <w:t>Нормування робочого часу і розцінки на виконання робіт та матеріали</w:t>
      </w:r>
      <w:bookmarkEnd w:id="7"/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782B52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У будівництві застосовуються дві загальновизнані форми тарифної оплати праці</w:t>
      </w:r>
      <w:r w:rsidR="00086BEC" w:rsidRPr="00086BEC">
        <w:rPr>
          <w:lang w:val="uk-UA" w:eastAsia="en-US"/>
        </w:rPr>
        <w:t xml:space="preserve"> - </w:t>
      </w:r>
      <w:r w:rsidRPr="00086BEC">
        <w:rPr>
          <w:lang w:val="uk-UA" w:eastAsia="en-US"/>
        </w:rPr>
        <w:t>погодинна і відрядна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За погодинною системою оплати праці заробітна плата робочого визначається відповідно до його кваліфікації та кількістю відпрацьованого робочого часу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Така оплата праці застосовується, як правило, у тих випадках, коли працю працівника неможливо пронорморувати або виконувані роботи не піддаються обґрунтованому обліку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Працівникам, переведеними на почасову оплату праці, в залежності від присвоєного їм розряду встановлюється тарифна ставка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для робітників</w:t>
      </w:r>
      <w:r w:rsidR="00086BEC" w:rsidRPr="00086BEC">
        <w:rPr>
          <w:lang w:val="uk-UA" w:eastAsia="en-US"/>
        </w:rPr>
        <w:t xml:space="preserve">). </w:t>
      </w:r>
      <w:r w:rsidRPr="00086BEC">
        <w:rPr>
          <w:lang w:val="uk-UA" w:eastAsia="en-US"/>
        </w:rPr>
        <w:t>Тарифна ставка являє собою суму заробітної плати за одиницю часу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Розряди встановлюються залежно від складності робіт, що виконуються відповідно до прийнятих на підприємстві тарифно-кваліфікаційними довідниками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для робітників</w:t>
      </w:r>
      <w:r w:rsidR="00086BEC" w:rsidRPr="00086BEC">
        <w:rPr>
          <w:lang w:val="uk-UA" w:eastAsia="en-US"/>
        </w:rPr>
        <w:t>),</w:t>
      </w:r>
      <w:r w:rsidRPr="00086BEC">
        <w:rPr>
          <w:lang w:val="uk-UA" w:eastAsia="en-US"/>
        </w:rPr>
        <w:t xml:space="preserve"> що використовуються на підприємстві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Тарифно-кваліфікаційні довідники робіт і професій робітників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ТКД</w:t>
      </w:r>
      <w:r w:rsidR="00086BEC" w:rsidRPr="00086BEC">
        <w:rPr>
          <w:lang w:val="uk-UA" w:eastAsia="en-US"/>
        </w:rPr>
        <w:t xml:space="preserve">) </w:t>
      </w:r>
      <w:r w:rsidRPr="00086BEC">
        <w:rPr>
          <w:lang w:val="uk-UA" w:eastAsia="en-US"/>
        </w:rPr>
        <w:t>використовуються також для тарифікації робі</w:t>
      </w:r>
      <w:r w:rsidR="00086BEC" w:rsidRPr="00086BEC">
        <w:rPr>
          <w:lang w:val="uk-UA" w:eastAsia="en-US"/>
        </w:rPr>
        <w:t>т.</w:t>
      </w:r>
      <w:r w:rsidR="00086BEC">
        <w:rPr>
          <w:lang w:val="uk-UA" w:eastAsia="en-US"/>
        </w:rPr>
        <w:t xml:space="preserve"> Д</w:t>
      </w:r>
      <w:r w:rsidRPr="00086BEC">
        <w:rPr>
          <w:lang w:val="uk-UA" w:eastAsia="en-US"/>
        </w:rPr>
        <w:t>иференціація заробітної плати проводиться за допомогою тарифної сітки, при побудові якої передбачаються</w:t>
      </w:r>
      <w:r w:rsidR="00086BEC" w:rsidRPr="00086BEC">
        <w:rPr>
          <w:lang w:val="uk-UA" w:eastAsia="en-US"/>
        </w:rPr>
        <w:t xml:space="preserve">: - </w:t>
      </w:r>
      <w:r w:rsidRPr="00086BEC">
        <w:rPr>
          <w:lang w:val="uk-UA" w:eastAsia="en-US"/>
        </w:rPr>
        <w:t>шкала тарифних розрядів і відповідна їй шкала тарифних коефіцієнтів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чим вищий розряд, тим вище тарифний коефіцієнт</w:t>
      </w:r>
      <w:r w:rsidR="00086BEC" w:rsidRPr="00086BEC">
        <w:rPr>
          <w:lang w:val="uk-UA" w:eastAsia="en-US"/>
        </w:rPr>
        <w:t xml:space="preserve">); - </w:t>
      </w:r>
      <w:r w:rsidRPr="00086BEC">
        <w:rPr>
          <w:lang w:val="uk-UA" w:eastAsia="en-US"/>
        </w:rPr>
        <w:t>величина мінімальної тарифної ставки за</w:t>
      </w:r>
      <w:r w:rsidR="00086BEC" w:rsidRPr="00086BEC">
        <w:rPr>
          <w:lang w:val="uk-UA" w:eastAsia="en-US"/>
        </w:rPr>
        <w:t xml:space="preserve"> </w:t>
      </w:r>
      <w:r w:rsidRPr="00086BEC">
        <w:rPr>
          <w:lang w:val="uk-UA" w:eastAsia="en-US"/>
        </w:rPr>
        <w:t>тарифного розряду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Залежно від характеру виконуваних робіт і умов організації виробництва і праці застосовують просту почасову і почасово-преміальну системи оплати праці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При простій погодинній оплаті праці працівник отримує заробітну плату за кількість відпрацьованого робочого часу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Заробітна плата при цьому визначається множенням тарифної ставки розряду, присвоєного працівнику, на число відпрацьованих та оплачуваних годин або днів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При відрядній оплаті праці працівник отримує заробітну плату в залежності від кількості виконаної роботи за встановленими відрядними розцінками за одиницю доброякісної продукції, вираженої в натуральних показниках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При використанні відрядної оплати праці застосовуються норми часу, норми виробітку, відрядні розцінки</w:t>
      </w:r>
      <w:r w:rsidR="00086BEC" w:rsidRPr="00086BEC">
        <w:rPr>
          <w:lang w:val="uk-UA" w:eastAsia="en-US"/>
        </w:rPr>
        <w:t>.</w:t>
      </w:r>
    </w:p>
    <w:p w:rsidR="0063617C" w:rsidRPr="00086BEC" w:rsidRDefault="00782B52" w:rsidP="00086BEC">
      <w:pPr>
        <w:ind w:firstLine="709"/>
        <w:rPr>
          <w:i/>
          <w:iCs/>
          <w:lang w:val="uk-UA" w:eastAsia="en-US"/>
        </w:rPr>
      </w:pPr>
      <w:r w:rsidRPr="00086BEC">
        <w:rPr>
          <w:i/>
          <w:iCs/>
          <w:lang w:val="uk-UA" w:eastAsia="en-US"/>
        </w:rPr>
        <w:t>Вартість витратних матеріалів і розцінки на виконання робіт</w:t>
      </w:r>
    </w:p>
    <w:p w:rsidR="00086BEC" w:rsidRPr="00086BEC" w:rsidRDefault="00782B52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На сьогодні в Україні немає стабільних цін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Тому наведемо усереднені дані</w:t>
      </w:r>
      <w:r w:rsidR="00086BEC" w:rsidRPr="00086BEC">
        <w:rPr>
          <w:lang w:val="uk-UA" w:eastAsia="en-US"/>
        </w:rPr>
        <w:t>.</w:t>
      </w:r>
    </w:p>
    <w:p w:rsidR="00782B52" w:rsidRPr="00086BEC" w:rsidRDefault="00782B52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Кладка цоколя з цегли</w:t>
      </w:r>
      <w:r w:rsidR="00086BEC" w:rsidRPr="00086BEC">
        <w:rPr>
          <w:lang w:val="uk-UA" w:eastAsia="en-US"/>
        </w:rPr>
        <w:t xml:space="preserve"> (</w:t>
      </w:r>
      <w:r w:rsidRPr="00086BEC">
        <w:rPr>
          <w:lang w:val="uk-UA" w:eastAsia="en-US"/>
        </w:rPr>
        <w:t>багаторядна</w:t>
      </w:r>
      <w:r w:rsidR="00086BEC" w:rsidRPr="00086BEC">
        <w:rPr>
          <w:lang w:val="uk-UA" w:eastAsia="en-US"/>
        </w:rPr>
        <w:t>) -</w:t>
      </w:r>
      <w:r w:rsidRPr="00086BEC">
        <w:rPr>
          <w:lang w:val="uk-UA" w:eastAsia="en-US"/>
        </w:rPr>
        <w:t xml:space="preserve"> 1 м</w:t>
      </w:r>
      <w:r w:rsidRPr="00086BEC">
        <w:rPr>
          <w:vertAlign w:val="superscript"/>
          <w:lang w:val="uk-UA" w:eastAsia="en-US"/>
        </w:rPr>
        <w:t>3</w:t>
      </w:r>
      <w:r w:rsidRPr="00086BEC">
        <w:rPr>
          <w:lang w:val="uk-UA" w:eastAsia="en-US"/>
        </w:rPr>
        <w:t xml:space="preserve"> </w:t>
      </w:r>
      <w:r w:rsidR="00086BEC" w:rsidRPr="00086BEC">
        <w:rPr>
          <w:lang w:val="uk-UA" w:eastAsia="en-US"/>
        </w:rPr>
        <w:t>-</w:t>
      </w:r>
      <w:r w:rsidRPr="00086BEC">
        <w:rPr>
          <w:lang w:val="uk-UA" w:eastAsia="en-US"/>
        </w:rPr>
        <w:t xml:space="preserve"> 60 грн</w:t>
      </w:r>
    </w:p>
    <w:p w:rsidR="00782B52" w:rsidRPr="00086BEC" w:rsidRDefault="00D93DC3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Вартість 1000 шт червоної рядової цегли 950-1200 грн</w:t>
      </w:r>
    </w:p>
    <w:p w:rsidR="00D93DC3" w:rsidRPr="00086BEC" w:rsidRDefault="00D93DC3" w:rsidP="00086BEC">
      <w:pPr>
        <w:ind w:firstLine="709"/>
        <w:rPr>
          <w:i/>
          <w:iCs/>
          <w:lang w:val="uk-UA" w:eastAsia="en-US"/>
        </w:rPr>
      </w:pPr>
      <w:r w:rsidRPr="00086BEC">
        <w:rPr>
          <w:lang w:val="uk-UA" w:eastAsia="en-US"/>
        </w:rPr>
        <w:t>Цемент М-400 мішок 25 кг від 18 до 25 грн</w:t>
      </w:r>
      <w:r w:rsidRPr="00086BEC">
        <w:rPr>
          <w:i/>
          <w:iCs/>
          <w:lang w:val="uk-UA" w:eastAsia="en-US"/>
        </w:rPr>
        <w:t xml:space="preserve"> залежно від виробника</w:t>
      </w:r>
    </w:p>
    <w:p w:rsidR="00086BEC" w:rsidRPr="00086BEC" w:rsidRDefault="00D93DC3" w:rsidP="00086BEC">
      <w:pPr>
        <w:ind w:firstLine="709"/>
        <w:rPr>
          <w:i/>
          <w:iCs/>
          <w:lang w:val="uk-UA" w:eastAsia="en-US"/>
        </w:rPr>
      </w:pPr>
      <w:r w:rsidRPr="00086BEC">
        <w:rPr>
          <w:i/>
          <w:iCs/>
          <w:lang w:val="uk-UA" w:eastAsia="en-US"/>
        </w:rPr>
        <w:t>Пісок річковий 80-100 грн за 1 тону</w:t>
      </w:r>
    </w:p>
    <w:p w:rsidR="00086BEC" w:rsidRPr="00086BEC" w:rsidRDefault="00D93DC3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Вартість вапна будівельного негашеного</w:t>
      </w:r>
      <w:r w:rsidR="00086BEC" w:rsidRPr="00086BEC">
        <w:rPr>
          <w:lang w:val="uk-UA" w:eastAsia="en-US"/>
        </w:rPr>
        <w:t>, м</w:t>
      </w:r>
      <w:r w:rsidRPr="00086BEC">
        <w:rPr>
          <w:lang w:val="uk-UA" w:eastAsia="en-US"/>
        </w:rPr>
        <w:t xml:space="preserve">ішок 50 кг </w:t>
      </w:r>
      <w:r w:rsidR="00086BEC" w:rsidRPr="00086BEC">
        <w:rPr>
          <w:lang w:val="uk-UA" w:eastAsia="en-US"/>
        </w:rPr>
        <w:t>-</w:t>
      </w:r>
      <w:r w:rsidRPr="00086BEC">
        <w:rPr>
          <w:lang w:val="uk-UA" w:eastAsia="en-US"/>
        </w:rPr>
        <w:t>від 70 грн за мішок</w:t>
      </w:r>
    </w:p>
    <w:p w:rsidR="001B7B3C" w:rsidRPr="00086BEC" w:rsidRDefault="001B7B3C" w:rsidP="00086BEC">
      <w:pPr>
        <w:ind w:firstLine="709"/>
        <w:rPr>
          <w:lang w:val="uk-UA" w:eastAsia="en-US"/>
        </w:rPr>
      </w:pPr>
    </w:p>
    <w:p w:rsidR="00086BEC" w:rsidRPr="00086BEC" w:rsidRDefault="0063617C" w:rsidP="00086BEC">
      <w:pPr>
        <w:pStyle w:val="2"/>
        <w:rPr>
          <w:lang w:val="uk-UA"/>
        </w:rPr>
      </w:pPr>
      <w:bookmarkStart w:id="8" w:name="_Toc271304744"/>
      <w:r w:rsidRPr="00086BEC">
        <w:rPr>
          <w:lang w:val="uk-UA"/>
        </w:rPr>
        <w:t>Техніка безпеки</w:t>
      </w:r>
      <w:bookmarkEnd w:id="8"/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lang w:val="uk-UA" w:eastAsia="en-US"/>
        </w:rPr>
        <w:t>Безпека на виробництві забезпечується при дотриманні правил і приймань виконанних робі</w:t>
      </w:r>
      <w:r w:rsidR="00086BEC" w:rsidRPr="00086BEC">
        <w:rPr>
          <w:lang w:val="uk-UA" w:eastAsia="en-US"/>
        </w:rPr>
        <w:t>т.</w:t>
      </w:r>
      <w:r w:rsidR="00086BEC">
        <w:rPr>
          <w:lang w:val="uk-UA" w:eastAsia="en-US"/>
        </w:rPr>
        <w:t xml:space="preserve"> Д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о виконання кам'яних робіт допускаються особи чоловічої статі, які мають професійні навички і пройшли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: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медичний огляд у порядку, встановленому Міністерством охорони здоров'я України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навчання та перевірку знань правил техніки безпеки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;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вступний і первинний інструктаж з охорони праці на робочому місці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Забороняється залучення жінок до виконання кам'яних робіт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rStyle w:val="longtext"/>
          <w:color w:val="000000"/>
          <w:shd w:val="clear" w:color="auto" w:fill="FFFFFF"/>
          <w:lang w:val="uk-UA" w:eastAsia="en-US"/>
        </w:rPr>
        <w:t>Забороняється вживати, а також перебувати на робочому місці, території організації або в робочий час в стані алкогольного, наркотичного або токсичного сп'яніння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Палити дозволяється тільки в спеціально встановлених місцях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1B7B3C" w:rsidP="00086BEC">
      <w:pPr>
        <w:ind w:firstLine="709"/>
        <w:rPr>
          <w:rStyle w:val="longtext"/>
          <w:color w:val="000000"/>
          <w:shd w:val="clear" w:color="auto" w:fill="FFFFFF"/>
          <w:lang w:val="uk-UA" w:eastAsia="en-US"/>
        </w:rPr>
      </w:pPr>
      <w:r w:rsidRPr="00086BEC">
        <w:rPr>
          <w:lang w:val="uk-UA" w:eastAsia="en-US"/>
        </w:rPr>
        <w:t>Усі інструменти й пристосування необхідно використовувати відповідно до їхнього призначення</w:t>
      </w:r>
      <w:r w:rsidR="00086BEC" w:rsidRPr="00086BEC">
        <w:rPr>
          <w:lang w:val="uk-UA" w:eastAsia="en-US"/>
        </w:rPr>
        <w:t xml:space="preserve">. </w:t>
      </w:r>
      <w:r w:rsidRPr="00086BEC">
        <w:rPr>
          <w:lang w:val="uk-UA" w:eastAsia="en-US"/>
        </w:rPr>
        <w:t>Перед роботою засвідчують, що інструменти справні</w:t>
      </w:r>
      <w:r w:rsidR="00086BEC" w:rsidRPr="00086BEC">
        <w:rPr>
          <w:lang w:val="uk-UA" w:eastAsia="en-US"/>
        </w:rPr>
        <w:t xml:space="preserve">: </w:t>
      </w:r>
      <w:r w:rsidRPr="00086BEC">
        <w:rPr>
          <w:lang w:val="uk-UA" w:eastAsia="en-US"/>
        </w:rPr>
        <w:t>правильно й міцно насаджені на ручки, робочі поверхні інструментів рівні, без задирок</w:t>
      </w:r>
      <w:r w:rsidR="00086BEC" w:rsidRPr="00086BEC">
        <w:rPr>
          <w:lang w:val="uk-UA" w:eastAsia="en-US"/>
        </w:rPr>
        <w:t xml:space="preserve">; </w:t>
      </w:r>
      <w:r w:rsidRPr="00086BEC">
        <w:rPr>
          <w:lang w:val="uk-UA" w:eastAsia="en-US"/>
        </w:rPr>
        <w:t>ушкоджені або деформовані інструменти використовувати не можна</w:t>
      </w:r>
      <w:r w:rsidR="00086BEC" w:rsidRPr="00086BEC">
        <w:rPr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Рукоятки ударних інструментів повинні мати овальний перетин і потовщення до вільного кінця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Це створює зручність в роботі каменяра і сприяє підвищенню безпеки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 xml:space="preserve">. </w:t>
      </w:r>
      <w:r w:rsidRPr="00086BEC">
        <w:rPr>
          <w:rStyle w:val="longtext"/>
          <w:color w:val="000000"/>
          <w:shd w:val="clear" w:color="auto" w:fill="FFFFFF"/>
          <w:lang w:val="uk-UA" w:eastAsia="en-US"/>
        </w:rPr>
        <w:t>При помаху і ударах така рукоятка не вислизає з рук</w:t>
      </w:r>
      <w:r w:rsidR="00086BEC" w:rsidRPr="00086BEC">
        <w:rPr>
          <w:rStyle w:val="longtext"/>
          <w:color w:val="000000"/>
          <w:shd w:val="clear" w:color="auto" w:fill="FFFFFF"/>
          <w:lang w:val="uk-UA" w:eastAsia="en-US"/>
        </w:rPr>
        <w:t>.</w:t>
      </w:r>
    </w:p>
    <w:p w:rsidR="00086BEC" w:rsidRPr="00086BEC" w:rsidRDefault="001B7B3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Працювати каменяр повинен у рукавицях або напальчниках, які захищають шкіру від стирання</w:t>
      </w:r>
      <w:r w:rsidR="00086BEC" w:rsidRPr="00086BEC">
        <w:rPr>
          <w:lang w:val="uk-UA" w:eastAsia="en-US"/>
        </w:rPr>
        <w:t>.</w:t>
      </w:r>
    </w:p>
    <w:p w:rsidR="00086BEC" w:rsidRPr="00086BEC" w:rsidRDefault="001B7B3C" w:rsidP="00086BEC">
      <w:pPr>
        <w:ind w:firstLine="709"/>
        <w:rPr>
          <w:lang w:val="uk-UA" w:eastAsia="en-US"/>
        </w:rPr>
      </w:pPr>
      <w:r w:rsidRPr="00086BEC">
        <w:rPr>
          <w:lang w:val="uk-UA" w:eastAsia="en-US"/>
        </w:rPr>
        <w:t>Між штабелями матеріалів і стіною залишають робочий прохід шириною не менш 60см</w:t>
      </w:r>
      <w:r w:rsidR="00086BEC" w:rsidRPr="00086BEC">
        <w:rPr>
          <w:lang w:val="uk-UA" w:eastAsia="en-US"/>
        </w:rPr>
        <w:t>.</w:t>
      </w:r>
    </w:p>
    <w:p w:rsidR="00086BEC" w:rsidRPr="00086BEC" w:rsidRDefault="00086BEC" w:rsidP="00086BE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9" w:name="_Toc271304745"/>
      <w:r w:rsidR="0063617C" w:rsidRPr="00086BEC">
        <w:rPr>
          <w:lang w:val="uk-UA"/>
        </w:rPr>
        <w:t>Література</w:t>
      </w:r>
      <w:bookmarkEnd w:id="9"/>
    </w:p>
    <w:p w:rsidR="00086BEC" w:rsidRDefault="00086BEC" w:rsidP="00086BEC">
      <w:pPr>
        <w:ind w:firstLine="709"/>
        <w:rPr>
          <w:lang w:val="uk-UA" w:eastAsia="en-US"/>
        </w:rPr>
      </w:pPr>
    </w:p>
    <w:p w:rsidR="00086BEC" w:rsidRPr="00086BEC" w:rsidRDefault="008F6A7C" w:rsidP="00086BEC">
      <w:pPr>
        <w:pStyle w:val="af6"/>
        <w:rPr>
          <w:lang w:val="uk-UA"/>
        </w:rPr>
      </w:pPr>
      <w:r w:rsidRPr="00086BEC">
        <w:rPr>
          <w:lang w:val="uk-UA"/>
        </w:rPr>
        <w:t>1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СНиП III-04-80 Техника безопасности в строительстве</w:t>
      </w:r>
      <w:r w:rsidR="00086BEC" w:rsidRPr="00086BEC">
        <w:rPr>
          <w:lang w:val="uk-UA"/>
        </w:rPr>
        <w:t>.</w:t>
      </w:r>
    </w:p>
    <w:p w:rsidR="00086BEC" w:rsidRPr="00086BEC" w:rsidRDefault="008F6A7C" w:rsidP="00086BEC">
      <w:pPr>
        <w:pStyle w:val="af6"/>
        <w:rPr>
          <w:lang w:val="uk-UA"/>
        </w:rPr>
      </w:pPr>
      <w:r w:rsidRPr="00086BEC">
        <w:rPr>
          <w:lang w:val="uk-UA"/>
        </w:rPr>
        <w:t>2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СНиП 12-03-99 Безопасность труда в строительстве</w:t>
      </w:r>
      <w:r w:rsidR="00086BEC" w:rsidRPr="00086BEC">
        <w:rPr>
          <w:lang w:val="uk-UA"/>
        </w:rPr>
        <w:t>.</w:t>
      </w:r>
    </w:p>
    <w:p w:rsidR="00086BEC" w:rsidRPr="00086BEC" w:rsidRDefault="008F6A7C" w:rsidP="00086BEC">
      <w:pPr>
        <w:pStyle w:val="af6"/>
        <w:rPr>
          <w:lang w:val="uk-UA"/>
        </w:rPr>
      </w:pPr>
      <w:r w:rsidRPr="00086BEC">
        <w:rPr>
          <w:lang w:val="uk-UA"/>
        </w:rPr>
        <w:t>3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ГОСТ 379-79</w:t>
      </w:r>
      <w:r w:rsidR="00086BEC" w:rsidRPr="00086BEC">
        <w:rPr>
          <w:lang w:val="uk-UA"/>
        </w:rPr>
        <w:t xml:space="preserve"> "</w:t>
      </w:r>
      <w:r w:rsidRPr="00086BEC">
        <w:rPr>
          <w:lang w:val="uk-UA"/>
        </w:rPr>
        <w:t>Кирпич и камни силикатные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Технические условия</w:t>
      </w:r>
      <w:r w:rsidR="00086BEC" w:rsidRPr="00086BEC">
        <w:rPr>
          <w:lang w:val="uk-UA"/>
        </w:rPr>
        <w:t>".</w:t>
      </w:r>
    </w:p>
    <w:p w:rsidR="00086BEC" w:rsidRPr="00086BEC" w:rsidRDefault="008F6A7C" w:rsidP="00086BEC">
      <w:pPr>
        <w:pStyle w:val="af6"/>
        <w:rPr>
          <w:lang w:val="uk-UA"/>
        </w:rPr>
      </w:pPr>
      <w:r w:rsidRPr="00086BEC">
        <w:rPr>
          <w:lang w:val="uk-UA"/>
        </w:rPr>
        <w:t>4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Технология строительного производства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Учебник / А</w:t>
      </w:r>
      <w:r w:rsidR="00086BEC" w:rsidRPr="00086BEC">
        <w:rPr>
          <w:lang w:val="uk-UA"/>
        </w:rPr>
        <w:t xml:space="preserve">.А. </w:t>
      </w:r>
      <w:r w:rsidRPr="00086BEC">
        <w:rPr>
          <w:lang w:val="uk-UA"/>
        </w:rPr>
        <w:t>Афанасьев, Н</w:t>
      </w:r>
      <w:r w:rsidR="00086BEC" w:rsidRPr="00086BEC">
        <w:rPr>
          <w:lang w:val="uk-UA"/>
        </w:rPr>
        <w:t xml:space="preserve">.Н. </w:t>
      </w:r>
      <w:r w:rsidRPr="00086BEC">
        <w:rPr>
          <w:lang w:val="uk-UA"/>
        </w:rPr>
        <w:t>Данилов, В</w:t>
      </w:r>
      <w:r w:rsidR="00086BEC" w:rsidRPr="00086BEC">
        <w:rPr>
          <w:lang w:val="uk-UA"/>
        </w:rPr>
        <w:t xml:space="preserve">.Д. </w:t>
      </w:r>
      <w:r w:rsidRPr="00086BEC">
        <w:rPr>
          <w:lang w:val="uk-UA"/>
        </w:rPr>
        <w:t xml:space="preserve">Копылов </w:t>
      </w:r>
      <w:r w:rsidR="00086BEC" w:rsidRPr="00086BEC">
        <w:rPr>
          <w:lang w:val="uk-UA"/>
        </w:rPr>
        <w:t>-</w:t>
      </w:r>
      <w:r w:rsidRPr="00086BEC">
        <w:rPr>
          <w:lang w:val="uk-UA"/>
        </w:rPr>
        <w:t xml:space="preserve"> М</w:t>
      </w:r>
      <w:r w:rsidR="00086BEC" w:rsidRPr="00086BEC">
        <w:rPr>
          <w:lang w:val="uk-UA"/>
        </w:rPr>
        <w:t xml:space="preserve">.: </w:t>
      </w:r>
      <w:r w:rsidRPr="00086BEC">
        <w:rPr>
          <w:lang w:val="uk-UA"/>
        </w:rPr>
        <w:t>Высш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шк</w:t>
      </w:r>
      <w:r w:rsidR="00086BEC" w:rsidRPr="00086BEC">
        <w:rPr>
          <w:lang w:val="uk-UA"/>
        </w:rPr>
        <w:t>., 20</w:t>
      </w:r>
      <w:r w:rsidRPr="00086BEC">
        <w:rPr>
          <w:lang w:val="uk-UA"/>
        </w:rPr>
        <w:t>01</w:t>
      </w:r>
      <w:r w:rsidR="00086BEC" w:rsidRPr="00086BEC">
        <w:rPr>
          <w:lang w:val="uk-UA"/>
        </w:rPr>
        <w:t>.</w:t>
      </w:r>
    </w:p>
    <w:p w:rsidR="008F6A7C" w:rsidRPr="00086BEC" w:rsidRDefault="008F6A7C" w:rsidP="00086BEC">
      <w:pPr>
        <w:pStyle w:val="af6"/>
        <w:rPr>
          <w:lang w:val="uk-UA"/>
        </w:rPr>
      </w:pPr>
      <w:r w:rsidRPr="00086BEC">
        <w:rPr>
          <w:lang w:val="uk-UA"/>
        </w:rPr>
        <w:t>5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Технология строительного производства</w:t>
      </w:r>
      <w:r w:rsidR="00086BEC" w:rsidRPr="00086BEC">
        <w:rPr>
          <w:lang w:val="uk-UA"/>
        </w:rPr>
        <w:t xml:space="preserve">: </w:t>
      </w:r>
      <w:r w:rsidR="00086BEC">
        <w:rPr>
          <w:lang w:val="uk-UA"/>
        </w:rPr>
        <w:t xml:space="preserve">Ученик </w:t>
      </w:r>
      <w:r w:rsidRPr="00086BEC">
        <w:rPr>
          <w:lang w:val="uk-UA"/>
        </w:rPr>
        <w:t>/</w:t>
      </w:r>
      <w:r w:rsidR="00086BEC">
        <w:rPr>
          <w:lang w:val="uk-UA"/>
        </w:rPr>
        <w:t xml:space="preserve"> </w:t>
      </w:r>
      <w:r w:rsidRPr="00086BEC">
        <w:rPr>
          <w:lang w:val="uk-UA"/>
        </w:rPr>
        <w:t>Литвинов О</w:t>
      </w:r>
      <w:r w:rsidR="00086BEC" w:rsidRPr="00086BEC">
        <w:rPr>
          <w:lang w:val="uk-UA"/>
        </w:rPr>
        <w:t xml:space="preserve">.О., </w:t>
      </w:r>
      <w:r w:rsidRPr="00086BEC">
        <w:rPr>
          <w:lang w:val="uk-UA"/>
        </w:rPr>
        <w:t>Беленев Ю</w:t>
      </w:r>
      <w:r w:rsidR="00086BEC" w:rsidRPr="00086BEC">
        <w:rPr>
          <w:lang w:val="uk-UA"/>
        </w:rPr>
        <w:t xml:space="preserve">.И., </w:t>
      </w:r>
      <w:r w:rsidRPr="00086BEC">
        <w:rPr>
          <w:lang w:val="uk-UA"/>
        </w:rPr>
        <w:t>Бубура Г</w:t>
      </w:r>
      <w:r w:rsidR="00086BEC" w:rsidRPr="00086BEC">
        <w:rPr>
          <w:lang w:val="uk-UA"/>
        </w:rPr>
        <w:t xml:space="preserve">.М. </w:t>
      </w:r>
      <w:r w:rsidRPr="00086BEC">
        <w:rPr>
          <w:lang w:val="uk-UA"/>
        </w:rPr>
        <w:t>и др</w:t>
      </w:r>
      <w:r w:rsidR="00086BEC" w:rsidRPr="00086BEC">
        <w:rPr>
          <w:lang w:val="uk-UA"/>
        </w:rPr>
        <w:t xml:space="preserve">.: </w:t>
      </w:r>
      <w:r w:rsidRPr="00086BEC">
        <w:rPr>
          <w:lang w:val="uk-UA"/>
        </w:rPr>
        <w:t>Под ред</w:t>
      </w:r>
      <w:r w:rsidR="00086BEC" w:rsidRPr="00086BEC">
        <w:rPr>
          <w:lang w:val="uk-UA"/>
        </w:rPr>
        <w:t>.</w:t>
      </w:r>
      <w:r w:rsidR="00086BEC">
        <w:rPr>
          <w:lang w:val="uk-UA"/>
        </w:rPr>
        <w:t xml:space="preserve"> </w:t>
      </w:r>
      <w:r w:rsidR="00086BEC" w:rsidRPr="00086BEC">
        <w:rPr>
          <w:lang w:val="uk-UA"/>
        </w:rPr>
        <w:t>О.</w:t>
      </w:r>
      <w:r w:rsidRPr="00086BEC">
        <w:rPr>
          <w:lang w:val="uk-UA"/>
        </w:rPr>
        <w:t>О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Литвинова и Ю</w:t>
      </w:r>
      <w:r w:rsidR="00086BEC" w:rsidRPr="00086BEC">
        <w:rPr>
          <w:lang w:val="uk-UA"/>
        </w:rPr>
        <w:t xml:space="preserve">.И. </w:t>
      </w:r>
      <w:r w:rsidRPr="00086BEC">
        <w:rPr>
          <w:lang w:val="uk-UA"/>
        </w:rPr>
        <w:t>Беленева</w:t>
      </w:r>
      <w:r w:rsidR="00086BEC" w:rsidRPr="00086BEC">
        <w:rPr>
          <w:lang w:val="uk-UA"/>
        </w:rPr>
        <w:t xml:space="preserve">. - </w:t>
      </w:r>
      <w:r w:rsidRPr="00086BEC">
        <w:rPr>
          <w:lang w:val="uk-UA"/>
        </w:rPr>
        <w:t>Киев</w:t>
      </w:r>
      <w:r w:rsidR="00086BEC" w:rsidRPr="00086BEC">
        <w:rPr>
          <w:lang w:val="uk-UA"/>
        </w:rPr>
        <w:t xml:space="preserve">.: </w:t>
      </w:r>
      <w:r w:rsidRPr="00086BEC">
        <w:rPr>
          <w:lang w:val="uk-UA"/>
        </w:rPr>
        <w:t>Вища школа, 1985</w:t>
      </w:r>
    </w:p>
    <w:p w:rsidR="008F6A7C" w:rsidRPr="00086BEC" w:rsidRDefault="001B7B3C" w:rsidP="00086BEC">
      <w:pPr>
        <w:pStyle w:val="af6"/>
        <w:rPr>
          <w:rFonts w:cs="Times New Roman"/>
          <w:lang w:val="uk-UA"/>
        </w:rPr>
      </w:pPr>
      <w:r w:rsidRPr="00086BEC">
        <w:rPr>
          <w:lang w:val="uk-UA"/>
        </w:rPr>
        <w:t>6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Афанасьев А</w:t>
      </w:r>
      <w:r w:rsidR="00086BEC" w:rsidRPr="00086BEC">
        <w:rPr>
          <w:lang w:val="uk-UA"/>
        </w:rPr>
        <w:t xml:space="preserve">.А. </w:t>
      </w:r>
      <w:r w:rsidRPr="00086BEC">
        <w:rPr>
          <w:lang w:val="uk-UA"/>
        </w:rPr>
        <w:t>Бетонные работы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Уч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для профессионального обучения рабочих на производстве</w:t>
      </w:r>
      <w:r w:rsidR="00086BEC" w:rsidRPr="00086BEC">
        <w:rPr>
          <w:lang w:val="uk-UA"/>
        </w:rPr>
        <w:t>.2</w:t>
      </w:r>
      <w:r w:rsidRPr="00086BEC">
        <w:rPr>
          <w:lang w:val="uk-UA"/>
        </w:rPr>
        <w:t>-е изд</w:t>
      </w:r>
      <w:r w:rsidR="00086BEC" w:rsidRPr="00086BEC">
        <w:rPr>
          <w:lang w:val="uk-UA"/>
        </w:rPr>
        <w:t>, п</w:t>
      </w:r>
      <w:r w:rsidRPr="00086BEC">
        <w:rPr>
          <w:lang w:val="uk-UA"/>
        </w:rPr>
        <w:t>ерераб</w:t>
      </w:r>
      <w:r w:rsidR="00086BEC" w:rsidRPr="00086BEC">
        <w:rPr>
          <w:lang w:val="uk-UA"/>
        </w:rPr>
        <w:t>., и</w:t>
      </w:r>
      <w:r w:rsidRPr="00086BEC">
        <w:rPr>
          <w:lang w:val="uk-UA"/>
        </w:rPr>
        <w:t xml:space="preserve"> доп</w:t>
      </w:r>
      <w:r w:rsidR="00086BEC" w:rsidRPr="00086BEC">
        <w:rPr>
          <w:lang w:val="uk-UA"/>
        </w:rPr>
        <w:t xml:space="preserve">. - </w:t>
      </w:r>
      <w:r w:rsidRPr="00086BEC">
        <w:rPr>
          <w:lang w:val="uk-UA"/>
        </w:rPr>
        <w:t>М</w:t>
      </w:r>
      <w:r w:rsidR="00086BEC" w:rsidRPr="00086BEC">
        <w:rPr>
          <w:lang w:val="uk-UA"/>
        </w:rPr>
        <w:t xml:space="preserve">.; </w:t>
      </w:r>
      <w:r w:rsidRPr="00086BEC">
        <w:rPr>
          <w:lang w:val="uk-UA"/>
        </w:rPr>
        <w:t>Высшая школа</w:t>
      </w:r>
      <w:r w:rsidR="00086BEC" w:rsidRPr="00086BEC">
        <w:rPr>
          <w:lang w:val="uk-UA"/>
        </w:rPr>
        <w:t>, 19</w:t>
      </w:r>
      <w:r w:rsidRPr="00086BEC">
        <w:rPr>
          <w:lang w:val="uk-UA"/>
        </w:rPr>
        <w:t>91</w:t>
      </w:r>
    </w:p>
    <w:p w:rsidR="001B7B3C" w:rsidRPr="00086BEC" w:rsidRDefault="001B7B3C" w:rsidP="00086BEC">
      <w:pPr>
        <w:pStyle w:val="af6"/>
        <w:rPr>
          <w:lang w:val="uk-UA"/>
        </w:rPr>
      </w:pPr>
      <w:r w:rsidRPr="00086BEC">
        <w:rPr>
          <w:lang w:val="uk-UA"/>
        </w:rPr>
        <w:t>7</w:t>
      </w:r>
      <w:r w:rsidR="00086BEC" w:rsidRPr="00086BEC">
        <w:rPr>
          <w:lang w:val="uk-UA"/>
        </w:rPr>
        <w:t xml:space="preserve">. </w:t>
      </w:r>
      <w:r w:rsidRPr="00086BEC">
        <w:rPr>
          <w:lang w:val="uk-UA"/>
        </w:rPr>
        <w:t>Справочник молодого каменщика /</w:t>
      </w:r>
      <w:r w:rsidR="00086BEC">
        <w:rPr>
          <w:lang w:val="uk-UA"/>
        </w:rPr>
        <w:t xml:space="preserve"> </w:t>
      </w:r>
      <w:r w:rsidRPr="00086BEC">
        <w:rPr>
          <w:lang w:val="uk-UA"/>
        </w:rPr>
        <w:t>Филиппов П</w:t>
      </w:r>
      <w:r w:rsidR="00086BEC" w:rsidRPr="00086BEC">
        <w:rPr>
          <w:lang w:val="uk-UA"/>
        </w:rPr>
        <w:t xml:space="preserve">.И. - </w:t>
      </w:r>
      <w:r w:rsidRPr="00086BEC">
        <w:rPr>
          <w:lang w:val="uk-UA"/>
        </w:rPr>
        <w:t>М</w:t>
      </w:r>
      <w:r w:rsidR="00086BEC" w:rsidRPr="00086BEC">
        <w:rPr>
          <w:lang w:val="uk-UA"/>
        </w:rPr>
        <w:t xml:space="preserve">: </w:t>
      </w:r>
      <w:r w:rsidRPr="00086BEC">
        <w:rPr>
          <w:lang w:val="uk-UA"/>
        </w:rPr>
        <w:t>Стройиздат</w:t>
      </w:r>
      <w:r w:rsidR="00086BEC" w:rsidRPr="00086BEC">
        <w:rPr>
          <w:lang w:val="uk-UA"/>
        </w:rPr>
        <w:t>, 19</w:t>
      </w:r>
      <w:r w:rsidRPr="00086BEC">
        <w:rPr>
          <w:lang w:val="uk-UA"/>
        </w:rPr>
        <w:t>90</w:t>
      </w:r>
      <w:bookmarkStart w:id="10" w:name="_GoBack"/>
      <w:bookmarkEnd w:id="10"/>
    </w:p>
    <w:sectPr w:rsidR="001B7B3C" w:rsidRPr="00086BEC" w:rsidSect="00086BEC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BEC" w:rsidRDefault="00086BEC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86BEC" w:rsidRDefault="00086BE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EC" w:rsidRDefault="00086BE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EC" w:rsidRDefault="00086BE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BEC" w:rsidRDefault="00086BEC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86BEC" w:rsidRDefault="00086BE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EC" w:rsidRDefault="00086BEC" w:rsidP="00086BEC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2D6751">
      <w:rPr>
        <w:rStyle w:val="af7"/>
      </w:rPr>
      <w:t>21</w:t>
    </w:r>
    <w:r>
      <w:rPr>
        <w:rStyle w:val="af7"/>
      </w:rPr>
      <w:fldChar w:fldCharType="end"/>
    </w:r>
  </w:p>
  <w:p w:rsidR="00086BEC" w:rsidRDefault="00086BEC" w:rsidP="00086BE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EC" w:rsidRDefault="00086B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4602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3025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54E1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BAA5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720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10A94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D77650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368D9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CA86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167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649"/>
    <w:rsid w:val="000278BA"/>
    <w:rsid w:val="000321BC"/>
    <w:rsid w:val="00056CF3"/>
    <w:rsid w:val="00086BEC"/>
    <w:rsid w:val="000E091B"/>
    <w:rsid w:val="000E56EA"/>
    <w:rsid w:val="001713F9"/>
    <w:rsid w:val="00191D81"/>
    <w:rsid w:val="001B7B3C"/>
    <w:rsid w:val="001F4571"/>
    <w:rsid w:val="00204472"/>
    <w:rsid w:val="00227E8D"/>
    <w:rsid w:val="002D6751"/>
    <w:rsid w:val="002E0E9B"/>
    <w:rsid w:val="00451AF0"/>
    <w:rsid w:val="00461906"/>
    <w:rsid w:val="0047446B"/>
    <w:rsid w:val="005E243D"/>
    <w:rsid w:val="006117EE"/>
    <w:rsid w:val="0063617C"/>
    <w:rsid w:val="00701F4B"/>
    <w:rsid w:val="0070405D"/>
    <w:rsid w:val="00782B52"/>
    <w:rsid w:val="008A242D"/>
    <w:rsid w:val="008F6A7C"/>
    <w:rsid w:val="009A62D8"/>
    <w:rsid w:val="009E50CC"/>
    <w:rsid w:val="00A22469"/>
    <w:rsid w:val="00AB7649"/>
    <w:rsid w:val="00BE1B9C"/>
    <w:rsid w:val="00BF49AA"/>
    <w:rsid w:val="00BF5892"/>
    <w:rsid w:val="00C037E8"/>
    <w:rsid w:val="00C51946"/>
    <w:rsid w:val="00C612AB"/>
    <w:rsid w:val="00CE46C7"/>
    <w:rsid w:val="00D535E1"/>
    <w:rsid w:val="00D93DC3"/>
    <w:rsid w:val="00E757AB"/>
    <w:rsid w:val="00EB4431"/>
    <w:rsid w:val="00E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D46B06A-6869-45BC-92D5-4EDEB330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86BEC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86BE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autoRedefine/>
    <w:uiPriority w:val="99"/>
    <w:qFormat/>
    <w:rsid w:val="00086BEC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086BEC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086BEC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086BEC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086BEC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086BEC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086BEC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-1">
    <w:name w:val="Table Web 1"/>
    <w:basedOn w:val="a4"/>
    <w:uiPriority w:val="99"/>
    <w:rsid w:val="00086BE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longtext">
    <w:name w:val="long_text"/>
    <w:basedOn w:val="a3"/>
    <w:uiPriority w:val="99"/>
    <w:rsid w:val="000321BC"/>
  </w:style>
  <w:style w:type="paragraph" w:styleId="a6">
    <w:name w:val="No Spacing"/>
    <w:uiPriority w:val="99"/>
    <w:qFormat/>
    <w:rsid w:val="00C51946"/>
    <w:pPr>
      <w:spacing w:after="0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longtext1">
    <w:name w:val="long_text1"/>
    <w:basedOn w:val="a3"/>
    <w:uiPriority w:val="99"/>
    <w:rsid w:val="008F6A7C"/>
    <w:rPr>
      <w:sz w:val="20"/>
      <w:szCs w:val="20"/>
    </w:rPr>
  </w:style>
  <w:style w:type="paragraph" w:styleId="a7">
    <w:name w:val="Normal (Web)"/>
    <w:basedOn w:val="a2"/>
    <w:uiPriority w:val="99"/>
    <w:rsid w:val="00086BEC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2">
    <w:name w:val="Текст Знак1"/>
    <w:basedOn w:val="a3"/>
    <w:link w:val="a8"/>
    <w:uiPriority w:val="99"/>
    <w:locked/>
    <w:rsid w:val="00086BE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header"/>
    <w:basedOn w:val="a2"/>
    <w:next w:val="aa"/>
    <w:link w:val="ab"/>
    <w:uiPriority w:val="99"/>
    <w:rsid w:val="00086BE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c">
    <w:name w:val="endnote reference"/>
    <w:basedOn w:val="a3"/>
    <w:uiPriority w:val="99"/>
    <w:semiHidden/>
    <w:rsid w:val="00086BEC"/>
    <w:rPr>
      <w:vertAlign w:val="superscript"/>
    </w:rPr>
  </w:style>
  <w:style w:type="paragraph" w:styleId="aa">
    <w:name w:val="Body Text"/>
    <w:basedOn w:val="a2"/>
    <w:link w:val="ad"/>
    <w:uiPriority w:val="99"/>
    <w:rsid w:val="00086BEC"/>
    <w:pPr>
      <w:ind w:firstLine="709"/>
    </w:pPr>
    <w:rPr>
      <w:lang w:eastAsia="en-US"/>
    </w:rPr>
  </w:style>
  <w:style w:type="character" w:customStyle="1" w:styleId="ad">
    <w:name w:val="Основной текст Знак"/>
    <w:basedOn w:val="a3"/>
    <w:link w:val="aa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086BEC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086BEC"/>
    <w:rPr>
      <w:color w:val="auto"/>
      <w:sz w:val="28"/>
      <w:szCs w:val="28"/>
      <w:u w:val="single"/>
      <w:vertAlign w:val="baseline"/>
    </w:rPr>
  </w:style>
  <w:style w:type="paragraph" w:customStyle="1" w:styleId="20">
    <w:name w:val="Заголовок 2 дипл"/>
    <w:basedOn w:val="a2"/>
    <w:next w:val="af0"/>
    <w:uiPriority w:val="99"/>
    <w:rsid w:val="00086BE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86BEC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8">
    <w:name w:val="Plain Text"/>
    <w:basedOn w:val="a2"/>
    <w:link w:val="12"/>
    <w:uiPriority w:val="99"/>
    <w:rsid w:val="00086BE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Нижний колонтитул Знак1"/>
    <w:basedOn w:val="a3"/>
    <w:link w:val="af3"/>
    <w:uiPriority w:val="99"/>
    <w:semiHidden/>
    <w:locked/>
    <w:rsid w:val="00086BEC"/>
    <w:rPr>
      <w:rFonts w:eastAsia="Times New Roman"/>
      <w:sz w:val="28"/>
      <w:szCs w:val="28"/>
      <w:lang w:val="ru-RU" w:eastAsia="en-US"/>
    </w:rPr>
  </w:style>
  <w:style w:type="paragraph" w:styleId="af3">
    <w:name w:val="footer"/>
    <w:basedOn w:val="a2"/>
    <w:link w:val="13"/>
    <w:uiPriority w:val="99"/>
    <w:semiHidden/>
    <w:rsid w:val="00086BEC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basedOn w:val="a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086BEC"/>
    <w:rPr>
      <w:rFonts w:eastAsia="Times New Roman"/>
      <w:noProof/>
      <w:kern w:val="16"/>
      <w:sz w:val="28"/>
      <w:szCs w:val="28"/>
      <w:lang w:val="ru-RU" w:eastAsia="en-US"/>
    </w:rPr>
  </w:style>
  <w:style w:type="character" w:styleId="af5">
    <w:name w:val="footnote reference"/>
    <w:basedOn w:val="a3"/>
    <w:uiPriority w:val="99"/>
    <w:semiHidden/>
    <w:rsid w:val="00086BE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86BEC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086BEC"/>
    <w:pPr>
      <w:numPr>
        <w:numId w:val="2"/>
      </w:numPr>
      <w:tabs>
        <w:tab w:val="clear" w:pos="0"/>
        <w:tab w:val="num" w:pos="1077"/>
      </w:tabs>
      <w:ind w:firstLine="720"/>
    </w:pPr>
  </w:style>
  <w:style w:type="paragraph" w:customStyle="1" w:styleId="af6">
    <w:name w:val="литера"/>
    <w:uiPriority w:val="99"/>
    <w:rsid w:val="00086BEC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7">
    <w:name w:val="page number"/>
    <w:basedOn w:val="a3"/>
    <w:uiPriority w:val="99"/>
    <w:rsid w:val="00086BEC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basedOn w:val="a3"/>
    <w:uiPriority w:val="99"/>
    <w:rsid w:val="00086BEC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086BEC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086BEC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086BEC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086BEC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086BEC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086BEC"/>
    <w:pPr>
      <w:ind w:left="958" w:firstLine="709"/>
    </w:pPr>
    <w:rPr>
      <w:lang w:eastAsia="en-US"/>
    </w:rPr>
  </w:style>
  <w:style w:type="paragraph" w:styleId="22">
    <w:name w:val="Body Text Indent 2"/>
    <w:basedOn w:val="a2"/>
    <w:link w:val="23"/>
    <w:uiPriority w:val="99"/>
    <w:rsid w:val="00086BEC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ой текст с отступом 2 Знак"/>
    <w:basedOn w:val="a3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86BEC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086BEC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086BEC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86BEC"/>
    <w:pPr>
      <w:numPr>
        <w:numId w:val="3"/>
      </w:numPr>
      <w:tabs>
        <w:tab w:val="clear" w:pos="1077"/>
        <w:tab w:val="num" w:pos="0"/>
      </w:tabs>
      <w:spacing w:after="0"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86BEC"/>
    <w:pPr>
      <w:numPr>
        <w:numId w:val="4"/>
      </w:numPr>
      <w:spacing w:after="0" w:line="360" w:lineRule="auto"/>
      <w:ind w:firstLine="0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86BE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86BE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86BE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86BEC"/>
    <w:rPr>
      <w:i/>
      <w:iCs/>
    </w:rPr>
  </w:style>
  <w:style w:type="paragraph" w:customStyle="1" w:styleId="afc">
    <w:name w:val="ТАБЛИЦА"/>
    <w:next w:val="a2"/>
    <w:autoRedefine/>
    <w:uiPriority w:val="99"/>
    <w:rsid w:val="00086BEC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086BEC"/>
  </w:style>
  <w:style w:type="paragraph" w:customStyle="1" w:styleId="afd">
    <w:name w:val="Стиль ТАБЛИЦА + Междустр.интервал:  полуторный"/>
    <w:basedOn w:val="afc"/>
    <w:uiPriority w:val="99"/>
    <w:rsid w:val="00086BEC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086BEC"/>
  </w:style>
  <w:style w:type="table" w:customStyle="1" w:styleId="16">
    <w:name w:val="Стиль таблицы1"/>
    <w:basedOn w:val="a4"/>
    <w:uiPriority w:val="99"/>
    <w:rsid w:val="00086BEC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086BE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styleId="aff">
    <w:name w:val="endnote text"/>
    <w:basedOn w:val="a2"/>
    <w:link w:val="aff0"/>
    <w:autoRedefine/>
    <w:uiPriority w:val="99"/>
    <w:semiHidden/>
    <w:rsid w:val="00086BEC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086BEC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basedOn w:val="a3"/>
    <w:link w:val="aff1"/>
    <w:uiPriority w:val="99"/>
    <w:locked/>
    <w:rsid w:val="00086BEC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086BEC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4665</Words>
  <Characters>26591</Characters>
  <Application>Microsoft Office Word</Application>
  <DocSecurity>0</DocSecurity>
  <Lines>221</Lines>
  <Paragraphs>62</Paragraphs>
  <ScaleCrop>false</ScaleCrop>
  <Company/>
  <LinksUpToDate>false</LinksUpToDate>
  <CharactersWithSpaces>31194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soft</dc:creator>
  <cp:keywords/>
  <dc:description/>
  <cp:lastModifiedBy>admin</cp:lastModifiedBy>
  <cp:revision>2</cp:revision>
  <dcterms:created xsi:type="dcterms:W3CDTF">2014-04-07T12:48:00Z</dcterms:created>
  <dcterms:modified xsi:type="dcterms:W3CDTF">2014-04-07T12:48:00Z</dcterms:modified>
</cp:coreProperties>
</file>