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00" w:rsidRPr="00346F6C" w:rsidRDefault="00E96600" w:rsidP="00E96600">
      <w:pPr>
        <w:spacing w:before="120"/>
        <w:jc w:val="center"/>
        <w:rPr>
          <w:b/>
          <w:bCs/>
          <w:sz w:val="32"/>
          <w:szCs w:val="32"/>
        </w:rPr>
      </w:pPr>
      <w:r w:rsidRPr="00346F6C">
        <w:rPr>
          <w:b/>
          <w:bCs/>
          <w:sz w:val="32"/>
          <w:szCs w:val="32"/>
        </w:rPr>
        <w:t>Музыка и фантазия</w:t>
      </w:r>
    </w:p>
    <w:p w:rsidR="00E96600" w:rsidRDefault="00E96600" w:rsidP="00E96600">
      <w:pPr>
        <w:spacing w:before="120"/>
        <w:ind w:firstLine="567"/>
        <w:jc w:val="both"/>
      </w:pPr>
      <w:r w:rsidRPr="00346F6C">
        <w:t xml:space="preserve">Музыку с успехом можно использовать в методе направленных фантазий В. Оклендер. 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Фантазии чрезвычайно ценны для развития детей. Они используются как терапевтическое средство. Музыка используется как фон, как иллюстрация, может органично вплетаться в задание.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Этот метод помогает детям выразить достаточно безопасным, щадящим образом подавленные чувства, потребности, устремления и мысли. Часто ребенок гораздо легче реагирует на метафорическое отображение его жизни, нежели на грубые реалистические образы. Метафорическая сила музыки помогает ему в этом.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Перед тем как погрузиться в мир фантазии, ребенку предлагают закрыть глаза, расслабиться, сделать несколько глубоких вдохов и выдохов и затем уже представить Что-то. Этому, как уже говорилось выше, может способствовать соответствующая Музыка.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Затем психотерапевт стимулирует детское воображение вопросами, предлагает различные варианты и возможности формирования образа. Обычно скованные дети, отличающиеся сильными защитными тенденциями, особенно нуждаются в помощи для начала полета творческой фантазии. Музыка может послужить здесь отправной точкой для фантазии. Яркая и иллюстративная, она создаст у ребенка соответствующее эмоциональное состояние, которое поможет родиться визуальным образам.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Фантазировать можно как с открытыми глазами, так и с закрытыми.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К фантазиям помимо музыки побуждают различные виды искусства: картинки, рисунки, природа (фильмы, звуки природы).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Придуманные детьми истории излагаются: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в виде импровизированных сценок-спектаклей с участием детей;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в устной форме - в виде рассказа;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в письменном виде;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в виде кукольных представлений с использованием различных видов кукольного театра;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в рисунке, лепке;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в виде импровизации на различных музыкальных инструментах, звучащих предметах;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в виде импровизированного пения.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После фантазий обязательно проводится беседа с ребенком о том, что он изобразил, показал, сыграл, спел и т. д.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 xml:space="preserve">Фантазия «Пещера» 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Проводится с закрытыми глазами. Музыка - фон. Терапевт вводит ребенка в медитативное состояние (текст примерный, его можно дополнять, обогащать): «Вы путешествуете через лес, горы. Встречаете пещеру. Там вы видите дверь со своим именем. За дверью - ваш дом. Вы перешагиваете - что вы там видите? Как вы себя там чувствуете? Хорошо? Нет?».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После этого ребенок выражает свои чувства по отношению к этому месту.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Дополнительное задание: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Детей просят ответить на вопрос: «Где (как) вы изобразите себя в этой фантазии?»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Ребенок изображает свое место с помощью тех же средств (музицирование, рисунок, куклы и т. д.)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Затем дети обязательно поясняют, что они изобразили. Обязательно дают название своей импровизации.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 xml:space="preserve">Фантазия «Крылья» 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Проводится с открытыми глазами. Музыка - фон. Терапевт вводит в фантазию: «Вы замечаете, что у вас растут крылья. Вы летите. Что вы видите? Куда вы летите? Где вы приземлитесь?»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 xml:space="preserve">Фантазия «Животные» 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Проводится с открытыми глазами. Терапевт вводит в фантазию: «Представьте, что вы - животные (дети выбирают по желанию). Вы двигаетесь, как они, издаете звуки, как они».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Дети фантазируют, а психотерапевт озвучивает их фантазии соответствующими музыкальными отрывками, которые иллюстрируют данных животных, сопровождает показ детей различными подходящими музыкальными инструментами или звучащими предметами.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Дополнительное задание: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Детей просят продемонстрировать, как поют те или иные животные, которых они изображают, как они звучат? Показать на музыкальных инструментах.</w:t>
      </w:r>
    </w:p>
    <w:p w:rsidR="00E96600" w:rsidRPr="00346F6C" w:rsidRDefault="00E96600" w:rsidP="00E96600">
      <w:pPr>
        <w:spacing w:before="120"/>
        <w:ind w:firstLine="567"/>
        <w:jc w:val="both"/>
      </w:pPr>
      <w:r w:rsidRPr="00346F6C">
        <w:t>использованы материалы книги О.А. Ворожцовой «Музыка и игра в детской психотерапии»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00"/>
    <w:rsid w:val="00051FB8"/>
    <w:rsid w:val="00095BA6"/>
    <w:rsid w:val="001067AA"/>
    <w:rsid w:val="00210DB3"/>
    <w:rsid w:val="0031418A"/>
    <w:rsid w:val="00346F6C"/>
    <w:rsid w:val="00350B15"/>
    <w:rsid w:val="00377A3D"/>
    <w:rsid w:val="0050232C"/>
    <w:rsid w:val="0052086C"/>
    <w:rsid w:val="005A2562"/>
    <w:rsid w:val="005C466B"/>
    <w:rsid w:val="00755964"/>
    <w:rsid w:val="008C19D7"/>
    <w:rsid w:val="00A44D32"/>
    <w:rsid w:val="00E12572"/>
    <w:rsid w:val="00E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6E47AA-B382-4607-ABD1-1B900EC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6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>Home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и фантазия</dc:title>
  <dc:subject/>
  <dc:creator>Alena</dc:creator>
  <cp:keywords/>
  <dc:description/>
  <cp:lastModifiedBy>admin</cp:lastModifiedBy>
  <cp:revision>2</cp:revision>
  <dcterms:created xsi:type="dcterms:W3CDTF">2014-02-18T15:45:00Z</dcterms:created>
  <dcterms:modified xsi:type="dcterms:W3CDTF">2014-02-18T15:45:00Z</dcterms:modified>
</cp:coreProperties>
</file>