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62" w:rsidRDefault="004B6840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Формат выкладываемых произведений (документов)</w:t>
      </w:r>
      <w:r>
        <w:br/>
      </w:r>
      <w:r>
        <w:rPr>
          <w:b/>
          <w:bCs/>
        </w:rPr>
        <w:t>2 Интерактивность при просмотре книг</w:t>
      </w:r>
      <w:r>
        <w:br/>
      </w:r>
      <w:r>
        <w:rPr>
          <w:b/>
          <w:bCs/>
        </w:rPr>
        <w:t>3 Основные разделы цифровой коллекции MDZ</w:t>
      </w:r>
      <w:r>
        <w:br/>
      </w:r>
      <w:r>
        <w:rPr>
          <w:b/>
          <w:bCs/>
        </w:rPr>
        <w:t>4 Новости MDZ</w:t>
      </w:r>
      <w:r>
        <w:br/>
      </w:r>
      <w:r>
        <w:rPr>
          <w:b/>
          <w:bCs/>
        </w:rPr>
        <w:t xml:space="preserve">5 Проект MDZ на русском языке </w:t>
      </w:r>
      <w:r>
        <w:rPr>
          <w:b/>
          <w:bCs/>
        </w:rPr>
        <w:br/>
        <w:t>5.1 Пример публикации в этом проекте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BE0362" w:rsidRDefault="004B684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BE0362" w:rsidRDefault="004B6840">
      <w:pPr>
        <w:pStyle w:val="a3"/>
      </w:pPr>
      <w:r>
        <w:t>Мюнхенский центр оцифровки -- MDZ – Munchen Digitizazions Zentrum  (нем.). Варианты перевода названия: Центр Оцифровки Мюнхен, Мюнхенский Дигитизационный Центр.</w:t>
      </w:r>
    </w:p>
    <w:p w:rsidR="00BE0362" w:rsidRDefault="004B6840">
      <w:pPr>
        <w:pStyle w:val="a3"/>
      </w:pPr>
      <w:r>
        <w:t>Мюнхенский Дигитизационный Центр осуществляет дигитизацию (оцифровку) и онлайн-публикацию культурных сокровищ, собранных в Баварской Государственной Библиотеке и в других учреждениях. Созданная МДЦ дигитальная коллекция представляет собой самое большое и быстро растущее собрание такого вида документов в Германии. В настоящее время оно насчитывает около 400 тысяч наименований, доступных онлайн. Доступ к материалам – бесплатный.</w:t>
      </w:r>
    </w:p>
    <w:p w:rsidR="00BE0362" w:rsidRDefault="004B6840">
      <w:pPr>
        <w:pStyle w:val="a3"/>
      </w:pPr>
      <w:r>
        <w:t>MDZ – юридическое лицо отдела Цифровой Библиотеки, созданного в составе Баварской Государственной Библиотеки. МДЦ формирует цифровые коллекции. К сфере его компетенции относится также создание тематических порталов и обеспечение долгосрочного хранения библиотечных цифровых массивов.</w:t>
      </w:r>
    </w:p>
    <w:p w:rsidR="00BE0362" w:rsidRDefault="004B6840">
      <w:pPr>
        <w:pStyle w:val="21"/>
        <w:numPr>
          <w:ilvl w:val="0"/>
          <w:numId w:val="0"/>
        </w:numPr>
      </w:pPr>
      <w:r>
        <w:t>Формат выкладываемых произведений (документов)</w:t>
      </w:r>
    </w:p>
    <w:p w:rsidR="00BE0362" w:rsidRDefault="004B6840">
      <w:pPr>
        <w:pStyle w:val="a3"/>
      </w:pPr>
      <w:r>
        <w:t>Формат выложенных в Интернет-доступ документов – растровые изображения. Передаётся вёрстка документа, шрифт, иллюстрации. Электронные документы, полученные при сканировании оригинальных документов, полностью передают цветовую гамму, включая бумагу (пергамен). При сканировании микрофильмов в Интернет выкладывают чёрно-белые (полутоновые) изображения. Средний размер файлов -- 150...200 КБ на одну страницу документа (книги).</w:t>
      </w:r>
    </w:p>
    <w:p w:rsidR="00BE0362" w:rsidRDefault="004B6840">
      <w:pPr>
        <w:pStyle w:val="21"/>
        <w:pageBreakBefore/>
        <w:numPr>
          <w:ilvl w:val="0"/>
          <w:numId w:val="0"/>
        </w:numPr>
      </w:pPr>
      <w:r>
        <w:t>2. Интерактивность при просмотре книг</w:t>
      </w:r>
    </w:p>
    <w:p w:rsidR="00BE0362" w:rsidRDefault="004B6840">
      <w:pPr>
        <w:pStyle w:val="a3"/>
      </w:pPr>
      <w:r>
        <w:t>Возможна загрузка изображений командами «следующая страница», «через 5 страниц», «через 10 страниц», «через 50 страниц», а также в обратном направлении. На некоторых документах работает режим перехода на страницу по её номеру.</w:t>
      </w:r>
    </w:p>
    <w:p w:rsidR="00BE0362" w:rsidRDefault="004B6840">
      <w:pPr>
        <w:pStyle w:val="21"/>
        <w:pageBreakBefore/>
        <w:numPr>
          <w:ilvl w:val="0"/>
          <w:numId w:val="0"/>
        </w:numPr>
      </w:pPr>
      <w:r>
        <w:t>3. Основные разделы цифровой коллекции MDZ</w:t>
      </w:r>
    </w:p>
    <w:p w:rsidR="00BE0362" w:rsidRDefault="004B6840">
      <w:pPr>
        <w:pStyle w:val="a3"/>
      </w:pPr>
      <w:r>
        <w:t>Политика дигитизации повторяет традиционные направления формирования Баварской государственной библиотеки:</w:t>
      </w:r>
    </w:p>
    <w:p w:rsidR="00BE0362" w:rsidRDefault="004B6840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история,</w:t>
      </w:r>
    </w:p>
    <w:p w:rsidR="00BE0362" w:rsidRDefault="004B6840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классическая античность,</w:t>
      </w:r>
    </w:p>
    <w:p w:rsidR="00BE0362" w:rsidRDefault="004B6840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Восточная Европа,</w:t>
      </w:r>
    </w:p>
    <w:p w:rsidR="00BE0362" w:rsidRDefault="004B6840">
      <w:pPr>
        <w:pStyle w:val="a3"/>
        <w:numPr>
          <w:ilvl w:val="0"/>
          <w:numId w:val="4"/>
        </w:numPr>
        <w:tabs>
          <w:tab w:val="left" w:pos="707"/>
        </w:tabs>
      </w:pPr>
      <w:r>
        <w:t>музыковедение.</w:t>
      </w:r>
    </w:p>
    <w:p w:rsidR="00BE0362" w:rsidRDefault="004B6840">
      <w:pPr>
        <w:pStyle w:val="a3"/>
      </w:pPr>
      <w:r>
        <w:t>Собрание включает в себя манускрипты, первопечатные книги, современные книги, карты и собрания фотографий. Кроме этого, имеются собрания журналов и газет.</w:t>
      </w:r>
    </w:p>
    <w:p w:rsidR="00BE0362" w:rsidRDefault="004B6840">
      <w:pPr>
        <w:pStyle w:val="21"/>
        <w:pageBreakBefore/>
        <w:numPr>
          <w:ilvl w:val="0"/>
          <w:numId w:val="0"/>
        </w:numPr>
      </w:pPr>
      <w:r>
        <w:t>4. Новости MDZ</w:t>
      </w:r>
    </w:p>
    <w:p w:rsidR="00BE0362" w:rsidRDefault="004B6840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30 июля 2010 -- Сокровища Баварской Государственной Библиотеки в 3D</w:t>
      </w:r>
      <w:r>
        <w:rPr>
          <w:position w:val="10"/>
        </w:rPr>
        <w:t>[1]</w:t>
      </w:r>
      <w:r>
        <w:t>. Баварская региональная библиотека онлайн представляет четырнадцать экстраординарных объектов из коллекции Баварской Государственной Библиотеки. В этом числе – произведения, занесенные в регистр ЮНЕСКО «Память Планеты». Все манускрипты и редкие книги можно рассматривать не только как двухмерные изображения, но и в новом стандарте – трёхмерном. Программные решения, созданные в кооперации между Мюнхенским Дигитизационным Центром (МДЦ), Баварской государственной библиотекой (БГБ) и компанией Microbox GmbH, создают возможность цифрового воссоздания книг с очень высокой детализацией – таким образом разработчики пытаются воспроизвести в виртуальном пространстве процесс чтения, как физическое взаимодействие с книгой.</w:t>
      </w:r>
    </w:p>
    <w:p w:rsidR="00BE0362" w:rsidRDefault="004B6840">
      <w:pPr>
        <w:pStyle w:val="a3"/>
        <w:numPr>
          <w:ilvl w:val="0"/>
          <w:numId w:val="3"/>
        </w:numPr>
        <w:tabs>
          <w:tab w:val="left" w:pos="707"/>
        </w:tabs>
      </w:pPr>
      <w:r>
        <w:t>17 июля 2010 – Мобильная аппликация «Знаменитые книги – Сокровища Баварской Государственной Библиотеки»</w:t>
      </w:r>
    </w:p>
    <w:p w:rsidR="00BE0362" w:rsidRDefault="004B6840">
      <w:pPr>
        <w:pStyle w:val="a3"/>
      </w:pPr>
      <w:r>
        <w:t>Баварская Государственная Библиотека предприняла ещё одну инновацию в деле расширения сервисов цифровой информатики. Теперь любители древних книг и манускриптов по всему миру могут просматривать, на устройствах iPad, iPhone или iPod, 52 оцифрованных произведения, входящих в число самых популярных объектов хранения Баварской библиотеки. Сюда входят, например, «Хелианд», «Парцифаль» Вольфрама Эшенбаха, и 42-строчная Библия Гуттенберга.</w:t>
      </w:r>
    </w:p>
    <w:p w:rsidR="00BE0362" w:rsidRDefault="004B6840">
      <w:pPr>
        <w:pStyle w:val="21"/>
        <w:pageBreakBefore/>
        <w:numPr>
          <w:ilvl w:val="0"/>
          <w:numId w:val="0"/>
        </w:numPr>
      </w:pPr>
      <w:r>
        <w:t xml:space="preserve">5. Проект MDZ на русском языке </w:t>
      </w:r>
    </w:p>
    <w:p w:rsidR="00BE0362" w:rsidRDefault="004B6840">
      <w:pPr>
        <w:pStyle w:val="a3"/>
        <w:rPr>
          <w:position w:val="10"/>
        </w:rPr>
      </w:pPr>
      <w:r>
        <w:t xml:space="preserve">На веб-сайте MDZ имеется раздел </w:t>
      </w:r>
      <w:r>
        <w:rPr>
          <w:b/>
          <w:bCs/>
        </w:rPr>
        <w:t>100(0) ключевых документов по российской и советской истории (1917—1991)</w:t>
      </w:r>
      <w:r>
        <w:rPr>
          <w:position w:val="10"/>
        </w:rPr>
        <w:t>[2]</w:t>
      </w:r>
    </w:p>
    <w:p w:rsidR="00BE0362" w:rsidRDefault="004B6840">
      <w:pPr>
        <w:pStyle w:val="31"/>
        <w:numPr>
          <w:ilvl w:val="0"/>
          <w:numId w:val="0"/>
        </w:numPr>
      </w:pPr>
      <w:r>
        <w:t>5.1. Пример публикации в этом проекте</w:t>
      </w:r>
    </w:p>
    <w:p w:rsidR="00BE0362" w:rsidRDefault="004B6840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>Веб-страница с комментарием к документу: Извлечение из протокола № 13 заседания Политбюро ЦК ВКП(б): Решение о расстреле польских офицеров, жандармов, полицейских, осадников и других лиц из трех спецлагерей для военнопленных, а также узников тюрем западных областей Украины и Белоруссии, 5 марта 1940 г.</w:t>
      </w:r>
      <w:r>
        <w:rPr>
          <w:position w:val="10"/>
        </w:rPr>
        <w:t>[3]</w:t>
      </w:r>
    </w:p>
    <w:p w:rsidR="00BE0362" w:rsidRDefault="004B6840">
      <w:pPr>
        <w:pStyle w:val="a3"/>
        <w:numPr>
          <w:ilvl w:val="0"/>
          <w:numId w:val="2"/>
        </w:numPr>
        <w:tabs>
          <w:tab w:val="left" w:pos="707"/>
        </w:tabs>
        <w:rPr>
          <w:position w:val="10"/>
        </w:rPr>
      </w:pPr>
      <w:r>
        <w:t>Факсимиле этого документа – copyright Федеральная Архивная Служба России. Российский государственный архив новейшей истории (РГАНИ). Москва. 2004.</w:t>
      </w:r>
      <w:r>
        <w:rPr>
          <w:position w:val="10"/>
        </w:rPr>
        <w:t>[4]</w:t>
      </w:r>
    </w:p>
    <w:p w:rsidR="00BE0362" w:rsidRDefault="004B6840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BE0362" w:rsidRDefault="004B684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Трёхмерные книги</w:t>
      </w:r>
    </w:p>
    <w:p w:rsidR="00BE0362" w:rsidRDefault="004B684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Заглавная страница проекта по-немецки. Переход с этой страницы на русскую версию по ссылке «Русский -- Diese Seite auf Russisch» в правом верхнем углу страницы. Заглавная страница проекта по-русски</w:t>
      </w:r>
    </w:p>
    <w:p w:rsidR="00BE0362" w:rsidRDefault="004B684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Документ 23 «Катынь»</w:t>
      </w:r>
    </w:p>
    <w:p w:rsidR="00BE0362" w:rsidRDefault="004B6840">
      <w:pPr>
        <w:pStyle w:val="a3"/>
        <w:numPr>
          <w:ilvl w:val="0"/>
          <w:numId w:val="1"/>
        </w:numPr>
        <w:tabs>
          <w:tab w:val="left" w:pos="707"/>
        </w:tabs>
      </w:pPr>
      <w:r>
        <w:t>Факсимиле документа 23 «Катынь»</w:t>
      </w:r>
    </w:p>
    <w:p w:rsidR="00BE0362" w:rsidRDefault="004B6840">
      <w:pPr>
        <w:pStyle w:val="a3"/>
        <w:spacing w:after="0"/>
      </w:pPr>
      <w:r>
        <w:t>Источник: http://ru.wikipedia.org/wiki/Мюнхенский_центр_оцифровки</w:t>
      </w:r>
      <w:bookmarkStart w:id="0" w:name="_GoBack"/>
      <w:bookmarkEnd w:id="0"/>
    </w:p>
    <w:sectPr w:rsidR="00BE036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840"/>
    <w:rsid w:val="004B6840"/>
    <w:rsid w:val="0060799B"/>
    <w:rsid w:val="00B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4E25A-CF01-44CD-91BF-35E75388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5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2014-03-30T10:18:00Z</dcterms:created>
  <dcterms:modified xsi:type="dcterms:W3CDTF">2014-03-30T10:18:00Z</dcterms:modified>
</cp:coreProperties>
</file>