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11" w:rsidRDefault="00DB3D11" w:rsidP="00296FFD">
      <w:pPr>
        <w:jc w:val="center"/>
      </w:pPr>
    </w:p>
    <w:p w:rsidR="00057612" w:rsidRDefault="00296FFD" w:rsidP="00296FFD">
      <w:pPr>
        <w:jc w:val="center"/>
      </w:pPr>
      <w:r>
        <w:t xml:space="preserve">                                                                     </w:t>
      </w:r>
      <w:r w:rsidR="00763CFA">
        <w:t xml:space="preserve">                               </w:t>
      </w:r>
    </w:p>
    <w:p w:rsidR="00057612" w:rsidRDefault="00057612"/>
    <w:p w:rsidR="00057612" w:rsidRDefault="00057612" w:rsidP="00057612">
      <w:pPr>
        <w:jc w:val="center"/>
        <w:rPr>
          <w:b/>
          <w:sz w:val="28"/>
          <w:szCs w:val="28"/>
        </w:rPr>
      </w:pPr>
    </w:p>
    <w:p w:rsidR="00057612" w:rsidRPr="00057612" w:rsidRDefault="00057612" w:rsidP="00057612">
      <w:pPr>
        <w:jc w:val="center"/>
        <w:rPr>
          <w:b/>
          <w:sz w:val="28"/>
          <w:szCs w:val="28"/>
        </w:rPr>
      </w:pPr>
      <w:r w:rsidRPr="00057612">
        <w:rPr>
          <w:b/>
          <w:sz w:val="28"/>
          <w:szCs w:val="28"/>
        </w:rPr>
        <w:t>ЭССЕ</w:t>
      </w:r>
    </w:p>
    <w:p w:rsidR="00057612" w:rsidRDefault="00057612" w:rsidP="00057612">
      <w:pPr>
        <w:jc w:val="center"/>
        <w:rPr>
          <w:sz w:val="28"/>
          <w:szCs w:val="28"/>
        </w:rPr>
      </w:pPr>
      <w:r w:rsidRPr="00057612">
        <w:rPr>
          <w:sz w:val="28"/>
          <w:szCs w:val="28"/>
        </w:rPr>
        <w:t>на тему «Наиболее влиятельные идеи в области бизнес-стратегии»</w:t>
      </w:r>
    </w:p>
    <w:p w:rsidR="00057612" w:rsidRDefault="00057612" w:rsidP="00057612">
      <w:pPr>
        <w:jc w:val="center"/>
        <w:rPr>
          <w:sz w:val="28"/>
          <w:szCs w:val="28"/>
        </w:rPr>
      </w:pPr>
    </w:p>
    <w:p w:rsidR="00057612" w:rsidRDefault="00057612" w:rsidP="00057612">
      <w:pPr>
        <w:jc w:val="center"/>
        <w:rPr>
          <w:sz w:val="28"/>
          <w:szCs w:val="28"/>
        </w:rPr>
      </w:pPr>
    </w:p>
    <w:p w:rsidR="00057612" w:rsidRDefault="00057612" w:rsidP="00A70E8B">
      <w:pPr>
        <w:spacing w:line="360" w:lineRule="auto"/>
        <w:ind w:left="-360" w:firstLine="539"/>
        <w:jc w:val="both"/>
      </w:pPr>
      <w:r w:rsidRPr="00057612">
        <w:t>Прочитав</w:t>
      </w:r>
      <w:r>
        <w:t xml:space="preserve"> 16 предложенных идей</w:t>
      </w:r>
      <w:r w:rsidR="00FE504F">
        <w:t xml:space="preserve"> в области бизнес-стратегии, я сделал</w:t>
      </w:r>
      <w:r>
        <w:t xml:space="preserve"> вывод, что фундаментом </w:t>
      </w:r>
      <w:r w:rsidR="00AF46C9">
        <w:t xml:space="preserve">всех бизнес-стратегий должны являться </w:t>
      </w:r>
      <w:r>
        <w:t>примерно одни и те же тезисы, в частности идея о том, что бизнес</w:t>
      </w:r>
      <w:r w:rsidR="00FE5E84">
        <w:t xml:space="preserve"> </w:t>
      </w:r>
      <w:r>
        <w:t xml:space="preserve">(предприятие) </w:t>
      </w:r>
      <w:r w:rsidR="00FE5E84">
        <w:t>должен быть настолько гибок, чтобы успевать вовремя приспосабливаться к вновь сложившимся условиям</w:t>
      </w:r>
      <w:r>
        <w:t xml:space="preserve"> </w:t>
      </w:r>
      <w:r w:rsidR="00FE5E84">
        <w:t xml:space="preserve">и менять свою стратегию, т.к. по мнению Р.Паскаля одна и та же бизнес-модель или стратегия не может быть всегда успешной. </w:t>
      </w:r>
      <w:r w:rsidR="002066B7">
        <w:t>Особое внимание у</w:t>
      </w:r>
      <w:r w:rsidR="00A70E8B">
        <w:t xml:space="preserve">деляется человеческим ресурсам - </w:t>
      </w:r>
      <w:r w:rsidR="002066B7">
        <w:t>сообществу, результатом рабо</w:t>
      </w:r>
      <w:r w:rsidR="00491DCE">
        <w:t>ты которого</w:t>
      </w:r>
      <w:r w:rsidR="002066B7">
        <w:t xml:space="preserve"> является процветание. Именно сообществу, объединенному четко определенными ценностями. И как писал Ари де Гиус</w:t>
      </w:r>
      <w:r w:rsidR="00A70E8B">
        <w:t xml:space="preserve">, </w:t>
      </w:r>
      <w:r w:rsidR="002066B7">
        <w:t>«живая компания</w:t>
      </w:r>
      <w:r w:rsidR="002066B7" w:rsidRPr="002066B7">
        <w:t>» ценит знания выше капитала, а способность к адаптации – выше ключевых компетенций.</w:t>
      </w:r>
    </w:p>
    <w:p w:rsidR="00FE504F" w:rsidRDefault="00FE504F" w:rsidP="00A70E8B">
      <w:pPr>
        <w:spacing w:line="360" w:lineRule="auto"/>
        <w:ind w:left="-360" w:firstLine="539"/>
        <w:jc w:val="both"/>
      </w:pPr>
      <w:r>
        <w:t xml:space="preserve">Наиболее мне симпатичная идея принадлежит Н.Макиавелли и </w:t>
      </w:r>
      <w:r w:rsidR="00491DCE">
        <w:t>излагается</w:t>
      </w:r>
      <w:r>
        <w:t xml:space="preserve"> она </w:t>
      </w:r>
      <w:r w:rsidR="00491DCE">
        <w:t xml:space="preserve"> в трактате </w:t>
      </w:r>
      <w:r>
        <w:t xml:space="preserve">«Государь». </w:t>
      </w:r>
      <w:r w:rsidRPr="00FE504F">
        <w:t xml:space="preserve">По его мнению, некоторые </w:t>
      </w:r>
      <w:r>
        <w:t>добродетели</w:t>
      </w:r>
      <w:r w:rsidRPr="00FE504F">
        <w:t xml:space="preserve"> приведут к падению правителя, тогда как другие позволят тому выжить.</w:t>
      </w:r>
      <w:r>
        <w:t xml:space="preserve"> На примере государя, а в нашем случае это менеджер, Макиавелли разбирает стратегию поведения лидера, ведь именно лидер является «лицом» бизнеса и являет собой </w:t>
      </w:r>
      <w:r w:rsidR="004411C5">
        <w:t xml:space="preserve">некий </w:t>
      </w:r>
      <w:r>
        <w:t xml:space="preserve"> пример для подражания</w:t>
      </w:r>
      <w:r w:rsidR="004411C5">
        <w:t xml:space="preserve"> будущим управленцам. Сопоставляя противоположности, Макиавелли ищет консенсус. К примеру, в одной из глав рассуждается «О щедрости и справедливости». </w:t>
      </w:r>
      <w:r w:rsidR="004411C5" w:rsidRPr="004411C5">
        <w:t>Если щедрость проявляется открыто, правитель рискует не удержать свою репутацию. Через некоторое время ему все равно придется требовать все больше денег от своих подданных, что вызовет к нему ненависть. Какое  решение предлагает Макиавелли? Гораздо мудрее, пишет он, иметь репутацию скряги, потому что это вызывает «осуждение без ненависти».</w:t>
      </w:r>
    </w:p>
    <w:p w:rsidR="004411C5" w:rsidRDefault="004411C5" w:rsidP="00A70E8B">
      <w:pPr>
        <w:spacing w:line="360" w:lineRule="auto"/>
        <w:ind w:left="-360" w:firstLine="539"/>
        <w:jc w:val="both"/>
      </w:pPr>
      <w:r>
        <w:t>Мне очень понравилась цитата из этого трактата: «</w:t>
      </w:r>
      <w:r w:rsidRPr="004411C5">
        <w:t>Ни одно предприятие не преуспеет лучше, чем  то, которое было скрыто от врага до тех по</w:t>
      </w:r>
      <w:r>
        <w:t xml:space="preserve">р, пока не созрело для действия». Я бы хотел привести </w:t>
      </w:r>
      <w:r w:rsidR="00FC719E">
        <w:t>в</w:t>
      </w:r>
      <w:r>
        <w:t xml:space="preserve"> пример компанию «Билайн». </w:t>
      </w:r>
      <w:r w:rsidR="00FC719E">
        <w:t>В начале своего существования «Билайн» обслуживала только московский регион. Со временем началось продвижение в другие субъекты России. И однажды, «Билайн» меняет имидж брэнда и  ма</w:t>
      </w:r>
      <w:r w:rsidR="00491DCE">
        <w:t>ссово приходит в регионы. В</w:t>
      </w:r>
      <w:r w:rsidR="00FC719E">
        <w:t xml:space="preserve"> сочетании черного и желтого цветов люди теперь, в первую очередь, узнают своего оператора. Компания становится сильным конкурентом «МТС» и «УСИ» (я имею ввиду в Пермской области). </w:t>
      </w:r>
    </w:p>
    <w:p w:rsidR="00EF09D0" w:rsidRDefault="00EF09D0" w:rsidP="00296FFD">
      <w:pPr>
        <w:spacing w:line="360" w:lineRule="auto"/>
        <w:ind w:left="-357" w:right="-284" w:firstLine="537"/>
        <w:jc w:val="both"/>
      </w:pPr>
    </w:p>
    <w:p w:rsidR="00491DCE" w:rsidRDefault="00491DCE" w:rsidP="00296FFD">
      <w:pPr>
        <w:spacing w:line="360" w:lineRule="auto"/>
        <w:ind w:left="-357" w:right="-284" w:firstLine="537"/>
        <w:jc w:val="both"/>
      </w:pPr>
    </w:p>
    <w:p w:rsidR="00296FFD" w:rsidRDefault="005005E2" w:rsidP="00296FFD">
      <w:pPr>
        <w:spacing w:line="360" w:lineRule="auto"/>
        <w:ind w:left="-357" w:right="-284" w:firstLine="537"/>
        <w:jc w:val="both"/>
      </w:pPr>
      <w:r>
        <w:t xml:space="preserve">Что касается применения данных нам идей, то, на мой взгляд, они имеют место в российских компаниях. В частности, приведенная выше компания «Билайн». </w:t>
      </w:r>
    </w:p>
    <w:p w:rsidR="005005E2" w:rsidRDefault="005005E2" w:rsidP="00296FFD">
      <w:pPr>
        <w:spacing w:line="360" w:lineRule="auto"/>
        <w:ind w:left="-357" w:right="-284" w:firstLine="537"/>
        <w:jc w:val="both"/>
      </w:pPr>
      <w:r>
        <w:t>Главная идея «Кор</w:t>
      </w:r>
      <w:r w:rsidR="00491DCE">
        <w:t xml:space="preserve">поративной стратегии» И.Ансоффа, </w:t>
      </w:r>
      <w:r w:rsidR="00296FFD">
        <w:t>состоящая в</w:t>
      </w:r>
      <w:r>
        <w:t xml:space="preserve"> том, что </w:t>
      </w:r>
      <w:r w:rsidRPr="005005E2">
        <w:t>менеджерам, готовясь к будущему, следует уметь предвидеть и систематизировать грядущие проблемы в бизнесе и отвечать на них соответств</w:t>
      </w:r>
      <w:r>
        <w:t>ующими бизнес-планами, широко применяется российскими компаниями, т.к. она обращена на перспективу. А какой мен</w:t>
      </w:r>
      <w:r w:rsidR="00491DCE">
        <w:t xml:space="preserve">еджер </w:t>
      </w:r>
      <w:r>
        <w:t>о ней не думает</w:t>
      </w:r>
      <w:r w:rsidRPr="005005E2">
        <w:t>?</w:t>
      </w:r>
      <w:r>
        <w:t xml:space="preserve"> </w:t>
      </w:r>
    </w:p>
    <w:p w:rsidR="00296FFD" w:rsidRPr="00296FFD" w:rsidRDefault="00296FFD" w:rsidP="00296FFD">
      <w:pPr>
        <w:spacing w:line="360" w:lineRule="auto"/>
        <w:ind w:left="-357" w:right="-284" w:firstLine="537"/>
        <w:jc w:val="both"/>
      </w:pPr>
      <w:r w:rsidRPr="00296FFD">
        <w:t>Успешные бизнес-стратегии, пишет Омае, восходят к творчеству и интуиции, а не к пошаговому анализу</w:t>
      </w:r>
      <w:r>
        <w:t>. Я считаю, что именно такой подход и способствовал колоссальному развитию системы тренингов, которые призваны взглянуть на бизнес не только с аналитической точки зрения, но и с творческой.</w:t>
      </w:r>
    </w:p>
    <w:p w:rsidR="00296FFD" w:rsidRDefault="00296FFD" w:rsidP="00296FFD">
      <w:pPr>
        <w:spacing w:line="360" w:lineRule="auto"/>
        <w:ind w:left="-360" w:right="-284" w:firstLine="540"/>
        <w:jc w:val="both"/>
      </w:pPr>
      <w:r>
        <w:t>По моему мнению, российским компаниям следует взять на вооружение идею М.Портера о том, что с</w:t>
      </w:r>
      <w:r w:rsidR="00701189" w:rsidRPr="00296FFD">
        <w:t>ильные стратегии включают компромиссы. Компании должны отказаться от некоторых продуктов, услуг или видов деятельности, чтобы стать уникальными. Такие компромиссы, связанные с созданием продукта и стоимостной цепочки, и есть то, что действительно отличает компанию.</w:t>
      </w:r>
      <w:r w:rsidRPr="00296FFD">
        <w:t xml:space="preserve"> </w:t>
      </w:r>
    </w:p>
    <w:p w:rsidR="00EF09D0" w:rsidRDefault="00EF09D0" w:rsidP="00296FFD">
      <w:pPr>
        <w:spacing w:line="360" w:lineRule="auto"/>
        <w:ind w:left="-360" w:right="-284" w:firstLine="540"/>
        <w:jc w:val="both"/>
      </w:pPr>
      <w:r>
        <w:t>Хочу обратить внимание на то, что среди авторов 16 предложенных идей нет ни одного русского. Я думаю, это связано с отставанием российских компаний в сфере стратегического менеджмента от аналогичных западных. В связи с этим предлагаю российским компаниям рассмотреть все предложенные идеи.</w:t>
      </w:r>
    </w:p>
    <w:p w:rsidR="0080791D" w:rsidRDefault="0080791D" w:rsidP="00296FFD">
      <w:pPr>
        <w:spacing w:line="360" w:lineRule="auto"/>
        <w:ind w:left="-360" w:right="-284" w:firstLine="540"/>
        <w:jc w:val="both"/>
      </w:pPr>
    </w:p>
    <w:p w:rsidR="0080791D" w:rsidRPr="00642006" w:rsidRDefault="00642006" w:rsidP="00296FFD">
      <w:pPr>
        <w:spacing w:line="360" w:lineRule="auto"/>
        <w:ind w:left="-360" w:right="-284" w:firstLine="540"/>
        <w:jc w:val="both"/>
      </w:pPr>
      <w:r>
        <w:t>На мой взгляд, у «гигантов стратегической мысли» затронуты все аспекты бизнес-стратегии. Но я хотел бы сделать акцент на названые в начале гибкость бизнеса и человеческие ресурсы и добавить позаимствованную в книге Ля Якокка «Карьера менеджера»  четкую организационную структуру, систему рабочих совещаний, коллегиальные органы и контакты между подразделениями. Именно этого не хватало компании «Крайслер» когда Ли Якокка пришел в нее.</w:t>
      </w:r>
    </w:p>
    <w:p w:rsidR="00EF09D0" w:rsidRDefault="00EF09D0" w:rsidP="00296FFD">
      <w:pPr>
        <w:spacing w:line="360" w:lineRule="auto"/>
        <w:ind w:left="-360" w:right="-284" w:firstLine="540"/>
        <w:jc w:val="both"/>
      </w:pPr>
    </w:p>
    <w:p w:rsidR="00EF09D0" w:rsidRDefault="00EF09D0" w:rsidP="00296FFD">
      <w:pPr>
        <w:spacing w:line="360" w:lineRule="auto"/>
        <w:ind w:left="-360" w:right="-284" w:firstLine="540"/>
        <w:jc w:val="both"/>
      </w:pPr>
    </w:p>
    <w:p w:rsidR="00FC719E" w:rsidRPr="004411C5" w:rsidRDefault="00FC719E" w:rsidP="00A70E8B">
      <w:pPr>
        <w:spacing w:line="360" w:lineRule="auto"/>
        <w:ind w:left="-360" w:firstLine="539"/>
        <w:jc w:val="both"/>
      </w:pPr>
    </w:p>
    <w:p w:rsidR="00A70E8B" w:rsidRPr="00057612" w:rsidRDefault="00A70E8B" w:rsidP="00A70E8B">
      <w:pPr>
        <w:spacing w:line="360" w:lineRule="auto"/>
        <w:ind w:left="-360" w:firstLine="539"/>
        <w:jc w:val="both"/>
      </w:pPr>
      <w:bookmarkStart w:id="0" w:name="_GoBack"/>
      <w:bookmarkEnd w:id="0"/>
    </w:p>
    <w:sectPr w:rsidR="00A70E8B" w:rsidRPr="00057612" w:rsidSect="00296FFD">
      <w:pgSz w:w="11906" w:h="16838"/>
      <w:pgMar w:top="719" w:right="1286" w:bottom="1134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612"/>
    <w:rsid w:val="00057612"/>
    <w:rsid w:val="002066B7"/>
    <w:rsid w:val="00251958"/>
    <w:rsid w:val="00296FFD"/>
    <w:rsid w:val="002F7FDB"/>
    <w:rsid w:val="0040721C"/>
    <w:rsid w:val="004411C5"/>
    <w:rsid w:val="00491DCE"/>
    <w:rsid w:val="005005E2"/>
    <w:rsid w:val="00642006"/>
    <w:rsid w:val="00701189"/>
    <w:rsid w:val="00763CFA"/>
    <w:rsid w:val="0080791D"/>
    <w:rsid w:val="00A70E8B"/>
    <w:rsid w:val="00AF46C9"/>
    <w:rsid w:val="00C16934"/>
    <w:rsid w:val="00D078FF"/>
    <w:rsid w:val="00DB3D11"/>
    <w:rsid w:val="00EF09D0"/>
    <w:rsid w:val="00FC719E"/>
    <w:rsid w:val="00FE504F"/>
    <w:rsid w:val="00FE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D0BDB-DC36-40E0-8874-2E640666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/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Чепа</dc:creator>
  <cp:keywords/>
  <dc:description/>
  <cp:lastModifiedBy>Irina</cp:lastModifiedBy>
  <cp:revision>2</cp:revision>
  <dcterms:created xsi:type="dcterms:W3CDTF">2014-08-16T14:02:00Z</dcterms:created>
  <dcterms:modified xsi:type="dcterms:W3CDTF">2014-08-16T14:02:00Z</dcterms:modified>
</cp:coreProperties>
</file>