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5FC2" w:rsidRDefault="00B43612">
      <w:pPr>
        <w:tabs>
          <w:tab w:val="left" w:pos="3828"/>
        </w:tabs>
        <w:spacing w:line="360" w:lineRule="auto"/>
        <w:ind w:firstLine="851"/>
        <w:jc w:val="center"/>
        <w:rPr>
          <w:b/>
          <w:i/>
          <w:sz w:val="28"/>
        </w:rPr>
      </w:pPr>
      <w:r>
        <w:rPr>
          <w:b/>
          <w:i/>
          <w:sz w:val="28"/>
        </w:rPr>
        <w:t xml:space="preserve">ВВЕДЕНИЕ. </w:t>
      </w:r>
    </w:p>
    <w:p w:rsidR="00955FC2" w:rsidRDefault="00955FC2">
      <w:pPr>
        <w:tabs>
          <w:tab w:val="left" w:pos="3828"/>
        </w:tabs>
        <w:spacing w:line="360" w:lineRule="auto"/>
        <w:ind w:firstLine="851"/>
        <w:jc w:val="center"/>
        <w:rPr>
          <w:b/>
          <w:i/>
          <w:sz w:val="28"/>
        </w:rPr>
      </w:pPr>
    </w:p>
    <w:p w:rsidR="00955FC2" w:rsidRDefault="00B43612">
      <w:pPr>
        <w:tabs>
          <w:tab w:val="left" w:pos="3828"/>
        </w:tabs>
        <w:spacing w:line="360" w:lineRule="auto"/>
        <w:ind w:firstLine="851"/>
        <w:jc w:val="center"/>
        <w:rPr>
          <w:sz w:val="36"/>
        </w:rPr>
      </w:pPr>
      <w:r>
        <w:rPr>
          <w:sz w:val="36"/>
        </w:rPr>
        <w:t>Роль налогов в развитии государства.</w:t>
      </w:r>
    </w:p>
    <w:p w:rsidR="00955FC2" w:rsidRDefault="00955FC2">
      <w:pPr>
        <w:tabs>
          <w:tab w:val="left" w:pos="3828"/>
        </w:tabs>
        <w:spacing w:line="360" w:lineRule="auto"/>
        <w:ind w:firstLine="851"/>
        <w:jc w:val="center"/>
        <w:rPr>
          <w:sz w:val="28"/>
        </w:rPr>
      </w:pPr>
    </w:p>
    <w:p w:rsidR="00955FC2" w:rsidRDefault="00B43612">
      <w:pPr>
        <w:tabs>
          <w:tab w:val="left" w:pos="3828"/>
        </w:tabs>
        <w:spacing w:line="360" w:lineRule="auto"/>
        <w:ind w:firstLine="851"/>
        <w:jc w:val="both"/>
        <w:rPr>
          <w:sz w:val="28"/>
        </w:rPr>
      </w:pPr>
      <w:r>
        <w:rPr>
          <w:sz w:val="28"/>
        </w:rPr>
        <w:t xml:space="preserve">Налоги, как известно, являются одним из  основных источников финансирования всех направлений деятельности государства и экономическим инструментом  реализации государственных приоритетов. Налоги как способ изъятия и перераспределения   доходов возникли вместе с государством. </w:t>
      </w:r>
    </w:p>
    <w:p w:rsidR="00955FC2" w:rsidRDefault="00B43612">
      <w:pPr>
        <w:tabs>
          <w:tab w:val="left" w:pos="3828"/>
        </w:tabs>
        <w:spacing w:line="360" w:lineRule="auto"/>
        <w:ind w:firstLine="851"/>
        <w:jc w:val="both"/>
        <w:rPr>
          <w:sz w:val="28"/>
        </w:rPr>
      </w:pPr>
      <w:r>
        <w:rPr>
          <w:sz w:val="28"/>
        </w:rPr>
        <w:t xml:space="preserve">Если в Европе становление и интенсивное развитие науки  о налогах происходило с середины  ХУ111 века и было вызвано потребностями  формирующегося  буржуазного общества и развивающейся буржуазной государственности, родоначальником которой принято  считать А. Смита. В работе  “ О богатстве народов“ (1770 г.) он раскрыл понятие налога, определил его место в хозяйственной жизни и  сформулировал основные принципы взимания </w:t>
      </w:r>
    </w:p>
    <w:p w:rsidR="00955FC2" w:rsidRDefault="00B43612">
      <w:pPr>
        <w:tabs>
          <w:tab w:val="left" w:pos="851"/>
          <w:tab w:val="left" w:pos="3828"/>
        </w:tabs>
        <w:spacing w:line="360" w:lineRule="auto"/>
        <w:ind w:firstLine="851"/>
        <w:jc w:val="both"/>
        <w:rPr>
          <w:sz w:val="28"/>
        </w:rPr>
      </w:pPr>
      <w:r>
        <w:rPr>
          <w:sz w:val="28"/>
        </w:rPr>
        <w:t>По утверждению А. Смита, налог- это бремя, накладываемое  государством в форме закона, регулирующего  его размер и порядок уплаты. Право государства  взимать налоги  и обязанность населения их платить вытекают из самой сути существования государства и его учреждений в интересах всего общества  и отдельных лиц</w:t>
      </w:r>
    </w:p>
    <w:p w:rsidR="00955FC2" w:rsidRDefault="00B43612">
      <w:pPr>
        <w:tabs>
          <w:tab w:val="left" w:pos="851"/>
          <w:tab w:val="left" w:pos="3828"/>
        </w:tabs>
        <w:spacing w:line="360" w:lineRule="auto"/>
        <w:ind w:firstLine="851"/>
        <w:jc w:val="both"/>
        <w:rPr>
          <w:sz w:val="28"/>
        </w:rPr>
      </w:pPr>
      <w:r>
        <w:rPr>
          <w:sz w:val="28"/>
        </w:rPr>
        <w:t>Важнейшие положения и принципы налогообложеиия, разработанные буржуазной наукой под названием “ Общая теория налогов“, получили законодательное  и конституционное закрепление во многих странах  Западной Европы. Действующая налоговая система России базировалась в основном на зарубежном опыте, так как  во время ее созлания в течение  1991-1992 годов отечественного опыта  налогообложения еще не бы</w:t>
      </w:r>
    </w:p>
    <w:p w:rsidR="00955FC2" w:rsidRDefault="00B43612">
      <w:pPr>
        <w:tabs>
          <w:tab w:val="left" w:pos="851"/>
          <w:tab w:val="left" w:pos="3828"/>
        </w:tabs>
        <w:spacing w:line="360" w:lineRule="auto"/>
        <w:jc w:val="both"/>
        <w:rPr>
          <w:sz w:val="28"/>
        </w:rPr>
      </w:pPr>
      <w:r>
        <w:rPr>
          <w:sz w:val="28"/>
        </w:rPr>
        <w:t xml:space="preserve"> накоплено. </w:t>
      </w:r>
    </w:p>
    <w:p w:rsidR="00955FC2" w:rsidRDefault="00B43612">
      <w:pPr>
        <w:tabs>
          <w:tab w:val="left" w:pos="851"/>
          <w:tab w:val="left" w:pos="3828"/>
        </w:tabs>
        <w:spacing w:line="360" w:lineRule="auto"/>
        <w:ind w:firstLine="851"/>
        <w:jc w:val="both"/>
        <w:rPr>
          <w:sz w:val="28"/>
        </w:rPr>
      </w:pPr>
      <w:r>
        <w:rPr>
          <w:sz w:val="28"/>
        </w:rPr>
        <w:t>В настоящее время  перед законодателями стоит ответственная задача  заложить основы налоговой политики государства, от действенности которой  будет зависеть экономическое положение страны.</w:t>
      </w:r>
    </w:p>
    <w:p w:rsidR="00955FC2" w:rsidRDefault="00B43612">
      <w:pPr>
        <w:tabs>
          <w:tab w:val="left" w:pos="851"/>
          <w:tab w:val="left" w:pos="3828"/>
        </w:tabs>
        <w:spacing w:line="360" w:lineRule="auto"/>
        <w:ind w:firstLine="851"/>
        <w:jc w:val="both"/>
        <w:rPr>
          <w:sz w:val="28"/>
        </w:rPr>
      </w:pPr>
      <w:r>
        <w:rPr>
          <w:sz w:val="28"/>
        </w:rPr>
        <w:t xml:space="preserve">      Налоги  выполняют две основные функции : Фискальную и регулирующую, которые взаимосвязаны и взаимозависимы, причем вторая из них не может развиваться в ущерб первой. При этом, основная функция налогов - фискальная по обеспечению заполняемости  государственной казны ( от латинского слова  fiscus - государственная казна ).</w:t>
      </w:r>
    </w:p>
    <w:p w:rsidR="00955FC2" w:rsidRDefault="00B43612">
      <w:pPr>
        <w:tabs>
          <w:tab w:val="left" w:pos="851"/>
          <w:tab w:val="left" w:pos="3828"/>
        </w:tabs>
        <w:spacing w:line="360" w:lineRule="auto"/>
        <w:ind w:firstLine="851"/>
        <w:jc w:val="both"/>
        <w:rPr>
          <w:sz w:val="28"/>
        </w:rPr>
      </w:pPr>
      <w:r>
        <w:rPr>
          <w:sz w:val="28"/>
        </w:rPr>
        <w:t xml:space="preserve">Государство, устанавливая налоги, стремится прежде всего обеспечить себе необходимую материальную  базудля осуществления возложенных на него задач. К концу  Х 1Х века  формируется  новая теория, рассматривающая налоги как социальный регулятор, как  орудие социальных  реформ, направленных на постепенное выравнивание доходов населения.  Во второй половине  30-х годов ХХ века на Западе возникла концепция использования налогов в качестве средства  регулирования экономики и обеспечения стабильного  экономического роста. С середины ХХ века регулирующая  функция налогов получает всеобщее признание и широкое применение. </w:t>
      </w:r>
    </w:p>
    <w:p w:rsidR="00955FC2" w:rsidRDefault="00B43612">
      <w:pPr>
        <w:tabs>
          <w:tab w:val="left" w:pos="851"/>
          <w:tab w:val="left" w:pos="3828"/>
        </w:tabs>
        <w:spacing w:line="360" w:lineRule="auto"/>
        <w:jc w:val="both"/>
        <w:rPr>
          <w:sz w:val="28"/>
        </w:rPr>
      </w:pPr>
      <w:r>
        <w:rPr>
          <w:sz w:val="28"/>
        </w:rPr>
        <w:t xml:space="preserve">              Мировой опыт свидетельствует о том, что функции налогов меняются  по мере развития государства.</w:t>
      </w:r>
    </w:p>
    <w:p w:rsidR="00955FC2" w:rsidRDefault="00B43612">
      <w:pPr>
        <w:tabs>
          <w:tab w:val="left" w:pos="851"/>
          <w:tab w:val="left" w:pos="3828"/>
        </w:tabs>
        <w:spacing w:line="360" w:lineRule="auto"/>
        <w:ind w:firstLine="851"/>
        <w:jc w:val="both"/>
        <w:rPr>
          <w:sz w:val="28"/>
        </w:rPr>
      </w:pPr>
      <w:r>
        <w:rPr>
          <w:sz w:val="28"/>
        </w:rPr>
        <w:t xml:space="preserve">Первостепенное значение налоговой политики на современном этапе заключается в том, что она служит инструментом  реализации экономической политики  страны.   </w:t>
      </w:r>
    </w:p>
    <w:p w:rsidR="00955FC2" w:rsidRDefault="00B43612">
      <w:pPr>
        <w:tabs>
          <w:tab w:val="left" w:pos="3828"/>
        </w:tabs>
        <w:spacing w:line="360" w:lineRule="auto"/>
        <w:rPr>
          <w:sz w:val="28"/>
        </w:rPr>
      </w:pPr>
      <w:r>
        <w:rPr>
          <w:sz w:val="28"/>
        </w:rPr>
        <w:t xml:space="preserve">            </w:t>
      </w:r>
    </w:p>
    <w:p w:rsidR="00955FC2" w:rsidRDefault="00955FC2">
      <w:pPr>
        <w:tabs>
          <w:tab w:val="left" w:pos="3828"/>
        </w:tabs>
        <w:spacing w:line="360" w:lineRule="auto"/>
        <w:rPr>
          <w:sz w:val="28"/>
        </w:rPr>
      </w:pPr>
    </w:p>
    <w:p w:rsidR="00955FC2" w:rsidRDefault="00B43612">
      <w:pPr>
        <w:tabs>
          <w:tab w:val="left" w:pos="851"/>
          <w:tab w:val="left" w:pos="3828"/>
        </w:tabs>
        <w:spacing w:line="360" w:lineRule="auto"/>
        <w:jc w:val="center"/>
        <w:rPr>
          <w:b/>
          <w:sz w:val="28"/>
        </w:rPr>
      </w:pPr>
      <w:r>
        <w:rPr>
          <w:b/>
          <w:sz w:val="28"/>
        </w:rPr>
        <w:t xml:space="preserve">            ПЛАТЕЛЬЩИКИ ПОДОХОДНОГО НАЛОГА.</w:t>
      </w:r>
    </w:p>
    <w:p w:rsidR="00955FC2" w:rsidRDefault="00955FC2">
      <w:pPr>
        <w:tabs>
          <w:tab w:val="left" w:pos="3828"/>
        </w:tabs>
        <w:spacing w:line="360" w:lineRule="auto"/>
        <w:rPr>
          <w:sz w:val="28"/>
        </w:rPr>
      </w:pPr>
    </w:p>
    <w:p w:rsidR="00955FC2" w:rsidRDefault="00B43612">
      <w:pPr>
        <w:tabs>
          <w:tab w:val="left" w:pos="3828"/>
        </w:tabs>
        <w:spacing w:line="360" w:lineRule="auto"/>
        <w:ind w:firstLine="851"/>
        <w:jc w:val="both"/>
        <w:rPr>
          <w:sz w:val="28"/>
        </w:rPr>
      </w:pPr>
      <w:r>
        <w:rPr>
          <w:sz w:val="28"/>
        </w:rPr>
        <w:t xml:space="preserve">Плательщики подоходного налога определены в  1 статье Закона. Практически плательщиками этого налога являются все граждане независимо от их гражданской принадлежности, возраста, имеющие доходы в любой форме, как в денежной, так и в натуральной, и независимо от того, где получены такие доходы - на территории России или за ее пределами Законодательство предусматривает, что если гражданин не имеет постоянного местожительства на территории России, то есть проживает в России менее  183 дней в календарном году, он уплачивает налог только по доходам, полученным на территории России, но это положение не распространяется на граждан, состоящих в трудовых  отношениях с предприятиями, расположенными на территории России. </w:t>
      </w:r>
    </w:p>
    <w:p w:rsidR="00955FC2" w:rsidRDefault="00B43612">
      <w:pPr>
        <w:tabs>
          <w:tab w:val="left" w:pos="3828"/>
        </w:tabs>
        <w:spacing w:line="360" w:lineRule="auto"/>
        <w:ind w:firstLine="851"/>
        <w:jc w:val="both"/>
        <w:rPr>
          <w:sz w:val="28"/>
        </w:rPr>
      </w:pPr>
      <w:r>
        <w:rPr>
          <w:sz w:val="28"/>
        </w:rPr>
        <w:t>Подоходному налогообложению по доходам, полученным на территории России,так и за ее пределами, подлежат все граждане, имеющие постоянное местожительства в России (резиденты). Лица, не имеющие  постоянного места жительства на территории России (нерезиденты), но получающие доходы из источников на территории  России также подлежат обложению подоходным налогом</w:t>
      </w:r>
    </w:p>
    <w:p w:rsidR="00955FC2" w:rsidRDefault="00B43612">
      <w:pPr>
        <w:tabs>
          <w:tab w:val="left" w:pos="3828"/>
        </w:tabs>
        <w:spacing w:line="360" w:lineRule="auto"/>
        <w:ind w:firstLine="851"/>
        <w:jc w:val="both"/>
        <w:rPr>
          <w:sz w:val="28"/>
        </w:rPr>
      </w:pPr>
      <w:r>
        <w:rPr>
          <w:sz w:val="28"/>
        </w:rPr>
        <w:t xml:space="preserve">Все вышеперечисленные граждане платят подоходный налог по своим доходам, согласно Закона, по единой  шкале прогрессивных ставок. Лишь размер их фактического совокупного  дохода, полученного за год, определяет уровень нологообложения. А в былые  времена по пониженным, почти не прогрессивным ставкам облагались только рабочие и служащие, тогда как остальные социальные группы платили налог  по повышенным прогрессивным ставкам. Например, предельный размер ставки налога с заработков рабочих и служащих составлял 13%, с гонораров авторов произведений искусства и литературы - 69 %, с доходов кустарей и ремесленников, т.е. тех, кого мы теперь относим к предпринимателям, а также служителей религиозных культов и некоторых лиц других социальных групп - 81%. Существующим в настоящее время Законом о налогообложении граждан соблюдается один из основных принципов нового налогообложения - принцин равенства перед законом всех плательщиков, обеспечивающий равное налоговое бремя всех граждан и  прямое обложение доходов. </w:t>
      </w:r>
    </w:p>
    <w:p w:rsidR="00955FC2" w:rsidRDefault="00955FC2">
      <w:pPr>
        <w:tabs>
          <w:tab w:val="left" w:pos="3828"/>
        </w:tabs>
        <w:spacing w:line="360" w:lineRule="auto"/>
        <w:ind w:firstLine="851"/>
        <w:jc w:val="both"/>
        <w:rPr>
          <w:sz w:val="28"/>
        </w:rPr>
        <w:sectPr w:rsidR="00955FC2">
          <w:pgSz w:w="11906" w:h="16838"/>
          <w:pgMar w:top="1440" w:right="1800" w:bottom="1440" w:left="1800" w:header="720" w:footer="720" w:gutter="0"/>
          <w:cols w:space="720"/>
        </w:sectPr>
      </w:pPr>
    </w:p>
    <w:p w:rsidR="00955FC2" w:rsidRDefault="00B43612">
      <w:pPr>
        <w:tabs>
          <w:tab w:val="left" w:pos="3828"/>
        </w:tabs>
        <w:spacing w:line="360" w:lineRule="auto"/>
        <w:ind w:firstLine="851"/>
        <w:jc w:val="center"/>
        <w:rPr>
          <w:sz w:val="28"/>
        </w:rPr>
      </w:pPr>
      <w:r>
        <w:rPr>
          <w:b/>
          <w:i/>
          <w:sz w:val="28"/>
        </w:rPr>
        <w:t xml:space="preserve"> ОБЛАГАЕМЫЕ  ДОХОДЫ.</w:t>
      </w:r>
    </w:p>
    <w:p w:rsidR="00955FC2" w:rsidRDefault="00955FC2">
      <w:pPr>
        <w:tabs>
          <w:tab w:val="left" w:pos="3828"/>
        </w:tabs>
        <w:spacing w:line="360" w:lineRule="auto"/>
        <w:ind w:firstLine="851"/>
        <w:jc w:val="both"/>
        <w:rPr>
          <w:sz w:val="28"/>
        </w:rPr>
      </w:pPr>
    </w:p>
    <w:p w:rsidR="00955FC2" w:rsidRDefault="00B43612">
      <w:pPr>
        <w:tabs>
          <w:tab w:val="left" w:pos="3828"/>
        </w:tabs>
        <w:spacing w:line="360" w:lineRule="auto"/>
        <w:ind w:firstLine="851"/>
        <w:jc w:val="both"/>
        <w:rPr>
          <w:sz w:val="28"/>
        </w:rPr>
      </w:pPr>
      <w:r>
        <w:rPr>
          <w:sz w:val="28"/>
        </w:rPr>
        <w:t>Законом о подоходном налоге не определен  перечень видов доходов, подлежащих обложению подоходным налогом, и, следовательно, налогом облагается любой доход как в виде передачи физическим лицам денежных средств и имущества, так и в виде льгот и привилегий. Если до 1992 года налогом облагался  месячный доход  гражданина, то в настоящее время объектом налогообложения является совокупный доход, полученный в календарном году.</w:t>
      </w:r>
    </w:p>
    <w:p w:rsidR="00955FC2" w:rsidRDefault="00B43612">
      <w:pPr>
        <w:tabs>
          <w:tab w:val="left" w:pos="3828"/>
        </w:tabs>
        <w:spacing w:line="360" w:lineRule="auto"/>
        <w:ind w:firstLine="851"/>
        <w:jc w:val="both"/>
        <w:rPr>
          <w:sz w:val="28"/>
        </w:rPr>
      </w:pPr>
      <w:r>
        <w:rPr>
          <w:sz w:val="28"/>
        </w:rPr>
        <w:t xml:space="preserve">Объектом налогообложения у физических лиц, имеющих постоянное местожительство в России, является  совокупный доход, полученный в календарном году как на территории Российской Федерации, так и за ее пределами как в денежной форме (в валюте РФ или в иностранной валюте), так и в натуральной форме, в том числе  в виде материальной выгоды. Доходы физических лиц, не имеющих постоянного местожительства в Российской Федерации, подлежат обложению налогом, если они получены из источников на территории РФ в </w:t>
      </w:r>
      <w:r>
        <w:rPr>
          <w:i/>
          <w:sz w:val="28"/>
        </w:rPr>
        <w:t>денежной</w:t>
      </w:r>
      <w:r>
        <w:rPr>
          <w:sz w:val="28"/>
        </w:rPr>
        <w:t xml:space="preserve"> или </w:t>
      </w:r>
      <w:r>
        <w:rPr>
          <w:i/>
          <w:sz w:val="28"/>
        </w:rPr>
        <w:t>натуральной</w:t>
      </w:r>
      <w:r>
        <w:rPr>
          <w:sz w:val="28"/>
        </w:rPr>
        <w:t xml:space="preserve"> форме.</w:t>
      </w:r>
    </w:p>
    <w:p w:rsidR="00955FC2" w:rsidRDefault="00B43612">
      <w:pPr>
        <w:tabs>
          <w:tab w:val="left" w:pos="3828"/>
        </w:tabs>
        <w:spacing w:line="360" w:lineRule="auto"/>
        <w:ind w:firstLine="851"/>
        <w:jc w:val="both"/>
        <w:rPr>
          <w:sz w:val="28"/>
        </w:rPr>
      </w:pPr>
      <w:r>
        <w:rPr>
          <w:sz w:val="28"/>
        </w:rPr>
        <w:t>Доходы, полученные в натуральной форме, учитываются в составе совокупного годового дохода по государственным регулируемым ценам, а при их отсутствии - по свободным  (рыночным) ценам на дату получения дохода. В случае реализации предприятиями или организациями физическим лицам продукции собственного производства по льготным ценам или ее бесплатной выдачи эта продукция оценивается по ценам, обычно применяемым для реализации сторонним потребителям.</w:t>
      </w:r>
    </w:p>
    <w:p w:rsidR="00955FC2" w:rsidRDefault="00B43612">
      <w:pPr>
        <w:tabs>
          <w:tab w:val="left" w:pos="3828"/>
        </w:tabs>
        <w:spacing w:line="360" w:lineRule="auto"/>
        <w:ind w:firstLine="851"/>
        <w:jc w:val="both"/>
        <w:rPr>
          <w:sz w:val="28"/>
        </w:rPr>
      </w:pPr>
      <w:r>
        <w:rPr>
          <w:sz w:val="28"/>
        </w:rPr>
        <w:t>При реализации (бесплатной выдаче) физическим лицам товаров, как отечественного, так  и  иностранного производства, закупленных предприятиями для целей налогообложения принимаются свободные рыночные цены на товары, работы или услуги, сложившиеся на товарном рынке в данной местности на день реализации или бесплатной выдачи их физическим лицам.</w:t>
      </w:r>
    </w:p>
    <w:p w:rsidR="00955FC2" w:rsidRDefault="00B43612">
      <w:pPr>
        <w:tabs>
          <w:tab w:val="left" w:pos="3828"/>
        </w:tabs>
        <w:spacing w:line="360" w:lineRule="auto"/>
        <w:ind w:firstLine="851"/>
        <w:jc w:val="both"/>
        <w:rPr>
          <w:sz w:val="28"/>
        </w:rPr>
      </w:pPr>
      <w:r>
        <w:rPr>
          <w:sz w:val="28"/>
        </w:rPr>
        <w:t>Если в результате использования средств предприятий, учреждений и организаций  физические лица получают на руки наличные деньги на личные нужды либо талоны или иные документы, на которых обозначен  их денежный номинал, дающие право проезда, посещения или иного пользования услугами (мероприятиями), являющимися в обычных условиях платными, а также в случаях, когда предприятие производит их оплату за конкретных  физических  лиц, то суммы средств,направленные предприятием на вышеуказанные  цели, включаются в состав совокупного дохода этих  лиц.</w:t>
      </w:r>
    </w:p>
    <w:p w:rsidR="00955FC2" w:rsidRDefault="00B43612">
      <w:pPr>
        <w:tabs>
          <w:tab w:val="left" w:pos="3828"/>
        </w:tabs>
        <w:spacing w:line="360" w:lineRule="auto"/>
        <w:ind w:firstLine="851"/>
        <w:jc w:val="both"/>
        <w:rPr>
          <w:sz w:val="28"/>
        </w:rPr>
      </w:pPr>
      <w:r>
        <w:rPr>
          <w:sz w:val="28"/>
        </w:rPr>
        <w:t xml:space="preserve">В состав </w:t>
      </w:r>
      <w:r>
        <w:rPr>
          <w:i/>
          <w:sz w:val="28"/>
        </w:rPr>
        <w:t>совокупного годового дохода</w:t>
      </w:r>
      <w:r>
        <w:rPr>
          <w:sz w:val="28"/>
        </w:rPr>
        <w:t xml:space="preserve"> физических лиц включается также стоимость материальных и социальных благ, представляемых любым работодателем этим лицам, в частности:</w:t>
      </w:r>
    </w:p>
    <w:p w:rsidR="00955FC2" w:rsidRDefault="00B43612">
      <w:pPr>
        <w:tabs>
          <w:tab w:val="left" w:pos="3828"/>
        </w:tabs>
        <w:spacing w:line="360" w:lineRule="auto"/>
        <w:ind w:firstLine="851"/>
        <w:jc w:val="both"/>
        <w:rPr>
          <w:sz w:val="28"/>
        </w:rPr>
      </w:pPr>
      <w:r>
        <w:rPr>
          <w:sz w:val="28"/>
        </w:rPr>
        <w:t>- оплата коммунально-бытовых услуг, абонементов, подписки на газеты,журналы и книги, питания, проезда к месту работы и обратно, кроме случаев, предусмотренных законодательством;</w:t>
      </w:r>
    </w:p>
    <w:p w:rsidR="00955FC2" w:rsidRDefault="00B43612">
      <w:pPr>
        <w:tabs>
          <w:tab w:val="left" w:pos="3828"/>
        </w:tabs>
        <w:spacing w:line="360" w:lineRule="auto"/>
        <w:ind w:firstLine="851"/>
        <w:jc w:val="both"/>
        <w:rPr>
          <w:sz w:val="28"/>
        </w:rPr>
      </w:pPr>
      <w:r>
        <w:rPr>
          <w:sz w:val="28"/>
        </w:rPr>
        <w:t>- суммы единовременных пособий физическим лицам, уходящим на пенсию;</w:t>
      </w:r>
    </w:p>
    <w:p w:rsidR="00955FC2" w:rsidRDefault="00B43612">
      <w:pPr>
        <w:tabs>
          <w:tab w:val="left" w:pos="3828"/>
        </w:tabs>
        <w:spacing w:line="360" w:lineRule="auto"/>
        <w:ind w:firstLine="851"/>
        <w:jc w:val="both"/>
        <w:rPr>
          <w:sz w:val="28"/>
        </w:rPr>
      </w:pPr>
      <w:r>
        <w:rPr>
          <w:sz w:val="28"/>
        </w:rPr>
        <w:t>- внесение (возмещение) платы за родителей на содержание детей  в детских дошкольных учреждениях, а также оплаты за обучение детей в учебных заведениях;</w:t>
      </w:r>
    </w:p>
    <w:p w:rsidR="00955FC2" w:rsidRDefault="00B43612">
      <w:pPr>
        <w:tabs>
          <w:tab w:val="left" w:pos="3828"/>
        </w:tabs>
        <w:spacing w:line="360" w:lineRule="auto"/>
        <w:ind w:firstLine="851"/>
        <w:jc w:val="both"/>
        <w:rPr>
          <w:sz w:val="28"/>
        </w:rPr>
      </w:pPr>
      <w:r>
        <w:rPr>
          <w:sz w:val="28"/>
        </w:rPr>
        <w:t>- суммы пенсий, назначаемых за счет средств предприятий в ином порядке, чем это обусловлено законодательством РФ;</w:t>
      </w:r>
    </w:p>
    <w:p w:rsidR="00955FC2" w:rsidRDefault="00B43612">
      <w:pPr>
        <w:tabs>
          <w:tab w:val="left" w:pos="3828"/>
        </w:tabs>
        <w:spacing w:line="360" w:lineRule="auto"/>
        <w:ind w:firstLine="851"/>
        <w:jc w:val="both"/>
        <w:rPr>
          <w:sz w:val="28"/>
        </w:rPr>
      </w:pPr>
      <w:r>
        <w:rPr>
          <w:sz w:val="28"/>
        </w:rPr>
        <w:t>- стоимость имущества, распределяемого в пользу физических лиц при ликвидации организации (кроме ранее внесенных этими лицами долей в уставной капитал) и доходы, получаемые физическими лицами от продажи имущества, активов предприятий ликвидируемых или ликвидированных в соответствии с законодательством. При этом распределенная доля имущества  включается в состав совокупного  дохода исходя из свободных рыночных цен с учетом износа на дату распределения.</w:t>
      </w:r>
    </w:p>
    <w:p w:rsidR="00955FC2" w:rsidRDefault="00B43612">
      <w:pPr>
        <w:tabs>
          <w:tab w:val="left" w:pos="3828"/>
        </w:tabs>
        <w:spacing w:line="360" w:lineRule="auto"/>
        <w:ind w:firstLine="851"/>
        <w:jc w:val="both"/>
        <w:rPr>
          <w:sz w:val="28"/>
        </w:rPr>
      </w:pPr>
      <w:r>
        <w:rPr>
          <w:sz w:val="28"/>
        </w:rPr>
        <w:t>При выбытии физических лиц из состава участников предприятий, в том числе при их преобразовании в иную  организационно-правовую форму, причитающийся физическим лицам доход в виде распределенной доли имущества предприятия (в денежной или натуральной форме) подлежит налогообложению в составе совокупного дохода того периода, в котором этот доход был начислен физическим лицам в связи с их выбытием из состава участников, либо уменьшением их доли в имуществе этой организации. Внесенные ранее физическими лицами доли в уставный капитал обложению подоходным налогом не подлежит.</w:t>
      </w:r>
    </w:p>
    <w:p w:rsidR="00955FC2" w:rsidRDefault="00B43612">
      <w:pPr>
        <w:tabs>
          <w:tab w:val="left" w:pos="3828"/>
        </w:tabs>
        <w:spacing w:line="360" w:lineRule="auto"/>
        <w:ind w:firstLine="851"/>
        <w:jc w:val="both"/>
        <w:rPr>
          <w:sz w:val="28"/>
        </w:rPr>
      </w:pPr>
      <w:r>
        <w:rPr>
          <w:sz w:val="28"/>
        </w:rPr>
        <w:t>В состав облагаемого налогом совокупного дохода включаются средства предприятий, распределенные в пользу физических лиц для целей приобретения товаров, акций, облигаций, а также увеличения долей в уставном капитале.</w:t>
      </w:r>
    </w:p>
    <w:p w:rsidR="00955FC2" w:rsidRDefault="00B43612">
      <w:pPr>
        <w:tabs>
          <w:tab w:val="left" w:pos="3828"/>
        </w:tabs>
        <w:spacing w:line="360" w:lineRule="auto"/>
        <w:ind w:firstLine="851"/>
        <w:jc w:val="both"/>
        <w:rPr>
          <w:sz w:val="28"/>
        </w:rPr>
      </w:pPr>
      <w:r>
        <w:rPr>
          <w:sz w:val="28"/>
        </w:rPr>
        <w:t>При реализации физи ческими лицами принадлежащей им доли имущества (продаже акций) полученные доходы подлежат налогообложению с применением льготных положений, установленных  Законом при продаже личного имущества.</w:t>
      </w:r>
    </w:p>
    <w:p w:rsidR="00955FC2" w:rsidRDefault="00B43612">
      <w:pPr>
        <w:tabs>
          <w:tab w:val="left" w:pos="3828"/>
        </w:tabs>
        <w:spacing w:line="360" w:lineRule="auto"/>
        <w:ind w:firstLine="851"/>
        <w:jc w:val="both"/>
        <w:rPr>
          <w:sz w:val="28"/>
        </w:rPr>
        <w:sectPr w:rsidR="00955FC2">
          <w:pgSz w:w="11906" w:h="16838"/>
          <w:pgMar w:top="1440" w:right="1800" w:bottom="1440" w:left="1800" w:header="720" w:footer="720" w:gutter="0"/>
          <w:cols w:space="720"/>
        </w:sectPr>
      </w:pPr>
      <w:r>
        <w:rPr>
          <w:sz w:val="28"/>
        </w:rPr>
        <w:t>При переоценке акционерными обществами основных фондов (средств) в налогооблагаемый доход физических лиц - членов акционерных обществ не включается стоимостьдополнительно полученных ими акций, распределенных между акционерами пропорционально их доле и видам  акций, либо разница между новойи первоначальной номинальной стоимостью акций.</w:t>
      </w:r>
    </w:p>
    <w:p w:rsidR="00955FC2" w:rsidRDefault="00B43612">
      <w:pPr>
        <w:tabs>
          <w:tab w:val="left" w:pos="3828"/>
        </w:tabs>
        <w:spacing w:line="360" w:lineRule="auto"/>
        <w:ind w:firstLine="851"/>
        <w:jc w:val="both"/>
        <w:rPr>
          <w:b/>
          <w:i/>
          <w:sz w:val="28"/>
        </w:rPr>
      </w:pPr>
      <w:r>
        <w:rPr>
          <w:b/>
          <w:i/>
          <w:sz w:val="28"/>
        </w:rPr>
        <w:t xml:space="preserve">                        НЕОБЛАГАЕМЫЕ  ДОХОДЫ.</w:t>
      </w:r>
    </w:p>
    <w:p w:rsidR="00955FC2" w:rsidRDefault="00955FC2">
      <w:pPr>
        <w:tabs>
          <w:tab w:val="left" w:pos="3828"/>
        </w:tabs>
        <w:spacing w:line="360" w:lineRule="auto"/>
        <w:ind w:firstLine="851"/>
        <w:jc w:val="both"/>
        <w:rPr>
          <w:sz w:val="28"/>
        </w:rPr>
      </w:pPr>
    </w:p>
    <w:p w:rsidR="00955FC2" w:rsidRDefault="00B43612">
      <w:pPr>
        <w:tabs>
          <w:tab w:val="left" w:pos="3828"/>
        </w:tabs>
        <w:spacing w:line="360" w:lineRule="auto"/>
        <w:ind w:firstLine="851"/>
        <w:jc w:val="both"/>
        <w:rPr>
          <w:sz w:val="28"/>
        </w:rPr>
      </w:pPr>
      <w:r>
        <w:rPr>
          <w:sz w:val="28"/>
        </w:rPr>
        <w:t>В статье 10 Закона РФ от 27.12.91 года ; № 2118-1 ; ” Об основах налоговой системы в Российской Федерации” в обобщенном виде приводится перечень  льгот, которые могут устанавливаться  в порядке и на условиях, определяемых законодательством. Например, это может быть необлагаемый минимум объекта налога; изъятие из обложения определенных элементов объекта налога ; освобождение от уплаты налогов отдельных лиц и категорий плательщиков; понижение налоговых ставок;  вычет из основного  оклада (налогового платежа за отчетный период); целевые налоговые льготы, включая налоговые кредиты (отсрочку взимания налогов) и т. д.</w:t>
      </w:r>
    </w:p>
    <w:p w:rsidR="00955FC2" w:rsidRDefault="00B43612">
      <w:pPr>
        <w:tabs>
          <w:tab w:val="left" w:pos="3828"/>
        </w:tabs>
        <w:spacing w:line="360" w:lineRule="auto"/>
        <w:ind w:firstLine="851"/>
        <w:jc w:val="both"/>
        <w:rPr>
          <w:sz w:val="28"/>
        </w:rPr>
      </w:pPr>
      <w:r>
        <w:rPr>
          <w:sz w:val="28"/>
        </w:rPr>
        <w:t>В соответствии со статьей 12 Закона РФ “ Об основах налоговой системы в Россииской Федерации “ налогоплательщик имеет право пользоваться льготами по уплате налогов на основании и в порядке, устанавливаемых законодательными актами, предоставив налоговым органам документы, подтверджающие право на льготы. Предоставление налоговых льгот, носящих индивидуальный характер, указанным  Законом запрещено.</w:t>
      </w:r>
    </w:p>
    <w:p w:rsidR="00955FC2" w:rsidRDefault="00B43612">
      <w:pPr>
        <w:tabs>
          <w:tab w:val="left" w:pos="3828"/>
        </w:tabs>
        <w:spacing w:line="360" w:lineRule="auto"/>
        <w:ind w:firstLine="851"/>
        <w:jc w:val="both"/>
        <w:rPr>
          <w:sz w:val="28"/>
        </w:rPr>
      </w:pPr>
      <w:r>
        <w:rPr>
          <w:sz w:val="28"/>
        </w:rPr>
        <w:t>В пункте 7 статьи 3 Закона РФ “ О подоходном налоге с физических лиц “ говорится о том, что  “ исключение из совокупного дохода физических лиц отдельных видов доходов, освобождение от налогообложения подоходным налогом отдельных категорий физических лиц, а также предоставление других льгот производится только в соответствии с положениями настоящего закона  и законодательными актами  субъектов Российской Федерации “ (введено с 27.12.94 г. №74 - ФЗ ).</w:t>
      </w:r>
    </w:p>
    <w:p w:rsidR="00955FC2" w:rsidRDefault="00B43612">
      <w:pPr>
        <w:tabs>
          <w:tab w:val="left" w:pos="3828"/>
        </w:tabs>
        <w:spacing w:line="360" w:lineRule="auto"/>
        <w:ind w:firstLine="851"/>
        <w:jc w:val="both"/>
        <w:rPr>
          <w:sz w:val="28"/>
        </w:rPr>
      </w:pPr>
      <w:r>
        <w:rPr>
          <w:sz w:val="28"/>
        </w:rPr>
        <w:t>Однако налогооблагаемый доход составляет не все полученные гражданином доходы, а так называемый чистый доход, т.е. за вычетом средств, необходимых - для жизнеобеспечения  человека. В статье 3 Закона РФ  “ О подоходном налоге с физических лиц “ определены доходы, которые в  целях налогообложения не включаются в совокупный доход, полученный физическими лицами в налогооблагаемый период. К ним относятся:</w:t>
      </w:r>
    </w:p>
    <w:p w:rsidR="00955FC2" w:rsidRDefault="00B43612">
      <w:pPr>
        <w:tabs>
          <w:tab w:val="left" w:pos="3828"/>
        </w:tabs>
        <w:spacing w:line="360" w:lineRule="auto"/>
        <w:ind w:firstLine="851"/>
        <w:jc w:val="both"/>
        <w:rPr>
          <w:sz w:val="28"/>
        </w:rPr>
      </w:pPr>
      <w:r>
        <w:rPr>
          <w:sz w:val="28"/>
        </w:rPr>
        <w:t>- государственные пособия, выплачиваемые в соответствии с законодательством Российской Федерации, кроме пособий по  временной нетрудоспособности ;</w:t>
      </w:r>
    </w:p>
    <w:p w:rsidR="00955FC2" w:rsidRDefault="00B43612">
      <w:pPr>
        <w:tabs>
          <w:tab w:val="left" w:pos="3828"/>
        </w:tabs>
        <w:spacing w:line="360" w:lineRule="auto"/>
        <w:ind w:firstLine="851"/>
        <w:jc w:val="both"/>
        <w:rPr>
          <w:sz w:val="28"/>
        </w:rPr>
      </w:pPr>
      <w:r>
        <w:rPr>
          <w:sz w:val="28"/>
        </w:rPr>
        <w:t>- все виды пенсий, назначаемых в порядке, установленном пенсионным законодательством Российской Федерации, а также дополнительные пенсии, выплачиваемые на условиях добровольного страхования, включая пенсии, выплачиваемые из негосударственных пенсионных фондов</w:t>
      </w:r>
    </w:p>
    <w:p w:rsidR="00955FC2" w:rsidRDefault="00B43612">
      <w:pPr>
        <w:tabs>
          <w:tab w:val="left" w:pos="3828"/>
        </w:tabs>
        <w:spacing w:line="360" w:lineRule="auto"/>
        <w:ind w:firstLine="851"/>
        <w:jc w:val="both"/>
        <w:rPr>
          <w:sz w:val="28"/>
        </w:rPr>
      </w:pPr>
      <w:r>
        <w:rPr>
          <w:sz w:val="28"/>
        </w:rPr>
        <w:t xml:space="preserve">- выходные пособия, выплачиваемые при увольнении, а также все виды денежной компенсации, выплачиваемые высвобождаемым работникам при их увольнении с предприятий в соответствии с законодательством о труде ; </w:t>
      </w:r>
    </w:p>
    <w:p w:rsidR="00955FC2" w:rsidRDefault="00B43612">
      <w:pPr>
        <w:tabs>
          <w:tab w:val="left" w:pos="3828"/>
        </w:tabs>
        <w:spacing w:line="360" w:lineRule="auto"/>
        <w:ind w:firstLine="851"/>
        <w:jc w:val="both"/>
        <w:rPr>
          <w:sz w:val="28"/>
        </w:rPr>
      </w:pPr>
      <w:r>
        <w:rPr>
          <w:sz w:val="28"/>
        </w:rPr>
        <w:t xml:space="preserve">- необлагаемый минимум ; </w:t>
      </w:r>
    </w:p>
    <w:p w:rsidR="00955FC2" w:rsidRDefault="00B43612">
      <w:pPr>
        <w:tabs>
          <w:tab w:val="left" w:pos="3828"/>
        </w:tabs>
        <w:spacing w:line="360" w:lineRule="auto"/>
        <w:ind w:firstLine="851"/>
        <w:jc w:val="both"/>
        <w:rPr>
          <w:sz w:val="28"/>
        </w:rPr>
      </w:pPr>
      <w:r>
        <w:rPr>
          <w:sz w:val="28"/>
        </w:rPr>
        <w:t xml:space="preserve">- расходы на содержание детей и иждивенцев ; </w:t>
      </w:r>
    </w:p>
    <w:p w:rsidR="00955FC2" w:rsidRDefault="00B43612">
      <w:pPr>
        <w:tabs>
          <w:tab w:val="left" w:pos="3828"/>
        </w:tabs>
        <w:spacing w:line="360" w:lineRule="auto"/>
        <w:ind w:firstLine="851"/>
        <w:jc w:val="both"/>
        <w:rPr>
          <w:sz w:val="28"/>
        </w:rPr>
      </w:pPr>
      <w:r>
        <w:rPr>
          <w:sz w:val="28"/>
        </w:rPr>
        <w:t>Кроме того, ряд вычетов из совокупного дохода производится в виде льгот за определенные  заслуги, за занятие  конкретным видом деятельности либо как поощрение  для направления средств на конкретные цели.</w:t>
      </w:r>
    </w:p>
    <w:p w:rsidR="00955FC2" w:rsidRDefault="00B43612">
      <w:pPr>
        <w:tabs>
          <w:tab w:val="left" w:pos="3828"/>
        </w:tabs>
        <w:spacing w:line="360" w:lineRule="auto"/>
        <w:ind w:firstLine="851"/>
        <w:jc w:val="both"/>
        <w:rPr>
          <w:sz w:val="28"/>
        </w:rPr>
      </w:pPr>
      <w:r>
        <w:rPr>
          <w:sz w:val="28"/>
        </w:rPr>
        <w:t>Законом “ О подоходном налоге с физических лиц” предусмотрен широкий перечень льгот, т. е. перечень доходов (сумм), не включаемых в совокупный налогооблагаемый доход, и суммы, на которые уменьшается  налогооблагаемый доход. Действующая система льгот выполняет регулирующую функцию налога, перераспределяя посредством льготирования  доходы между  лицами, имеющие значительные доходы, и лицами, имеющими низкие  доходы и нуждающимися в государственной поддержке.</w:t>
      </w:r>
    </w:p>
    <w:p w:rsidR="00955FC2" w:rsidRDefault="00B43612">
      <w:pPr>
        <w:tabs>
          <w:tab w:val="left" w:pos="3828"/>
        </w:tabs>
        <w:spacing w:line="360" w:lineRule="auto"/>
        <w:ind w:firstLine="851"/>
        <w:jc w:val="both"/>
        <w:rPr>
          <w:sz w:val="28"/>
        </w:rPr>
      </w:pPr>
      <w:r>
        <w:rPr>
          <w:sz w:val="28"/>
        </w:rPr>
        <w:t>Все льготы предусмотрены в статье 3 Закона. Исключение из совокупного дохода физических лиц отдельных видов доходов, освобождение  от налогообложения подоходным налогом отдельных категорий физических лиц, а также предоставление других льгот производится только с положениями этого  Закона, а также с  законодательными актами  субъектов Российской Федерации.</w:t>
      </w:r>
    </w:p>
    <w:p w:rsidR="00955FC2" w:rsidRDefault="00B43612">
      <w:pPr>
        <w:tabs>
          <w:tab w:val="left" w:pos="3828"/>
        </w:tabs>
        <w:spacing w:line="360" w:lineRule="auto"/>
        <w:ind w:firstLine="851"/>
        <w:jc w:val="both"/>
        <w:rPr>
          <w:sz w:val="28"/>
        </w:rPr>
      </w:pPr>
      <w:r>
        <w:rPr>
          <w:sz w:val="28"/>
        </w:rPr>
        <w:t>В соответствии с законодательством не включаются в налогооблагаемый доход различные  компенсационные выплаты,  стипендии, выплачиваемые студентам, аспирантам вузов, учащимся средних специальных учебных заведений и ПТУ, проценты и выигрыши по государственным казначейским обязательствам, облигациям.</w:t>
      </w:r>
    </w:p>
    <w:p w:rsidR="00955FC2" w:rsidRDefault="00B43612">
      <w:pPr>
        <w:tabs>
          <w:tab w:val="left" w:pos="3828"/>
        </w:tabs>
        <w:spacing w:line="360" w:lineRule="auto"/>
        <w:ind w:firstLine="851"/>
        <w:jc w:val="both"/>
        <w:rPr>
          <w:sz w:val="28"/>
        </w:rPr>
      </w:pPr>
      <w:r>
        <w:rPr>
          <w:sz w:val="28"/>
        </w:rPr>
        <w:t>Материальная помощь, оказываемая физическим лицам в связи со стихийным бедствием или другим чрезвычайным обстоятельством в целях  возмешения причиненного им материального ущерба или ущерба их здоровью на основании  решений органов законодательной (представительной) и (или) исполнительной власти, органами местного самоуправления, иностранными государствами, не включается  в налогооблагаемый доход. В случаях, если материальная помощь оказывается  работодателями членам семьи умершего  работника или работнику в связи со смертью членов его семьи (супруга, супруги, детей или родителей ), то сумма такой материальной помощи независимо от ее размера, не включается в облагаемый налогом доход. Во всех других случаях суммы оказываемой материальной помощи, как по месту  основной работы, так и вне ее, в пределах до двенадцатикратного, установленного законом МРОТ в год включительно, не включаются в совокупный облагаемый доход.</w:t>
      </w:r>
    </w:p>
    <w:p w:rsidR="00955FC2" w:rsidRDefault="00B43612">
      <w:pPr>
        <w:tabs>
          <w:tab w:val="left" w:pos="3828"/>
        </w:tabs>
        <w:spacing w:line="360" w:lineRule="auto"/>
        <w:ind w:firstLine="851"/>
        <w:jc w:val="both"/>
        <w:rPr>
          <w:sz w:val="28"/>
        </w:rPr>
      </w:pPr>
      <w:r>
        <w:rPr>
          <w:sz w:val="28"/>
        </w:rPr>
        <w:t>В Законе также оговорены льготы по подоходному налогу для учащихся дневной формы обучения высших, средних специальных, профессионально-технических, общеобразовательных учебных заведений, а также слушателей духовных учебных заведений., аспирантов и др. Льгота заключается в том, что доходы, полученные вышеперечисленной категорией граждан в связи с учебно-производственным процессом, а также за работы по уборке сельскохозяйственных культур и заготовки кормов, не подлежат включению в налогооблагаемый доход независимо от их размера. При получении дохода за другие работы, выполняемые в период каникул, у  этой категории граждан при налогообложении имеются некоторые ограничения. Не облагаются  налогом  доходы, полученные за работу в период каникул (но не более трех месяцев в году ) в части, не превышающей десятикратного установленного Законом МРОТ за каждый календарный месяц, в течение которого получен доход. В случае, если в течение календарного года указанные лица работают более трех месяцев, то доходы за четвертый и последующие  месяцы, независимо от того, на одном предприятии они выплачиваются или нет, облагаются налогом на общих основаниях. В указанной статье также  много положений, предусматривающих уменьшение у нуждающихся в социальной защите групп населения совокупного налогооблагаемого дохода на определенные размеры минимальной месячной оплаты труда.</w:t>
      </w:r>
    </w:p>
    <w:p w:rsidR="00955FC2" w:rsidRDefault="00B43612">
      <w:pPr>
        <w:tabs>
          <w:tab w:val="left" w:pos="3828"/>
        </w:tabs>
        <w:spacing w:line="360" w:lineRule="auto"/>
        <w:ind w:firstLine="851"/>
        <w:jc w:val="both"/>
        <w:rPr>
          <w:sz w:val="28"/>
        </w:rPr>
      </w:pPr>
      <w:r>
        <w:rPr>
          <w:sz w:val="28"/>
        </w:rPr>
        <w:t>Несколько подробнее рассмотрим  понятие  “</w:t>
      </w:r>
      <w:r>
        <w:rPr>
          <w:i/>
          <w:sz w:val="28"/>
        </w:rPr>
        <w:t xml:space="preserve"> необлагаемый минимум</w:t>
      </w:r>
      <w:r>
        <w:rPr>
          <w:sz w:val="28"/>
        </w:rPr>
        <w:t xml:space="preserve"> “, которое до вступления в силу ныне действующего Закона  о подоходном налоге  было определено для всех граждан в едином размере.</w:t>
      </w:r>
    </w:p>
    <w:p w:rsidR="00955FC2" w:rsidRDefault="00B43612">
      <w:pPr>
        <w:tabs>
          <w:tab w:val="left" w:pos="3828"/>
        </w:tabs>
        <w:spacing w:line="360" w:lineRule="auto"/>
        <w:ind w:firstLine="851"/>
        <w:jc w:val="both"/>
        <w:rPr>
          <w:sz w:val="28"/>
        </w:rPr>
      </w:pPr>
      <w:r>
        <w:rPr>
          <w:sz w:val="28"/>
        </w:rPr>
        <w:t xml:space="preserve">В законе установлен принцип не облагаемого налогом минимума, на который уменьшается сумма совокупного годового дохода при исчислении налога. Размер этого минимума зависит от суммы, установленной законом  </w:t>
      </w:r>
      <w:r>
        <w:rPr>
          <w:i/>
          <w:sz w:val="28"/>
        </w:rPr>
        <w:t>минимального размера оплаты труда</w:t>
      </w:r>
      <w:r>
        <w:rPr>
          <w:sz w:val="28"/>
        </w:rPr>
        <w:t xml:space="preserve"> ( далее - МРОТ ) и в значительной степени уменьшают облагаемую налогом базу и, в конечном счете, “налоговый пресс”.</w:t>
      </w:r>
    </w:p>
    <w:p w:rsidR="00955FC2" w:rsidRDefault="00B43612">
      <w:pPr>
        <w:tabs>
          <w:tab w:val="left" w:pos="3828"/>
        </w:tabs>
        <w:spacing w:line="360" w:lineRule="auto"/>
        <w:ind w:firstLine="851"/>
        <w:jc w:val="both"/>
        <w:rPr>
          <w:sz w:val="28"/>
        </w:rPr>
      </w:pPr>
      <w:r>
        <w:rPr>
          <w:sz w:val="28"/>
        </w:rPr>
        <w:t>Применение необлагаемого минимума  при налогообложении заключается в следующем: совокупный облагаемый доход уменьшается на суммы, не превышающие  за каждый месяц, в течение которого  получен доход : пятикратного, трехкратного или однократного МРОТ для разных категорий физических лиц. Например, на вычет из совокупного дохода суммы в размере  пятикратного  МРОТ имеют право : Герои Советского Союза и России, инвалиды Великой Отечественной войны, инвалиды с детства, а также инвалиды 1 и 2 группы.</w:t>
      </w:r>
    </w:p>
    <w:p w:rsidR="00955FC2" w:rsidRDefault="00B43612">
      <w:pPr>
        <w:tabs>
          <w:tab w:val="left" w:pos="3828"/>
        </w:tabs>
        <w:spacing w:line="360" w:lineRule="auto"/>
        <w:ind w:firstLine="851"/>
        <w:jc w:val="both"/>
        <w:rPr>
          <w:sz w:val="28"/>
        </w:rPr>
      </w:pPr>
      <w:r>
        <w:rPr>
          <w:sz w:val="28"/>
        </w:rPr>
        <w:t>У таких лиц, как инвалиды  3 группы, имеющие на иждивении  престарелых родителей  и несовершеннолетних детей, выполняющих интернациональный долг в Афганистане и других  странах,где велись боевые действия, а также  ряд других категорий, совокупный доход, полученный в налогооблагаемом периоде, уменьшается на сумму дохода, не превышающего за каждый полный месяц, в течение  которого   он получен, трехкратного МРОТ.</w:t>
      </w:r>
    </w:p>
    <w:p w:rsidR="00955FC2" w:rsidRDefault="00B43612">
      <w:pPr>
        <w:tabs>
          <w:tab w:val="left" w:pos="3828"/>
        </w:tabs>
        <w:spacing w:line="360" w:lineRule="auto"/>
        <w:ind w:firstLine="851"/>
        <w:jc w:val="both"/>
        <w:rPr>
          <w:sz w:val="28"/>
        </w:rPr>
      </w:pPr>
      <w:r>
        <w:rPr>
          <w:sz w:val="28"/>
        </w:rPr>
        <w:t xml:space="preserve">Федеральный закон № 65-ФЗ изменил ставки подоходного налога, порядок предоставления  в налоговые органы организациями и иными работодателями сведений о доходах физических лиц.  </w:t>
      </w:r>
    </w:p>
    <w:p w:rsidR="00955FC2" w:rsidRDefault="00B43612">
      <w:pPr>
        <w:tabs>
          <w:tab w:val="left" w:pos="3828"/>
        </w:tabs>
        <w:spacing w:line="360" w:lineRule="auto"/>
        <w:ind w:firstLine="851"/>
        <w:jc w:val="both"/>
        <w:rPr>
          <w:sz w:val="28"/>
        </w:rPr>
      </w:pPr>
      <w:r>
        <w:rPr>
          <w:sz w:val="28"/>
        </w:rPr>
        <w:t>Внесены существенные изменения в статью 6 Закона РФ №1998-1, устанавливающую размеры  налоговых ставок подоходного налога.С 1999 года подоходный налог с доходов каждого физического лица должен будет исчисляться и зачисляться отдельно в федеральный бюджет и бюджеты субъектов РФ.</w:t>
      </w:r>
    </w:p>
    <w:p w:rsidR="00955FC2" w:rsidRDefault="00B43612">
      <w:pPr>
        <w:tabs>
          <w:tab w:val="left" w:pos="3828"/>
        </w:tabs>
        <w:spacing w:line="360" w:lineRule="auto"/>
        <w:ind w:firstLine="851"/>
        <w:jc w:val="both"/>
        <w:rPr>
          <w:sz w:val="28"/>
        </w:rPr>
      </w:pPr>
      <w:r>
        <w:rPr>
          <w:sz w:val="28"/>
        </w:rPr>
        <w:t xml:space="preserve">Подоходный налог с совокупного облагаемого дохода, полученного в 1999 году, будет исчисляться в  следующих размерах ;(смотрите  таблицу  № 1) </w:t>
      </w:r>
    </w:p>
    <w:p w:rsidR="00955FC2" w:rsidRDefault="00B43612">
      <w:pPr>
        <w:tabs>
          <w:tab w:val="left" w:pos="3828"/>
        </w:tabs>
        <w:spacing w:line="360" w:lineRule="auto"/>
        <w:ind w:firstLine="851"/>
        <w:jc w:val="both"/>
        <w:rPr>
          <w:sz w:val="28"/>
        </w:rPr>
      </w:pPr>
      <w:r>
        <w:rPr>
          <w:sz w:val="28"/>
        </w:rPr>
        <w:t>Также с сумм коэффициентов и сумм надбавок за стаж работы, начисляемых к заработной плате и выплачиваемых в соответствии с законодательством  Российской Федерации за работу в районах Крайнего Севера и приравненных к ним местностях, высокогорных пустынных и безводных районах с тяжелыми климатическими условиями, подоходный налог взимается только у источника выплаты отдельно от других доходов в федеральный бюджет по ставке 3 процента,в бюджеты субьектов РФ -по ставке 9 процентов.В таком же порядке взимается налог с указанных сумм, учитываемых при исчислении среднего заработка для оплаты отпусков, начисления пособий по временной нетрудоспособности и в других случаях, когда законодательством Российской Федерации предусматривается сохранение за работником среднего заработка.</w:t>
      </w:r>
    </w:p>
    <w:p w:rsidR="00955FC2" w:rsidRDefault="00B43612">
      <w:pPr>
        <w:tabs>
          <w:tab w:val="left" w:pos="3828"/>
        </w:tabs>
        <w:spacing w:line="360" w:lineRule="auto"/>
        <w:ind w:firstLine="851"/>
        <w:jc w:val="both"/>
        <w:rPr>
          <w:sz w:val="28"/>
        </w:rPr>
      </w:pPr>
      <w:r>
        <w:rPr>
          <w:sz w:val="28"/>
        </w:rPr>
        <w:t>Сдоходов от источников в Российской Федерации, получаемых физическими лицами, не имеющими постоянного местожительствав Российской Федерации, налог удерживается у источника выплаты по ставке 3 процента в федеральный бюджет и по ставке 17 прцентов в бюджеты субъектов Российской Федерации.</w:t>
      </w:r>
    </w:p>
    <w:p w:rsidR="00955FC2" w:rsidRDefault="00B43612">
      <w:pPr>
        <w:tabs>
          <w:tab w:val="left" w:pos="3828"/>
        </w:tabs>
        <w:spacing w:line="360" w:lineRule="auto"/>
        <w:ind w:firstLine="851"/>
        <w:jc w:val="both"/>
        <w:rPr>
          <w:sz w:val="28"/>
        </w:rPr>
      </w:pPr>
      <w:r>
        <w:rPr>
          <w:sz w:val="28"/>
        </w:rPr>
        <w:t>C доходов 1999 года для физических лиц, не имеющих права на повышенные размеры необлагаемого минимума - ежемесячные вычеты в размере пяти и трех минимальных месячных оплат труда либо годовой  вычет в размере 30000 рублей, полученных в текущем году,- совокупный налог следует ежемесячно уменьшать ;</w:t>
      </w:r>
    </w:p>
    <w:p w:rsidR="00955FC2" w:rsidRDefault="00B43612">
      <w:pPr>
        <w:tabs>
          <w:tab w:val="left" w:pos="3828"/>
        </w:tabs>
        <w:spacing w:line="360" w:lineRule="auto"/>
        <w:ind w:firstLine="851"/>
        <w:jc w:val="both"/>
        <w:rPr>
          <w:sz w:val="28"/>
        </w:rPr>
      </w:pPr>
      <w:r>
        <w:rPr>
          <w:sz w:val="28"/>
        </w:rPr>
        <w:t>- у физических лиц,  доход которых в течение года не превысил 10000  рублей, - на сумму дохода в двукратном размере установленного законом МРОТ;</w:t>
      </w:r>
    </w:p>
    <w:p w:rsidR="00955FC2" w:rsidRDefault="00B43612">
      <w:pPr>
        <w:tabs>
          <w:tab w:val="left" w:pos="3828"/>
        </w:tabs>
        <w:spacing w:line="360" w:lineRule="auto"/>
        <w:ind w:firstLine="851"/>
        <w:jc w:val="both"/>
        <w:rPr>
          <w:sz w:val="28"/>
        </w:rPr>
      </w:pPr>
      <w:r>
        <w:rPr>
          <w:sz w:val="28"/>
        </w:rPr>
        <w:t>- у физических лиц, доход которых в течение года составил от 10000 рублей 01 копейки до 30000 рублей,-на сумму дохода в двукратном размере установленного законом минимального размера оплаты труда, в котором  доход, исчисленный нарастающим итогом с начала года, не превысил 10000руб. ; на сумму дохода в размере одного установленного законом минимального размера оплаты труда начиная с месяца, в котором доход, исчисленный нарастающим итогом с начала года, превысил 10000 рублей.</w:t>
      </w:r>
    </w:p>
    <w:p w:rsidR="00955FC2" w:rsidRDefault="00B43612">
      <w:pPr>
        <w:tabs>
          <w:tab w:val="left" w:pos="3828"/>
        </w:tabs>
        <w:spacing w:line="360" w:lineRule="auto"/>
        <w:ind w:firstLine="851"/>
        <w:jc w:val="both"/>
        <w:rPr>
          <w:sz w:val="28"/>
        </w:rPr>
      </w:pPr>
      <w:r>
        <w:rPr>
          <w:sz w:val="28"/>
        </w:rPr>
        <w:t>-у физических лиц, доход которых в течение года превысил  30000 рублей, - на сумму дохода в двукратном размере установленного законом МРОТ, в котором доход, исчисленный нарастающим итого м с начала года, не превысил 10000 рублей; на сумму дохода в размере одного установленного законом минимального размера оплаты труда начиная с месяца, в котором доход, исчисленный нарастающим итогом с начала года, превысил 10000 рублейдо месяца, в котором доход не превысил 30000 рублей; начиная с месяца, в котором доход, исчисленный нарастающим итогом с начала года превысил 30000 рублей, уменьшение не производится.</w:t>
      </w:r>
    </w:p>
    <w:p w:rsidR="00955FC2" w:rsidRDefault="00B43612">
      <w:pPr>
        <w:tabs>
          <w:tab w:val="left" w:pos="3828"/>
        </w:tabs>
        <w:spacing w:line="360" w:lineRule="auto"/>
        <w:ind w:firstLine="851"/>
        <w:jc w:val="both"/>
        <w:rPr>
          <w:sz w:val="28"/>
        </w:rPr>
      </w:pPr>
      <w:r>
        <w:rPr>
          <w:sz w:val="28"/>
        </w:rPr>
        <w:t>Также в зависимости  от размеров совокупного дохода, полученного в налогооблагаемом  периоде,предоставляются вычеты на содержание детей и иждевенцев,</w:t>
      </w:r>
    </w:p>
    <w:p w:rsidR="00955FC2" w:rsidRDefault="00B43612">
      <w:pPr>
        <w:tabs>
          <w:tab w:val="left" w:pos="3828"/>
        </w:tabs>
        <w:spacing w:line="360" w:lineRule="auto"/>
        <w:ind w:firstLine="851"/>
        <w:jc w:val="both"/>
        <w:rPr>
          <w:sz w:val="28"/>
        </w:rPr>
      </w:pPr>
      <w:r>
        <w:rPr>
          <w:sz w:val="28"/>
        </w:rPr>
        <w:t>Для вдов, одиноких родителей, опекунов или попечителей, разведенных супругов, не получающих алиментов на содержание детей, впервые предусмотрено, что вычетына содержание  детей и иждевенцев предоставляются  в двойном размере.</w:t>
      </w:r>
      <w:r>
        <w:rPr>
          <w:sz w:val="28"/>
        </w:rPr>
        <w:tab/>
      </w:r>
    </w:p>
    <w:p w:rsidR="00955FC2" w:rsidRDefault="00B43612">
      <w:pPr>
        <w:tabs>
          <w:tab w:val="left" w:pos="3828"/>
        </w:tabs>
        <w:spacing w:line="360" w:lineRule="auto"/>
        <w:ind w:firstLine="851"/>
        <w:jc w:val="both"/>
        <w:rPr>
          <w:sz w:val="28"/>
        </w:rPr>
      </w:pPr>
      <w:r>
        <w:rPr>
          <w:sz w:val="28"/>
        </w:rPr>
        <w:t>Для физических лиц, получающих доходы не по месту основной работы, производится уменьшение дохода на обязательные отчисления в Пенсионный фонд РФ.</w:t>
      </w:r>
    </w:p>
    <w:p w:rsidR="00955FC2" w:rsidRDefault="00955FC2">
      <w:pPr>
        <w:tabs>
          <w:tab w:val="left" w:pos="3828"/>
        </w:tabs>
        <w:spacing w:line="360" w:lineRule="auto"/>
        <w:ind w:firstLine="851"/>
        <w:jc w:val="both"/>
        <w:rPr>
          <w:sz w:val="28"/>
        </w:rPr>
      </w:pPr>
    </w:p>
    <w:p w:rsidR="00955FC2" w:rsidRDefault="00B43612">
      <w:pPr>
        <w:tabs>
          <w:tab w:val="left" w:pos="3828"/>
        </w:tabs>
        <w:spacing w:line="360" w:lineRule="auto"/>
        <w:ind w:firstLine="851"/>
        <w:jc w:val="both"/>
        <w:rPr>
          <w:sz w:val="28"/>
        </w:rPr>
      </w:pPr>
      <w:r>
        <w:rPr>
          <w:sz w:val="28"/>
        </w:rPr>
        <w:t xml:space="preserve"> </w:t>
      </w:r>
    </w:p>
    <w:p w:rsidR="00955FC2" w:rsidRDefault="00B43612">
      <w:pPr>
        <w:tabs>
          <w:tab w:val="left" w:pos="3828"/>
        </w:tabs>
        <w:spacing w:line="360" w:lineRule="auto"/>
        <w:ind w:firstLine="851"/>
        <w:jc w:val="both"/>
        <w:rPr>
          <w:sz w:val="28"/>
        </w:rPr>
      </w:pPr>
      <w:r>
        <w:rPr>
          <w:sz w:val="28"/>
        </w:rPr>
        <w:t>в сумме одного установленного  законом МРОТ. В 1998 году в Закон были  внесены  изменения, согласно которым  изменился и порядок  представления некоторых налоговых льгот. Так,  у физических лиц, доход которых  в течение года не превысил 5000 рублей, совокупный доход, полученный  в налогооблагаемом периоде, ежемесячно  уменьшается на двухкратный разм ер  минимальной оплаты труда.</w:t>
      </w:r>
    </w:p>
    <w:p w:rsidR="00955FC2" w:rsidRDefault="00B43612">
      <w:pPr>
        <w:tabs>
          <w:tab w:val="left" w:pos="3828"/>
        </w:tabs>
        <w:spacing w:line="360" w:lineRule="auto"/>
        <w:ind w:firstLine="851"/>
        <w:jc w:val="both"/>
        <w:rPr>
          <w:sz w:val="28"/>
        </w:rPr>
      </w:pPr>
      <w:r>
        <w:rPr>
          <w:sz w:val="28"/>
        </w:rPr>
        <w:t>У тех физических лиц, доход которых  в течение года составил от 5001 до 20000  тысяч рублей, совокупный  налогооблагаемый доход ежемесячно уменьшается  на двухкратный размер  МРОТ  до месяца, в котором доход, начисленный с начала года, не превысил 5000 рублей. Далее с месяца, в котором доход превысил 5000 рублей, налогооблагаемый доход уменьшается на однократный минимальный месячный размер оплаты труда.</w:t>
      </w:r>
    </w:p>
    <w:p w:rsidR="00955FC2" w:rsidRDefault="00B43612">
      <w:pPr>
        <w:tabs>
          <w:tab w:val="left" w:pos="3828"/>
        </w:tabs>
        <w:spacing w:line="360" w:lineRule="auto"/>
        <w:ind w:firstLine="851"/>
        <w:jc w:val="both"/>
        <w:rPr>
          <w:sz w:val="28"/>
        </w:rPr>
      </w:pPr>
      <w:r>
        <w:rPr>
          <w:sz w:val="28"/>
        </w:rPr>
        <w:t>Но у физических лиц, у которых доход с начала года превысил 20000 рублей, уменьшение облагаемого дохода не производится. Те вычеты, в размере двукратной  минимальной месячной оплаты труда при доходе до 5000 рублей и однократной минимальной оплаты труда при доходе до 20000 рублей, предоставленные с начала года, пересчету не подлежат, т.е. ранее предоставленные вычеты сохраняются.</w:t>
      </w:r>
    </w:p>
    <w:p w:rsidR="00955FC2" w:rsidRDefault="00B43612">
      <w:pPr>
        <w:tabs>
          <w:tab w:val="left" w:pos="3828"/>
        </w:tabs>
        <w:spacing w:line="360" w:lineRule="auto"/>
        <w:ind w:firstLine="851"/>
        <w:jc w:val="both"/>
        <w:rPr>
          <w:sz w:val="28"/>
        </w:rPr>
      </w:pPr>
      <w:r>
        <w:rPr>
          <w:sz w:val="28"/>
        </w:rPr>
        <w:t xml:space="preserve">Аналогично зтому порядку предоставляются и вычеты на детей и иждивенцев. </w:t>
      </w:r>
    </w:p>
    <w:p w:rsidR="00955FC2" w:rsidRDefault="00B43612">
      <w:pPr>
        <w:tabs>
          <w:tab w:val="left" w:pos="3828"/>
        </w:tabs>
        <w:spacing w:line="360" w:lineRule="auto"/>
        <w:ind w:firstLine="851"/>
        <w:jc w:val="both"/>
        <w:rPr>
          <w:sz w:val="28"/>
        </w:rPr>
      </w:pPr>
      <w:r>
        <w:rPr>
          <w:sz w:val="28"/>
        </w:rPr>
        <w:t xml:space="preserve"> Для налогоплательщиков, имеющих низкие доходы, увеличивается размер  предоставляемого не облагаемого налогом минимума и расходов на содержание детей и иждивенцев.</w:t>
      </w:r>
    </w:p>
    <w:p w:rsidR="00955FC2" w:rsidRDefault="00B43612">
      <w:pPr>
        <w:tabs>
          <w:tab w:val="left" w:pos="3828"/>
        </w:tabs>
        <w:spacing w:line="360" w:lineRule="auto"/>
        <w:ind w:firstLine="851"/>
        <w:jc w:val="both"/>
        <w:rPr>
          <w:sz w:val="28"/>
        </w:rPr>
      </w:pPr>
      <w:r>
        <w:rPr>
          <w:sz w:val="28"/>
        </w:rPr>
        <w:t>Самой льготируемой категорией налогоплательщиков являются  лица, получившие или перенесшие лучевую болезнь  и другие заболевания, связанные с радиационным воздействием  Чернобыльской катастрофы, а также аварии в 1957 году на производственном  объединении ”Маяк“ сбросов радиоактивных  отходов в речку Теча. У таких граждан  совокупный  налогооблагаемый доход   уменьшается на сумму, не превышающую размер совокупного дохода, облагаемого по минимальной ставке.</w:t>
      </w:r>
    </w:p>
    <w:p w:rsidR="00955FC2" w:rsidRDefault="00B43612">
      <w:pPr>
        <w:tabs>
          <w:tab w:val="left" w:pos="3828"/>
        </w:tabs>
        <w:spacing w:line="360" w:lineRule="auto"/>
        <w:ind w:firstLine="851"/>
        <w:jc w:val="both"/>
        <w:rPr>
          <w:sz w:val="28"/>
        </w:rPr>
      </w:pPr>
      <w:r>
        <w:rPr>
          <w:sz w:val="28"/>
        </w:rPr>
        <w:t>В Законе о подоходном налоге  установлен порядок  определения необлагаемого налогом минимума  от продажи гражданами имущества., принадлежащего им на праве  собственности. Если граждании продает в течение года  свое личное имущество, например, квартиру, жилой дом,, дачу, садовый домик, земельный пай,  то полученные гражданином суммы в пределах  5000 МРОТ не облагаются подоходным налогом. При продаже любого  другого имущества, принадлежащего гражданину  на праве собственности, подоходный налог не берется с суммы, не превышающей 1000 МРОТ. Если же суммы выплат за проданное имущество превышают раэмеры, то источник выплаты обязан удержать с гражданина подоходный налог с суммы, превышающей соответственно 5000 и 1000 МРОТ  и перечислить этот налог в бюджет.</w:t>
      </w:r>
    </w:p>
    <w:p w:rsidR="00955FC2" w:rsidRDefault="00B43612">
      <w:pPr>
        <w:tabs>
          <w:tab w:val="left" w:pos="3828"/>
        </w:tabs>
        <w:spacing w:line="360" w:lineRule="auto"/>
        <w:ind w:firstLine="851"/>
        <w:jc w:val="both"/>
        <w:rPr>
          <w:sz w:val="28"/>
        </w:rPr>
      </w:pPr>
      <w:r>
        <w:rPr>
          <w:sz w:val="28"/>
        </w:rPr>
        <w:t>Но существует одна особенность: при получении физическим лицом дохода от реализации имущества, по которому установлена  разная кратность уменьшения  дохода на установленный законом МРОТ, совокупный  доход уменьшается  на соответствующую сумму вычетов отдельно по каждой группе имущества.</w:t>
      </w:r>
    </w:p>
    <w:p w:rsidR="00955FC2" w:rsidRDefault="00B43612">
      <w:pPr>
        <w:tabs>
          <w:tab w:val="left" w:pos="3828"/>
        </w:tabs>
        <w:spacing w:line="360" w:lineRule="auto"/>
        <w:ind w:firstLine="851"/>
        <w:jc w:val="both"/>
        <w:rPr>
          <w:sz w:val="28"/>
        </w:rPr>
      </w:pPr>
      <w:r>
        <w:rPr>
          <w:sz w:val="28"/>
        </w:rPr>
        <w:t>Предоставлена также льгота  гражданам, которые продают выращенные в личном подсобном хозяйстве (включая садовые и огородные участки) продукцию растениеводства, цветоводства, продукцию охотничьего собаководства и т. д. Но при получении  этих льгот  должны быть соблюдены  некоторые условия. Например, льгота  по доходам от разведения охотничьих собак предоставляется их владельцам, являющимся членами секций  собаководства  и иных объединений, входящих  в Российскую  Кинологическую  Федерацию, если собаки зарегистрированы в названных организациях, а владельцы имеют на охотничью собаку родословное свидетельство установленного образца. А при реализации гражданином выращенной им самим  продукции необходимо иметь  справку, что  реализуемая продукция выращена  в личном подсобном хозяйстве, на садовом или огородном  участке, расположенном на территории Российской Федерации.</w:t>
      </w:r>
    </w:p>
    <w:p w:rsidR="00955FC2" w:rsidRDefault="00B43612">
      <w:pPr>
        <w:tabs>
          <w:tab w:val="left" w:pos="3828"/>
        </w:tabs>
        <w:spacing w:line="360" w:lineRule="auto"/>
        <w:ind w:firstLine="851"/>
        <w:jc w:val="both"/>
        <w:rPr>
          <w:sz w:val="28"/>
        </w:rPr>
      </w:pPr>
      <w:r>
        <w:rPr>
          <w:sz w:val="28"/>
        </w:rPr>
        <w:t>Не включаются в совокупный годовой доход суммы, полученные гражданами от реализации  ивовой коры, дикорастущих ягод, орехов и иных плодов, лекарственных растений.</w:t>
      </w:r>
    </w:p>
    <w:p w:rsidR="00955FC2" w:rsidRDefault="00B43612">
      <w:pPr>
        <w:tabs>
          <w:tab w:val="left" w:pos="3828"/>
        </w:tabs>
        <w:spacing w:line="360" w:lineRule="auto"/>
        <w:ind w:firstLine="851"/>
        <w:jc w:val="both"/>
        <w:rPr>
          <w:sz w:val="28"/>
        </w:rPr>
      </w:pPr>
      <w:r>
        <w:rPr>
          <w:sz w:val="28"/>
        </w:rPr>
        <w:t>Для военнослужащих тоже существует льгота по подоходному налогу с сумм денежного довольстви я денежных вознаграждений и других выплат, получаемых в связи с исполнением с лужебных обязанностей, подоходный налог не удерживается.</w:t>
      </w:r>
    </w:p>
    <w:p w:rsidR="00955FC2" w:rsidRDefault="00B43612">
      <w:pPr>
        <w:tabs>
          <w:tab w:val="left" w:pos="3828"/>
        </w:tabs>
        <w:spacing w:line="360" w:lineRule="auto"/>
        <w:ind w:firstLine="851"/>
        <w:jc w:val="both"/>
        <w:rPr>
          <w:sz w:val="28"/>
        </w:rPr>
      </w:pPr>
      <w:r>
        <w:rPr>
          <w:sz w:val="28"/>
        </w:rPr>
        <w:t>Не облагаются подоходным налогом доходы в денежной и натуральной форме, полученные от физических лиц в порядке наследования и дарения.Не облагаются налогом стоимость подарков, полученных от предприятий, учреждений и  организаций в виде вещей или услуг, и стоимость призов в денежной и натуральной форме в сумме, не превышающей 12-тикратного  минимального размера оплаты труда. Но при этом есть категория граждан, имеющая льготный вариант при получении призов. Это спо ртсмены, получившие призы на чемпионатах  и соревнованиях на кубок Российской Федерации, а также в составе сборной РФ на чемпионатах Европы или  мира, на Олимпийских играх и Играх Доброй воли. Стоимость полученных ими призов не включается в облагаемый налогом доход независимо от размера призов.</w:t>
      </w:r>
    </w:p>
    <w:p w:rsidR="00955FC2" w:rsidRDefault="00B43612">
      <w:pPr>
        <w:tabs>
          <w:tab w:val="left" w:pos="3828"/>
        </w:tabs>
        <w:spacing w:line="360" w:lineRule="auto"/>
        <w:ind w:firstLine="851"/>
        <w:jc w:val="both"/>
        <w:rPr>
          <w:sz w:val="28"/>
        </w:rPr>
      </w:pPr>
      <w:r>
        <w:rPr>
          <w:sz w:val="28"/>
        </w:rPr>
        <w:t>Законом о подоходном налоге предоставлены льготы гражданам, которые направляют свои доходы на какие-то определенные цели. Например, суммы доходов, направляемые по заявлениям физических лиц на благотворительные цели предприятиям, учреждениям и организациям культуры, образования, здравоохранения и  социального обеспечения, находящихся на территории Российской Федерации, частично или полностью финансируемых из соответствующих бюджетов, подоходным налогом не облагаются.</w:t>
      </w:r>
    </w:p>
    <w:p w:rsidR="00955FC2" w:rsidRDefault="00B43612">
      <w:pPr>
        <w:tabs>
          <w:tab w:val="left" w:pos="3828"/>
        </w:tabs>
        <w:spacing w:line="360" w:lineRule="auto"/>
        <w:ind w:firstLine="851"/>
        <w:jc w:val="both"/>
        <w:rPr>
          <w:sz w:val="28"/>
        </w:rPr>
      </w:pPr>
      <w:r>
        <w:rPr>
          <w:sz w:val="28"/>
        </w:rPr>
        <w:t>Снижение облагаемого дохода граждан производится на сумму про изведенных им отчислений в Пенсионный Фонд Российской Федерации в течение календарного года. Также дополнительно уменьшается совокупный доход на суммы, перечисляемые (уплачиваемые ) по заявлению физических лиц из личных доходов на добровольное противопожарное страхование на основании договоров противопожарного страхования, заключенных физическими лицами  ( страхователями ) со страховщиками на случай причинения ущерба застрахованному имуществу.</w:t>
      </w:r>
    </w:p>
    <w:p w:rsidR="00955FC2" w:rsidRDefault="00B43612">
      <w:pPr>
        <w:tabs>
          <w:tab w:val="left" w:pos="3828"/>
        </w:tabs>
        <w:spacing w:line="360" w:lineRule="auto"/>
        <w:ind w:firstLine="851"/>
        <w:jc w:val="both"/>
        <w:rPr>
          <w:sz w:val="28"/>
        </w:rPr>
      </w:pPr>
      <w:r>
        <w:rPr>
          <w:sz w:val="28"/>
        </w:rPr>
        <w:t xml:space="preserve">Законом о подоходном налоге предусмотрена очень выгодная для гражданина льгота при покупке или строительcтве объектов недвижимости. К таким объектам недвижимости относятся : жилой дом, квартира, дача, садовы домик. Эта льгота предоставляется в пределах 5000- кратного МРОТ, учитываемого за трехлетний период. Под льготу попадают также суммы, направленные на погашение кредитов и процентов по ним, полученные физическими  в банках на эти цели. Однако льготой на покупку квартиры надо уметь правильно пользоваться, для чего необходимо соблюдение </w:t>
      </w:r>
      <w:r>
        <w:rPr>
          <w:b/>
          <w:sz w:val="28"/>
        </w:rPr>
        <w:t>следующих условий</w:t>
      </w:r>
      <w:r>
        <w:rPr>
          <w:sz w:val="28"/>
        </w:rPr>
        <w:t xml:space="preserve"> :</w:t>
      </w:r>
    </w:p>
    <w:p w:rsidR="00955FC2" w:rsidRDefault="00B43612">
      <w:pPr>
        <w:tabs>
          <w:tab w:val="left" w:pos="3828"/>
        </w:tabs>
        <w:spacing w:line="360" w:lineRule="auto"/>
        <w:ind w:firstLine="851"/>
        <w:jc w:val="both"/>
        <w:rPr>
          <w:sz w:val="28"/>
        </w:rPr>
      </w:pPr>
      <w:r>
        <w:rPr>
          <w:sz w:val="28"/>
        </w:rPr>
        <w:t>а ) деньги за квартиру  должны быть фактически уплачены ;</w:t>
      </w:r>
    </w:p>
    <w:p w:rsidR="00955FC2" w:rsidRDefault="00B43612">
      <w:pPr>
        <w:tabs>
          <w:tab w:val="left" w:pos="3828"/>
        </w:tabs>
        <w:spacing w:line="360" w:lineRule="auto"/>
        <w:ind w:firstLine="851"/>
        <w:jc w:val="both"/>
        <w:rPr>
          <w:sz w:val="28"/>
        </w:rPr>
      </w:pPr>
      <w:r>
        <w:rPr>
          <w:sz w:val="28"/>
        </w:rPr>
        <w:t>б) должен состояться переход права собственности на квартиру  от продавца к покупателю ;</w:t>
      </w:r>
    </w:p>
    <w:p w:rsidR="00955FC2" w:rsidRDefault="00B43612">
      <w:pPr>
        <w:tabs>
          <w:tab w:val="left" w:pos="3828"/>
        </w:tabs>
        <w:spacing w:line="360" w:lineRule="auto"/>
        <w:ind w:firstLine="851"/>
        <w:jc w:val="both"/>
        <w:rPr>
          <w:sz w:val="28"/>
        </w:rPr>
      </w:pPr>
      <w:r>
        <w:rPr>
          <w:sz w:val="28"/>
        </w:rPr>
        <w:t>в ) в бухгалтерию предприятия по месту основной работы либо в налоговый орган должно быть направлено заявление о соответствующих вычетах.</w:t>
      </w:r>
    </w:p>
    <w:p w:rsidR="00955FC2" w:rsidRDefault="00B43612">
      <w:pPr>
        <w:tabs>
          <w:tab w:val="left" w:pos="3828"/>
        </w:tabs>
        <w:spacing w:line="360" w:lineRule="auto"/>
        <w:ind w:firstLine="851"/>
        <w:jc w:val="both"/>
        <w:rPr>
          <w:sz w:val="28"/>
        </w:rPr>
      </w:pPr>
      <w:r>
        <w:rPr>
          <w:sz w:val="28"/>
        </w:rPr>
        <w:t xml:space="preserve">В оправдание льготы налогоплательщик должен представить следующие </w:t>
      </w:r>
      <w:r>
        <w:rPr>
          <w:b/>
          <w:sz w:val="28"/>
        </w:rPr>
        <w:t xml:space="preserve">документы </w:t>
      </w:r>
      <w:r>
        <w:rPr>
          <w:sz w:val="28"/>
        </w:rPr>
        <w:t>:</w:t>
      </w:r>
    </w:p>
    <w:p w:rsidR="00955FC2" w:rsidRDefault="00B43612">
      <w:pPr>
        <w:tabs>
          <w:tab w:val="left" w:pos="3828"/>
        </w:tabs>
        <w:spacing w:line="360" w:lineRule="auto"/>
        <w:ind w:firstLine="851"/>
        <w:jc w:val="both"/>
        <w:rPr>
          <w:sz w:val="28"/>
        </w:rPr>
      </w:pPr>
      <w:r>
        <w:rPr>
          <w:sz w:val="28"/>
        </w:rPr>
        <w:t>- договор купли - продажи квартиры;</w:t>
      </w:r>
    </w:p>
    <w:p w:rsidR="00955FC2" w:rsidRDefault="00B43612">
      <w:pPr>
        <w:tabs>
          <w:tab w:val="left" w:pos="3828"/>
        </w:tabs>
        <w:spacing w:line="360" w:lineRule="auto"/>
        <w:ind w:firstLine="851"/>
        <w:jc w:val="both"/>
        <w:rPr>
          <w:sz w:val="28"/>
        </w:rPr>
      </w:pPr>
      <w:r>
        <w:rPr>
          <w:sz w:val="28"/>
        </w:rPr>
        <w:t>- платежный документ.</w:t>
      </w:r>
    </w:p>
    <w:p w:rsidR="00955FC2" w:rsidRDefault="00B43612">
      <w:pPr>
        <w:tabs>
          <w:tab w:val="left" w:pos="3828"/>
        </w:tabs>
        <w:spacing w:line="360" w:lineRule="auto"/>
        <w:ind w:firstLine="851"/>
        <w:jc w:val="both"/>
        <w:rPr>
          <w:sz w:val="28"/>
        </w:rPr>
      </w:pPr>
      <w:r>
        <w:rPr>
          <w:sz w:val="28"/>
        </w:rPr>
        <w:t>Вышеуказанной льготой  гражданин - собственник  может воспользоваться только раз в жизни. Повторно предоставление такого вычета физическим лицам не допускается, если квартира приобретена в собственность несколькими лицами, то льготируются доходы каждого собственника ( по 5000 МРОТ на каждого ). Вместе с тем, необходимо помнить, что размер льготы ограничен размером годового дохода гражданина. При пользовании этой льготой нужно помнить, что уменьшению подлежит доход того периода, в котором   произведены  расходы. Только при обоюдном соблюдении этих условий ( приобретение прав собственности  и факт оплаты) позволяется воспользоваться этой льготой.</w:t>
      </w:r>
    </w:p>
    <w:p w:rsidR="00955FC2" w:rsidRDefault="00B43612">
      <w:pPr>
        <w:tabs>
          <w:tab w:val="left" w:pos="3828"/>
        </w:tabs>
        <w:spacing w:line="360" w:lineRule="auto"/>
        <w:ind w:firstLine="851"/>
        <w:jc w:val="both"/>
        <w:rPr>
          <w:sz w:val="28"/>
        </w:rPr>
      </w:pPr>
      <w:r>
        <w:rPr>
          <w:sz w:val="28"/>
        </w:rPr>
        <w:t>При строительстве или покупке названных объектов, а также погашения  кредитов и процентов по ним, полученным  на эти цели, исключение указанных расходов  производится у физического лица  только по одному объекту в течение трех календарных лет, начиная с того года, в котором подано заявление об их исключении из совокупного дохода. Расходы по строительству или приобретению могут  исключаться из облагаемого дохода в течение года по мере получения физическим лицом  доходов на основании документов, подтверждающих  фактически понесенные  затраты, либо один раз в год при завершении бухгалтерией налоговых расчетов с физическим лицом за истекший год, либо налоговым органом при предъявлении физическим лицом декларации о полученных за отчетный год доходах. Однако при получении льготы на приобретение  недвижимости непосредственно в налоговом  органе при декларировании доходов за отчетный год гражданину необходимо соблюсти еще одно условие-  декларация должна быть представлена не позднее срока, установленного законодательством, а именно - 1 апреля. При подаче документов, подтверждающих затраты на  строительство, после указанного срока, данная  льгота налогоплательщику не предоставляется.</w:t>
      </w:r>
    </w:p>
    <w:p w:rsidR="00955FC2" w:rsidRDefault="00B43612">
      <w:pPr>
        <w:tabs>
          <w:tab w:val="left" w:pos="3828"/>
        </w:tabs>
        <w:spacing w:line="360" w:lineRule="auto"/>
        <w:ind w:firstLine="851"/>
        <w:jc w:val="both"/>
        <w:rPr>
          <w:sz w:val="28"/>
        </w:rPr>
      </w:pPr>
      <w:r>
        <w:rPr>
          <w:sz w:val="28"/>
        </w:rPr>
        <w:t>При приобретении гражданами недвижимости на праве  общей долевой собственности, у каждого покупателя, названного в договоре купли - продажи, из совокупного дохода  исключается сумма фактических расходов  на приобретение, в пределах  5000 -кратного  МРОТ, учитываемого за  трехлетний период, но не более суммы расходов, приходящихся на его долю собственности. Сумма вычета, приходящаяся на долю участника  долевой собственности, который таким вычетом воспользоваться не может, другим участникам долевой собственности использована быть не может.</w:t>
      </w:r>
    </w:p>
    <w:p w:rsidR="00955FC2" w:rsidRDefault="00B43612">
      <w:pPr>
        <w:tabs>
          <w:tab w:val="left" w:pos="3828"/>
        </w:tabs>
        <w:spacing w:line="360" w:lineRule="auto"/>
        <w:ind w:firstLine="851"/>
        <w:jc w:val="both"/>
        <w:rPr>
          <w:sz w:val="28"/>
        </w:rPr>
      </w:pPr>
      <w:r>
        <w:rPr>
          <w:sz w:val="28"/>
        </w:rPr>
        <w:t>Если в договоре купли- продажи  недвижимости или документе, подтверждающем  статус гражданина в качестве покупателя - застройщика, в том числе при заключении договора с предприятием на долевое участие в строительстве, покупателем  (застройщиком) названо только одно  физическое лицо, то независимо от возникновения  у второго супруга  права совместной  собственности на такой объект, льгота по подоходному  налогу ему не предоставляется. Аналогичный порядок  применяется и в том случае, когда в покупке, либо в строительстве названных объектов  участвуют другие члены гражданина - покупателя  (застройщика).</w:t>
      </w:r>
    </w:p>
    <w:p w:rsidR="00955FC2" w:rsidRDefault="00B43612">
      <w:pPr>
        <w:tabs>
          <w:tab w:val="left" w:pos="3828"/>
        </w:tabs>
        <w:spacing w:line="360" w:lineRule="auto"/>
        <w:ind w:firstLine="851"/>
        <w:jc w:val="both"/>
        <w:rPr>
          <w:sz w:val="28"/>
        </w:rPr>
      </w:pPr>
      <w:r>
        <w:rPr>
          <w:sz w:val="28"/>
        </w:rPr>
        <w:t xml:space="preserve">Не предоставляется данная льгота гражданам также  в тех случаях, когда недвижимость построена или куплена  за счет собственных средств предприятия, учреждения или организации. Это касается и кредита, выданного гражданину на приобретение или постройку жилья, выданного ему предприятием. Не производится уменьшение  совокупного дохода при приобретении физическими лицами  в собственность названных объектов на основании заключенных договоров мены. </w:t>
      </w:r>
    </w:p>
    <w:p w:rsidR="00955FC2" w:rsidRDefault="00B43612">
      <w:pPr>
        <w:tabs>
          <w:tab w:val="left" w:pos="3828"/>
        </w:tabs>
        <w:spacing w:line="360" w:lineRule="auto"/>
        <w:ind w:firstLine="851"/>
        <w:jc w:val="both"/>
        <w:rPr>
          <w:sz w:val="28"/>
        </w:rPr>
      </w:pPr>
      <w:r>
        <w:rPr>
          <w:sz w:val="28"/>
        </w:rPr>
        <w:t xml:space="preserve">Согласно нормам  Закона  Российской Федерации “ О подоходном налоге с физических лиц “ организации, являющиеся источниками дохода  для физических лиц, производят исчисление  и удержание  налога с начала календарного года  по истечении каждого месяца, в котором получен соответствующий доход. </w:t>
      </w:r>
    </w:p>
    <w:p w:rsidR="00955FC2" w:rsidRDefault="00B43612">
      <w:pPr>
        <w:tabs>
          <w:tab w:val="left" w:pos="3828"/>
        </w:tabs>
        <w:spacing w:line="360" w:lineRule="auto"/>
        <w:ind w:firstLine="851"/>
        <w:jc w:val="both"/>
        <w:rPr>
          <w:sz w:val="28"/>
        </w:rPr>
      </w:pPr>
      <w:r>
        <w:rPr>
          <w:sz w:val="28"/>
        </w:rPr>
        <w:t xml:space="preserve">Поэтому при заключении кредитного договора, предусматривающего одновременный возврат  заемных средств и уплату процентов по окончании срока действия  договора, на протяжении всего периода пользования заемными средствами физическое лицо  фактически получает материальную выгоду, подлежащую включению  в совокупный налогооблагаемый доход. Расчет по рублевым  кредитам производится  исходя из двух третьих от ставки рефинансирования  Банка России, действовавшей  за период пользования средствами, по валютным - 10 % годовых. При возврате кредита и уплате процентов производится окончательный расчет суммы материальной выгоды, исчисленной по данному кредитному договору, с зачето м суммы процентов, внесенных заемщиком. </w:t>
      </w:r>
    </w:p>
    <w:p w:rsidR="00955FC2" w:rsidRDefault="00955FC2">
      <w:pPr>
        <w:tabs>
          <w:tab w:val="left" w:pos="3828"/>
        </w:tabs>
        <w:spacing w:line="360" w:lineRule="auto"/>
        <w:ind w:firstLine="851"/>
        <w:jc w:val="both"/>
        <w:rPr>
          <w:sz w:val="28"/>
        </w:rPr>
      </w:pPr>
    </w:p>
    <w:p w:rsidR="00955FC2" w:rsidRDefault="00B43612">
      <w:pPr>
        <w:tabs>
          <w:tab w:val="left" w:pos="3828"/>
        </w:tabs>
        <w:spacing w:line="360" w:lineRule="auto"/>
        <w:ind w:firstLine="851"/>
        <w:jc w:val="both"/>
        <w:rPr>
          <w:b/>
          <w:i/>
          <w:sz w:val="28"/>
        </w:rPr>
      </w:pPr>
      <w:r>
        <w:rPr>
          <w:sz w:val="28"/>
        </w:rPr>
        <w:br w:type="page"/>
      </w:r>
      <w:r>
        <w:rPr>
          <w:b/>
          <w:i/>
          <w:sz w:val="28"/>
        </w:rPr>
        <w:t>ИЗМЕНЕНИЯ В НАЛОГОВОМ ЗАКОНОДАТЕЛЬСТВЕ.</w:t>
      </w:r>
    </w:p>
    <w:p w:rsidR="00955FC2" w:rsidRDefault="00955FC2">
      <w:pPr>
        <w:tabs>
          <w:tab w:val="left" w:pos="3828"/>
        </w:tabs>
        <w:spacing w:line="360" w:lineRule="auto"/>
        <w:ind w:firstLine="851"/>
        <w:jc w:val="both"/>
        <w:rPr>
          <w:b/>
          <w:i/>
          <w:sz w:val="28"/>
        </w:rPr>
      </w:pPr>
    </w:p>
    <w:p w:rsidR="00955FC2" w:rsidRDefault="00B43612">
      <w:pPr>
        <w:tabs>
          <w:tab w:val="left" w:pos="3828"/>
        </w:tabs>
        <w:spacing w:line="360" w:lineRule="auto"/>
        <w:ind w:firstLine="851"/>
        <w:jc w:val="both"/>
        <w:rPr>
          <w:sz w:val="28"/>
        </w:rPr>
      </w:pPr>
      <w:r>
        <w:rPr>
          <w:sz w:val="28"/>
        </w:rPr>
        <w:t>Налоговые льготы, установленные законодательством, в том числе и по налогообложению физических лиц, не являются исчерпывающими. Система льгот изменяется или расширяется путем введения в закодательство новых форм, регулирующих льготный порядок налогообложения либо вовсе освобождающих  от налогообложения. При этом нормативно выраженная воля законодателя может не только дополнить систему льгот введением новых элементов, но и структурно преобразовать систему, внедрив в законодательство о налогах принципиально новую методологию представления льгот. Но, как показывает практика, кроме налоговых льгот, предусмотренных законами, на федеральном уровне существуют также льготы, предоставленные Указами Президента Российской Федерации, постановлениями, и распоряжениями правительства РФ. Часть из них фактически никогда не действовала, либо их действие прекращалось по истечении сроков, на которые льготы предоставлялись. В последнее время наметилась тенденция  к упорядочению налоговых льгот. Некоторые нормативные акты, установившие налоговые льготы, не предусмотренные законодательством, утратили силу. Практика законотворчества  показывает, что некоторые вновь принятые законы могут распространяться на налоговые отношения, возникшие до вступления в силу этих законов. Согласно статье 57 Конституции РФ законы, устанавливающие новые налоги  или ухудшающие положение налогоплательщиков, обратной силы не имеют. Следует подчеркнуть, что Конституция  РФ не препятствует приданию обратной силы законам, если они улучшают положение налогоплательщиков. При этом благоприятный для субъектов налоговых отношений характер такого закона  должен быть понятен как налогоплательщикам, так и государственным органам, взимающим налоги. Таким образом, принцип стабильности налоговой системы нельзя понимать упрощенно, так как внесистемные изменения в налоговом законодательстве становятся причиной больше негативных последствий, чем положительных результатов. Бесконечными усовершенствованиями  нормативных конструкций утомлены и налогоплательщики, и должностные лица налоговых органов. Вместе с тем сама стабильность налоговой системы не самоцель, а лишь средство достижения совершенства  в регулировании  налоговых отношений.</w:t>
      </w:r>
    </w:p>
    <w:p w:rsidR="00955FC2" w:rsidRDefault="00B43612">
      <w:pPr>
        <w:tabs>
          <w:tab w:val="left" w:pos="3828"/>
        </w:tabs>
        <w:spacing w:line="360" w:lineRule="auto"/>
        <w:ind w:firstLine="851"/>
        <w:jc w:val="both"/>
        <w:rPr>
          <w:sz w:val="28"/>
        </w:rPr>
      </w:pPr>
      <w:r>
        <w:rPr>
          <w:sz w:val="28"/>
        </w:rPr>
        <w:t>Этот принцин ни в коей мере не должен ущемлять права граждан. В частности, введение налоговых льгот  для физических лиц должно восприниматься безоговорочно, даже если нормам, предоставившим такие льготы, придана обратная сила за период в несколько лет или, например, такие нормы  утверждены законом, не относящимся в целом к налоговому законодательству. Это связано с тем, что налоговые льготы физическим лицам  предоставляются, в основном либо в силу их особых заслуг перед обществом и государством, либо в силу их социальной  незащищенности, либо в связи  с выполнением ими социально значимых функций по роду своей деятельности. Ясно что в тех случаях, когда предоставление налоговой льготы основывается на результатах оценки государством социального статуса гражданина, использование такой льготы гражданином является его неотъемлемым правом вне зависимости от способов выражения воли государства при предоставлении льготы.</w:t>
      </w:r>
    </w:p>
    <w:p w:rsidR="00955FC2" w:rsidRDefault="00B43612">
      <w:pPr>
        <w:tabs>
          <w:tab w:val="left" w:pos="3828"/>
        </w:tabs>
        <w:spacing w:line="360" w:lineRule="auto"/>
        <w:ind w:firstLine="851"/>
        <w:jc w:val="both"/>
        <w:rPr>
          <w:sz w:val="28"/>
        </w:rPr>
      </w:pPr>
      <w:r>
        <w:rPr>
          <w:sz w:val="28"/>
        </w:rPr>
        <w:t xml:space="preserve">Заслуги отдельных граждан  перед обществом и государством бывают  настолько велики, что вообще не подлежат оценке  и предоставление  льгот  таким гражданам следует рассматривать как безусловную обязанность государства. </w:t>
      </w:r>
    </w:p>
    <w:p w:rsidR="00955FC2" w:rsidRDefault="00B43612">
      <w:pPr>
        <w:tabs>
          <w:tab w:val="left" w:pos="3828"/>
        </w:tabs>
        <w:spacing w:line="360" w:lineRule="auto"/>
        <w:ind w:firstLine="851"/>
        <w:jc w:val="both"/>
        <w:rPr>
          <w:sz w:val="28"/>
        </w:rPr>
      </w:pPr>
      <w:r>
        <w:rPr>
          <w:sz w:val="28"/>
        </w:rPr>
        <w:t>Система установления налоговых льгот базируется  также на конституционных принципах федеративного государства. В соответствии с Конституцией РФ установление общих принципов налогоообложения и сборов находится в совместном  ведении Российской Федерации и ее субъектов. Система налогов, взимаемых в федеральный бюджет, и общие принципы налогообложения и сборов в Российской Федерации устанавливаются  федеральным законом. В соответствии с общими принципами  налогообложения исборов органы государственной власти  субъектов РФ вправе устанавливать и отменять налоги, сборы, а также льготы налогоплательщикам ( в рамках этого  перечня региональных налогов и сборов, который содержится в Законе РФ “ Об основах налоговой системы в Российской Федерации “).</w:t>
      </w:r>
    </w:p>
    <w:p w:rsidR="00955FC2" w:rsidRDefault="00955FC2">
      <w:pPr>
        <w:tabs>
          <w:tab w:val="left" w:pos="3828"/>
        </w:tabs>
        <w:spacing w:line="360" w:lineRule="auto"/>
        <w:ind w:firstLine="851"/>
        <w:jc w:val="both"/>
        <w:rPr>
          <w:sz w:val="28"/>
        </w:rPr>
      </w:pPr>
    </w:p>
    <w:p w:rsidR="00955FC2" w:rsidRDefault="00955FC2">
      <w:pPr>
        <w:tabs>
          <w:tab w:val="left" w:pos="3828"/>
        </w:tabs>
        <w:spacing w:line="360" w:lineRule="auto"/>
        <w:ind w:firstLine="851"/>
        <w:jc w:val="both"/>
        <w:rPr>
          <w:sz w:val="28"/>
        </w:rPr>
      </w:pPr>
    </w:p>
    <w:p w:rsidR="00955FC2" w:rsidRDefault="00B43612">
      <w:pPr>
        <w:tabs>
          <w:tab w:val="left" w:pos="3828"/>
        </w:tabs>
        <w:spacing w:line="360" w:lineRule="auto"/>
        <w:ind w:firstLine="851"/>
        <w:jc w:val="both"/>
        <w:rPr>
          <w:sz w:val="28"/>
        </w:rPr>
      </w:pPr>
      <w:r>
        <w:rPr>
          <w:sz w:val="28"/>
        </w:rPr>
        <w:t xml:space="preserve"> </w:t>
      </w:r>
    </w:p>
    <w:p w:rsidR="00955FC2" w:rsidRDefault="00955FC2">
      <w:pPr>
        <w:tabs>
          <w:tab w:val="left" w:pos="3828"/>
        </w:tabs>
        <w:spacing w:line="360" w:lineRule="auto"/>
        <w:ind w:firstLine="851"/>
        <w:jc w:val="both"/>
        <w:rPr>
          <w:sz w:val="28"/>
        </w:rPr>
      </w:pPr>
    </w:p>
    <w:p w:rsidR="00955FC2" w:rsidRDefault="00955FC2">
      <w:pPr>
        <w:tabs>
          <w:tab w:val="left" w:pos="3828"/>
        </w:tabs>
        <w:spacing w:line="360" w:lineRule="auto"/>
        <w:ind w:firstLine="851"/>
        <w:jc w:val="both"/>
        <w:rPr>
          <w:sz w:val="28"/>
        </w:rPr>
      </w:pPr>
    </w:p>
    <w:p w:rsidR="00955FC2" w:rsidRDefault="00955FC2">
      <w:pPr>
        <w:tabs>
          <w:tab w:val="left" w:pos="3828"/>
        </w:tabs>
        <w:spacing w:line="360" w:lineRule="auto"/>
        <w:ind w:firstLine="851"/>
        <w:jc w:val="both"/>
        <w:rPr>
          <w:sz w:val="28"/>
        </w:rPr>
      </w:pPr>
    </w:p>
    <w:p w:rsidR="00955FC2" w:rsidRDefault="00955FC2">
      <w:pPr>
        <w:tabs>
          <w:tab w:val="left" w:pos="3828"/>
        </w:tabs>
        <w:spacing w:line="360" w:lineRule="auto"/>
        <w:ind w:firstLine="851"/>
        <w:jc w:val="both"/>
        <w:rPr>
          <w:sz w:val="28"/>
        </w:rPr>
      </w:pPr>
    </w:p>
    <w:p w:rsidR="00955FC2" w:rsidRDefault="00955FC2">
      <w:pPr>
        <w:tabs>
          <w:tab w:val="left" w:pos="3828"/>
        </w:tabs>
        <w:spacing w:line="360" w:lineRule="auto"/>
        <w:ind w:firstLine="851"/>
        <w:jc w:val="both"/>
        <w:rPr>
          <w:sz w:val="28"/>
        </w:rPr>
      </w:pPr>
    </w:p>
    <w:p w:rsidR="00955FC2" w:rsidRDefault="00955FC2">
      <w:pPr>
        <w:tabs>
          <w:tab w:val="left" w:pos="3828"/>
        </w:tabs>
        <w:spacing w:line="360" w:lineRule="auto"/>
        <w:ind w:firstLine="851"/>
        <w:jc w:val="both"/>
        <w:rPr>
          <w:sz w:val="28"/>
        </w:rPr>
      </w:pPr>
    </w:p>
    <w:p w:rsidR="00955FC2" w:rsidRDefault="00955FC2">
      <w:pPr>
        <w:tabs>
          <w:tab w:val="left" w:pos="3828"/>
        </w:tabs>
        <w:spacing w:line="360" w:lineRule="auto"/>
        <w:ind w:firstLine="851"/>
        <w:jc w:val="both"/>
        <w:rPr>
          <w:sz w:val="28"/>
        </w:rPr>
      </w:pPr>
    </w:p>
    <w:p w:rsidR="00955FC2" w:rsidRDefault="00955FC2">
      <w:pPr>
        <w:tabs>
          <w:tab w:val="left" w:pos="3828"/>
        </w:tabs>
        <w:spacing w:line="360" w:lineRule="auto"/>
        <w:ind w:firstLine="851"/>
        <w:jc w:val="both"/>
        <w:rPr>
          <w:sz w:val="28"/>
        </w:rPr>
      </w:pPr>
    </w:p>
    <w:p w:rsidR="00955FC2" w:rsidRDefault="00955FC2">
      <w:pPr>
        <w:tabs>
          <w:tab w:val="left" w:pos="3828"/>
        </w:tabs>
        <w:spacing w:line="360" w:lineRule="auto"/>
        <w:ind w:firstLine="851"/>
        <w:jc w:val="both"/>
        <w:rPr>
          <w:sz w:val="28"/>
        </w:rPr>
      </w:pPr>
    </w:p>
    <w:p w:rsidR="00955FC2" w:rsidRDefault="00955FC2">
      <w:pPr>
        <w:tabs>
          <w:tab w:val="left" w:pos="3828"/>
        </w:tabs>
        <w:spacing w:line="360" w:lineRule="auto"/>
        <w:ind w:firstLine="851"/>
        <w:jc w:val="both"/>
        <w:rPr>
          <w:sz w:val="28"/>
        </w:rPr>
      </w:pPr>
    </w:p>
    <w:p w:rsidR="00955FC2" w:rsidRDefault="00955FC2">
      <w:pPr>
        <w:tabs>
          <w:tab w:val="left" w:pos="3828"/>
        </w:tabs>
        <w:spacing w:line="360" w:lineRule="auto"/>
        <w:ind w:firstLine="851"/>
        <w:jc w:val="both"/>
        <w:rPr>
          <w:sz w:val="28"/>
        </w:rPr>
      </w:pPr>
    </w:p>
    <w:p w:rsidR="00955FC2" w:rsidRDefault="00955FC2">
      <w:pPr>
        <w:tabs>
          <w:tab w:val="left" w:pos="3828"/>
        </w:tabs>
        <w:spacing w:line="360" w:lineRule="auto"/>
        <w:ind w:firstLine="851"/>
        <w:jc w:val="both"/>
        <w:rPr>
          <w:sz w:val="28"/>
        </w:rPr>
      </w:pPr>
    </w:p>
    <w:p w:rsidR="00955FC2" w:rsidRDefault="00955FC2">
      <w:pPr>
        <w:tabs>
          <w:tab w:val="left" w:pos="3828"/>
        </w:tabs>
        <w:spacing w:line="360" w:lineRule="auto"/>
        <w:ind w:firstLine="851"/>
        <w:jc w:val="both"/>
        <w:rPr>
          <w:sz w:val="28"/>
        </w:rPr>
      </w:pPr>
    </w:p>
    <w:p w:rsidR="00955FC2" w:rsidRDefault="00B43612">
      <w:pPr>
        <w:tabs>
          <w:tab w:val="left" w:pos="3828"/>
        </w:tabs>
        <w:spacing w:line="360" w:lineRule="auto"/>
        <w:ind w:firstLine="851"/>
        <w:jc w:val="both"/>
        <w:rPr>
          <w:b/>
          <w:sz w:val="28"/>
        </w:rPr>
      </w:pPr>
      <w:r>
        <w:rPr>
          <w:b/>
          <w:sz w:val="28"/>
        </w:rPr>
        <w:t xml:space="preserve">           СПИСОК ИСПОЛЬЗОВАННОЙ ЛИТЕРАТУРЫ.</w:t>
      </w:r>
    </w:p>
    <w:p w:rsidR="00955FC2" w:rsidRDefault="00955FC2">
      <w:pPr>
        <w:tabs>
          <w:tab w:val="left" w:pos="3828"/>
        </w:tabs>
        <w:spacing w:line="360" w:lineRule="auto"/>
        <w:ind w:firstLine="851"/>
        <w:jc w:val="both"/>
        <w:rPr>
          <w:sz w:val="28"/>
        </w:rPr>
      </w:pPr>
    </w:p>
    <w:p w:rsidR="00955FC2" w:rsidRDefault="00955FC2">
      <w:pPr>
        <w:tabs>
          <w:tab w:val="left" w:pos="3828"/>
        </w:tabs>
        <w:spacing w:line="360" w:lineRule="auto"/>
        <w:ind w:firstLine="851"/>
        <w:jc w:val="both"/>
        <w:rPr>
          <w:sz w:val="28"/>
        </w:rPr>
      </w:pPr>
    </w:p>
    <w:p w:rsidR="00955FC2" w:rsidRDefault="00B43612">
      <w:pPr>
        <w:tabs>
          <w:tab w:val="left" w:pos="3828"/>
        </w:tabs>
        <w:spacing w:line="360" w:lineRule="auto"/>
        <w:ind w:firstLine="851"/>
        <w:jc w:val="both"/>
        <w:rPr>
          <w:sz w:val="28"/>
        </w:rPr>
      </w:pPr>
      <w:r>
        <w:rPr>
          <w:sz w:val="28"/>
        </w:rPr>
        <w:t>1. Налоговый кодекс Российской Федерации</w:t>
      </w:r>
    </w:p>
    <w:p w:rsidR="00955FC2" w:rsidRDefault="00B43612">
      <w:pPr>
        <w:tabs>
          <w:tab w:val="left" w:pos="3828"/>
        </w:tabs>
        <w:spacing w:line="360" w:lineRule="auto"/>
        <w:ind w:firstLine="851"/>
        <w:jc w:val="both"/>
        <w:rPr>
          <w:sz w:val="28"/>
        </w:rPr>
      </w:pPr>
      <w:r>
        <w:rPr>
          <w:sz w:val="28"/>
        </w:rPr>
        <w:t xml:space="preserve">2.Закон  РФ “ О подоходном налоге с физических лиц в РФ “ №1998 -1 от 7.12.91г. </w:t>
      </w:r>
    </w:p>
    <w:p w:rsidR="00955FC2" w:rsidRDefault="00B43612">
      <w:pPr>
        <w:tabs>
          <w:tab w:val="left" w:pos="3828"/>
        </w:tabs>
        <w:spacing w:line="360" w:lineRule="auto"/>
        <w:ind w:firstLine="851"/>
        <w:jc w:val="both"/>
        <w:rPr>
          <w:sz w:val="28"/>
        </w:rPr>
      </w:pPr>
      <w:r>
        <w:rPr>
          <w:sz w:val="28"/>
        </w:rPr>
        <w:t xml:space="preserve">3.Федеральный Закон “ О внесении изменений и дополнений в Закон Российской Федерации “ О подоходном налоге с физических лиц “ от 31.12.1997 г. </w:t>
      </w:r>
    </w:p>
    <w:p w:rsidR="00955FC2" w:rsidRDefault="00B43612">
      <w:pPr>
        <w:tabs>
          <w:tab w:val="left" w:pos="3828"/>
        </w:tabs>
        <w:spacing w:line="360" w:lineRule="auto"/>
        <w:ind w:firstLine="851"/>
        <w:jc w:val="both"/>
        <w:rPr>
          <w:sz w:val="28"/>
        </w:rPr>
      </w:pPr>
      <w:r>
        <w:rPr>
          <w:sz w:val="28"/>
        </w:rPr>
        <w:t>4.Инструкция Госналогслужбы России “ По применению закона РФ “ О подоходном налоге с физических лиц” № 35 от 29.06.95г. ( с изменениями и дополнениями ).</w:t>
      </w:r>
    </w:p>
    <w:p w:rsidR="00955FC2" w:rsidRDefault="00B43612">
      <w:pPr>
        <w:tabs>
          <w:tab w:val="left" w:pos="3828"/>
        </w:tabs>
        <w:spacing w:line="360" w:lineRule="auto"/>
        <w:ind w:firstLine="851"/>
        <w:jc w:val="both"/>
        <w:rPr>
          <w:sz w:val="28"/>
        </w:rPr>
      </w:pPr>
      <w:r>
        <w:rPr>
          <w:sz w:val="28"/>
        </w:rPr>
        <w:t xml:space="preserve">5.Статья  “Налоговая политика  и интересы общества “ - авторы И.И. Лаптев., Л.Д.Кузнецов.- Налоговый вестник, 1997, № 3, стр.3 </w:t>
      </w:r>
    </w:p>
    <w:p w:rsidR="00955FC2" w:rsidRDefault="00B43612">
      <w:pPr>
        <w:tabs>
          <w:tab w:val="left" w:pos="3828"/>
        </w:tabs>
        <w:spacing w:line="360" w:lineRule="auto"/>
        <w:ind w:firstLine="851"/>
        <w:jc w:val="both"/>
        <w:rPr>
          <w:sz w:val="28"/>
        </w:rPr>
      </w:pPr>
      <w:r>
        <w:rPr>
          <w:sz w:val="28"/>
        </w:rPr>
        <w:t>6. Книга “ Государственная налоговая служба “- под ред. проф. В.К.Бабаева-Н.Новгород,1995</w:t>
      </w:r>
    </w:p>
    <w:p w:rsidR="00955FC2" w:rsidRDefault="00B43612">
      <w:pPr>
        <w:tabs>
          <w:tab w:val="left" w:pos="3828"/>
        </w:tabs>
        <w:spacing w:line="360" w:lineRule="auto"/>
        <w:ind w:firstLine="851"/>
        <w:jc w:val="both"/>
        <w:rPr>
          <w:sz w:val="28"/>
        </w:rPr>
      </w:pPr>
      <w:r>
        <w:rPr>
          <w:sz w:val="28"/>
        </w:rPr>
        <w:t>7. Статья “ О купле- продаже квартир”- А.С.Демаков- Налоговы вестник, 1998, №4, стр. 24.</w:t>
      </w:r>
    </w:p>
    <w:p w:rsidR="00955FC2" w:rsidRDefault="00B43612">
      <w:pPr>
        <w:tabs>
          <w:tab w:val="left" w:pos="3828"/>
        </w:tabs>
        <w:spacing w:line="360" w:lineRule="auto"/>
        <w:ind w:firstLine="851"/>
        <w:jc w:val="both"/>
        <w:rPr>
          <w:sz w:val="28"/>
        </w:rPr>
      </w:pPr>
      <w:r>
        <w:rPr>
          <w:sz w:val="28"/>
        </w:rPr>
        <w:t>8. Статья “Перспективы подоходного налога”- О. Хенекен- Финансовая Россия, 1998 № 3, стр.27.</w:t>
      </w:r>
    </w:p>
    <w:p w:rsidR="00955FC2" w:rsidRDefault="00955FC2">
      <w:pPr>
        <w:tabs>
          <w:tab w:val="left" w:pos="3828"/>
        </w:tabs>
        <w:spacing w:line="360" w:lineRule="auto"/>
        <w:ind w:firstLine="851"/>
        <w:jc w:val="both"/>
        <w:rPr>
          <w:sz w:val="28"/>
        </w:rPr>
      </w:pPr>
      <w:bookmarkStart w:id="0" w:name="_GoBack"/>
      <w:bookmarkEnd w:id="0"/>
    </w:p>
    <w:sectPr w:rsidR="00955FC2">
      <w:pgSz w:w="11906" w:h="16838"/>
      <w:pgMar w:top="1440" w:right="849"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425"/>
  <w:drawingGridHorizontalSpacing w:val="120"/>
  <w:drawingGridVerticalSpacing w:val="120"/>
  <w:displayVerticalDrawingGridEvery w:val="0"/>
  <w:doNotUseMarginsForDrawingGridOrigin/>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43612"/>
    <w:rsid w:val="00644056"/>
    <w:rsid w:val="00955FC2"/>
    <w:rsid w:val="00B436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4AC017C-19A8-490B-9A27-07B7DD203A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5621</Words>
  <Characters>32042</Characters>
  <Application>Microsoft Office Word</Application>
  <DocSecurity>0</DocSecurity>
  <Lines>267</Lines>
  <Paragraphs>75</Paragraphs>
  <ScaleCrop>false</ScaleCrop>
  <Company>Elcom Ltd</Company>
  <LinksUpToDate>false</LinksUpToDate>
  <CharactersWithSpaces>37588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ПЛАТЕЛЬЩИКИ ПОДОХОДНОГО НАЛОГА</dc:title>
  <dc:subject/>
  <dc:creator>Мухаметов Марат Асгатович</dc:creator>
  <cp:keywords/>
  <dc:description/>
  <cp:lastModifiedBy>admin</cp:lastModifiedBy>
  <cp:revision>2</cp:revision>
  <cp:lastPrinted>1899-12-31T22:00:00Z</cp:lastPrinted>
  <dcterms:created xsi:type="dcterms:W3CDTF">2014-02-14T08:13:00Z</dcterms:created>
  <dcterms:modified xsi:type="dcterms:W3CDTF">2014-02-14T08:13:00Z</dcterms:modified>
</cp:coreProperties>
</file>