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65" w:rsidRPr="009E1FED" w:rsidRDefault="00E37037" w:rsidP="009E1FED">
      <w:pPr>
        <w:spacing w:line="360" w:lineRule="auto"/>
        <w:ind w:firstLine="709"/>
        <w:jc w:val="center"/>
        <w:rPr>
          <w:b/>
          <w:bCs/>
          <w:sz w:val="28"/>
          <w:szCs w:val="28"/>
        </w:rPr>
      </w:pPr>
      <w:r w:rsidRPr="009E1FED">
        <w:rPr>
          <w:b/>
          <w:bCs/>
          <w:sz w:val="28"/>
          <w:szCs w:val="28"/>
        </w:rPr>
        <w:t>Содержание</w:t>
      </w:r>
    </w:p>
    <w:p w:rsidR="00E37037" w:rsidRPr="009E1FED" w:rsidRDefault="00E37037" w:rsidP="009E1FED">
      <w:pPr>
        <w:spacing w:line="360" w:lineRule="auto"/>
        <w:ind w:firstLine="709"/>
        <w:jc w:val="both"/>
        <w:rPr>
          <w:sz w:val="28"/>
          <w:szCs w:val="28"/>
        </w:rPr>
      </w:pPr>
    </w:p>
    <w:p w:rsidR="00F70991" w:rsidRPr="009E1FED" w:rsidRDefault="00E37037" w:rsidP="00901803">
      <w:pPr>
        <w:spacing w:line="360" w:lineRule="auto"/>
        <w:ind w:hanging="11"/>
        <w:rPr>
          <w:sz w:val="28"/>
          <w:szCs w:val="28"/>
        </w:rPr>
      </w:pPr>
      <w:r w:rsidRPr="009E1FED">
        <w:rPr>
          <w:sz w:val="28"/>
          <w:szCs w:val="28"/>
        </w:rPr>
        <w:t>Введение</w:t>
      </w:r>
    </w:p>
    <w:p w:rsidR="00F70991" w:rsidRPr="009E1FED" w:rsidRDefault="00F70991" w:rsidP="00901803">
      <w:pPr>
        <w:spacing w:line="360" w:lineRule="auto"/>
        <w:ind w:hanging="11"/>
        <w:rPr>
          <w:sz w:val="28"/>
          <w:szCs w:val="28"/>
        </w:rPr>
      </w:pPr>
      <w:r w:rsidRPr="009E1FED">
        <w:rPr>
          <w:sz w:val="28"/>
          <w:szCs w:val="28"/>
        </w:rPr>
        <w:t>1</w:t>
      </w:r>
      <w:r w:rsidR="009E1FED">
        <w:rPr>
          <w:sz w:val="28"/>
          <w:szCs w:val="28"/>
        </w:rPr>
        <w:t>.</w:t>
      </w:r>
      <w:r w:rsidRPr="009E1FED">
        <w:rPr>
          <w:sz w:val="28"/>
          <w:szCs w:val="28"/>
        </w:rPr>
        <w:t xml:space="preserve"> Роль налогов и сборов</w:t>
      </w:r>
    </w:p>
    <w:p w:rsidR="00E37037" w:rsidRPr="009E1FED" w:rsidRDefault="005046E6" w:rsidP="00901803">
      <w:pPr>
        <w:spacing w:line="360" w:lineRule="auto"/>
        <w:ind w:hanging="11"/>
        <w:rPr>
          <w:sz w:val="28"/>
          <w:szCs w:val="28"/>
        </w:rPr>
      </w:pPr>
      <w:r w:rsidRPr="009E1FED">
        <w:rPr>
          <w:sz w:val="28"/>
          <w:szCs w:val="28"/>
        </w:rPr>
        <w:t>2</w:t>
      </w:r>
      <w:r w:rsidR="009E1FED">
        <w:rPr>
          <w:sz w:val="28"/>
          <w:szCs w:val="28"/>
        </w:rPr>
        <w:t>.</w:t>
      </w:r>
      <w:r w:rsidRPr="009E1FED">
        <w:rPr>
          <w:sz w:val="28"/>
          <w:szCs w:val="28"/>
        </w:rPr>
        <w:t xml:space="preserve"> Налоговая система в РБ</w:t>
      </w:r>
    </w:p>
    <w:p w:rsidR="005046E6" w:rsidRPr="009E1FED" w:rsidRDefault="005046E6" w:rsidP="00901803">
      <w:pPr>
        <w:spacing w:line="360" w:lineRule="auto"/>
        <w:ind w:hanging="11"/>
        <w:rPr>
          <w:sz w:val="28"/>
          <w:szCs w:val="28"/>
        </w:rPr>
      </w:pPr>
      <w:r w:rsidRPr="009E1FED">
        <w:rPr>
          <w:sz w:val="28"/>
          <w:szCs w:val="28"/>
        </w:rPr>
        <w:t>2.1</w:t>
      </w:r>
      <w:r w:rsidR="009E1FED">
        <w:rPr>
          <w:sz w:val="28"/>
          <w:szCs w:val="28"/>
        </w:rPr>
        <w:t>.</w:t>
      </w:r>
      <w:r w:rsidRPr="009E1FED">
        <w:rPr>
          <w:sz w:val="28"/>
          <w:szCs w:val="28"/>
        </w:rPr>
        <w:t xml:space="preserve"> Общие положения</w:t>
      </w:r>
    </w:p>
    <w:p w:rsidR="005046E6" w:rsidRPr="009E1FED" w:rsidRDefault="005046E6" w:rsidP="00901803">
      <w:pPr>
        <w:spacing w:line="360" w:lineRule="auto"/>
        <w:ind w:hanging="11"/>
        <w:rPr>
          <w:sz w:val="28"/>
          <w:szCs w:val="28"/>
        </w:rPr>
      </w:pPr>
      <w:r w:rsidRPr="009E1FED">
        <w:rPr>
          <w:sz w:val="28"/>
          <w:szCs w:val="28"/>
        </w:rPr>
        <w:t>2.2</w:t>
      </w:r>
      <w:r w:rsidR="009E1FED">
        <w:rPr>
          <w:sz w:val="28"/>
          <w:szCs w:val="28"/>
        </w:rPr>
        <w:t>.</w:t>
      </w:r>
      <w:r w:rsidRPr="009E1FED">
        <w:rPr>
          <w:sz w:val="28"/>
          <w:szCs w:val="28"/>
        </w:rPr>
        <w:t xml:space="preserve"> Участники отношений,</w:t>
      </w:r>
      <w:r w:rsidR="009E1FED">
        <w:rPr>
          <w:sz w:val="28"/>
          <w:szCs w:val="28"/>
        </w:rPr>
        <w:t xml:space="preserve"> регулируемых законодательством </w:t>
      </w:r>
      <w:r w:rsidRPr="009E1FED">
        <w:rPr>
          <w:sz w:val="28"/>
          <w:szCs w:val="28"/>
        </w:rPr>
        <w:t>о налогах и сборах</w:t>
      </w:r>
    </w:p>
    <w:p w:rsidR="005046E6" w:rsidRPr="009E1FED" w:rsidRDefault="005046E6" w:rsidP="00901803">
      <w:pPr>
        <w:spacing w:line="360" w:lineRule="auto"/>
        <w:ind w:hanging="11"/>
        <w:rPr>
          <w:sz w:val="28"/>
          <w:szCs w:val="28"/>
        </w:rPr>
      </w:pPr>
      <w:r w:rsidRPr="009E1FED">
        <w:rPr>
          <w:sz w:val="28"/>
          <w:szCs w:val="28"/>
        </w:rPr>
        <w:t>2.3</w:t>
      </w:r>
      <w:r w:rsidR="009E1FED">
        <w:rPr>
          <w:sz w:val="28"/>
          <w:szCs w:val="28"/>
        </w:rPr>
        <w:t>.</w:t>
      </w:r>
      <w:r w:rsidRPr="009E1FED">
        <w:rPr>
          <w:sz w:val="28"/>
          <w:szCs w:val="28"/>
        </w:rPr>
        <w:t xml:space="preserve"> Порядок исчисления сроков, установленных законодательством</w:t>
      </w:r>
      <w:r w:rsidR="009E1FED">
        <w:rPr>
          <w:sz w:val="28"/>
          <w:szCs w:val="28"/>
        </w:rPr>
        <w:t xml:space="preserve"> </w:t>
      </w:r>
      <w:r w:rsidRPr="009E1FED">
        <w:rPr>
          <w:sz w:val="28"/>
          <w:szCs w:val="28"/>
        </w:rPr>
        <w:t>о налогах и сборах</w:t>
      </w:r>
    </w:p>
    <w:p w:rsidR="006C43D4" w:rsidRPr="009E1FED" w:rsidRDefault="006C43D4" w:rsidP="00901803">
      <w:pPr>
        <w:spacing w:line="360" w:lineRule="auto"/>
        <w:ind w:hanging="11"/>
        <w:rPr>
          <w:sz w:val="28"/>
          <w:szCs w:val="28"/>
        </w:rPr>
      </w:pPr>
      <w:r w:rsidRPr="009E1FED">
        <w:rPr>
          <w:sz w:val="28"/>
          <w:szCs w:val="28"/>
        </w:rPr>
        <w:t>3</w:t>
      </w:r>
      <w:r w:rsidR="009E1FED">
        <w:rPr>
          <w:sz w:val="28"/>
          <w:szCs w:val="28"/>
        </w:rPr>
        <w:t>.</w:t>
      </w:r>
      <w:r w:rsidRPr="009E1FED">
        <w:rPr>
          <w:sz w:val="28"/>
          <w:szCs w:val="28"/>
        </w:rPr>
        <w:t xml:space="preserve"> Транспортный налог</w:t>
      </w:r>
    </w:p>
    <w:p w:rsidR="009E1FED" w:rsidRDefault="006C43D4" w:rsidP="00901803">
      <w:pPr>
        <w:spacing w:line="360" w:lineRule="auto"/>
        <w:ind w:hanging="11"/>
        <w:rPr>
          <w:sz w:val="28"/>
          <w:szCs w:val="28"/>
        </w:rPr>
      </w:pPr>
      <w:r w:rsidRPr="009E1FED">
        <w:rPr>
          <w:sz w:val="28"/>
          <w:szCs w:val="28"/>
        </w:rPr>
        <w:t>3.1</w:t>
      </w:r>
      <w:r w:rsidR="009E1FED">
        <w:rPr>
          <w:sz w:val="28"/>
          <w:szCs w:val="28"/>
        </w:rPr>
        <w:t>.</w:t>
      </w:r>
      <w:r w:rsidRPr="009E1FED">
        <w:rPr>
          <w:sz w:val="28"/>
          <w:szCs w:val="28"/>
        </w:rPr>
        <w:t xml:space="preserve"> Общие положения</w:t>
      </w:r>
    </w:p>
    <w:p w:rsidR="006C43D4" w:rsidRPr="009E1FED" w:rsidRDefault="006C43D4" w:rsidP="00901803">
      <w:pPr>
        <w:spacing w:line="360" w:lineRule="auto"/>
        <w:ind w:hanging="11"/>
        <w:rPr>
          <w:sz w:val="28"/>
          <w:szCs w:val="28"/>
        </w:rPr>
      </w:pPr>
      <w:r w:rsidRPr="009E1FED">
        <w:rPr>
          <w:sz w:val="28"/>
          <w:szCs w:val="28"/>
        </w:rPr>
        <w:t>3.2</w:t>
      </w:r>
      <w:r w:rsidR="009E1FED">
        <w:rPr>
          <w:sz w:val="28"/>
          <w:szCs w:val="28"/>
        </w:rPr>
        <w:t xml:space="preserve">. </w:t>
      </w:r>
      <w:r w:rsidRPr="009E1FED">
        <w:rPr>
          <w:sz w:val="28"/>
          <w:szCs w:val="28"/>
        </w:rPr>
        <w:t>Налогоплательщики</w:t>
      </w:r>
    </w:p>
    <w:p w:rsidR="006C43D4" w:rsidRPr="009E1FED" w:rsidRDefault="006C43D4" w:rsidP="00901803">
      <w:pPr>
        <w:spacing w:line="360" w:lineRule="auto"/>
        <w:ind w:hanging="11"/>
        <w:rPr>
          <w:sz w:val="28"/>
          <w:szCs w:val="28"/>
        </w:rPr>
      </w:pPr>
      <w:r w:rsidRPr="009E1FED">
        <w:rPr>
          <w:sz w:val="28"/>
          <w:szCs w:val="28"/>
        </w:rPr>
        <w:t>3.3</w:t>
      </w:r>
      <w:r w:rsidR="009E1FED">
        <w:rPr>
          <w:sz w:val="28"/>
          <w:szCs w:val="28"/>
        </w:rPr>
        <w:t xml:space="preserve">. </w:t>
      </w:r>
      <w:r w:rsidRPr="009E1FED">
        <w:rPr>
          <w:sz w:val="28"/>
          <w:szCs w:val="28"/>
        </w:rPr>
        <w:t>Объект налогообложения</w:t>
      </w:r>
    </w:p>
    <w:p w:rsidR="009C262F" w:rsidRDefault="001D13DD" w:rsidP="00901803">
      <w:pPr>
        <w:spacing w:line="360" w:lineRule="auto"/>
        <w:ind w:hanging="11"/>
        <w:rPr>
          <w:sz w:val="28"/>
          <w:szCs w:val="28"/>
        </w:rPr>
      </w:pPr>
      <w:r w:rsidRPr="009E1FED">
        <w:rPr>
          <w:sz w:val="28"/>
          <w:szCs w:val="28"/>
        </w:rPr>
        <w:t>3.4</w:t>
      </w:r>
      <w:r w:rsidR="009E1FED">
        <w:rPr>
          <w:sz w:val="28"/>
          <w:szCs w:val="28"/>
        </w:rPr>
        <w:t>.</w:t>
      </w:r>
      <w:r w:rsidRPr="009E1FED">
        <w:rPr>
          <w:sz w:val="28"/>
          <w:szCs w:val="28"/>
        </w:rPr>
        <w:t xml:space="preserve"> Налоговая база</w:t>
      </w:r>
    </w:p>
    <w:p w:rsidR="005B30E2" w:rsidRPr="009E1FED" w:rsidRDefault="009E1FED" w:rsidP="00901803">
      <w:pPr>
        <w:spacing w:line="360" w:lineRule="auto"/>
        <w:ind w:hanging="11"/>
        <w:rPr>
          <w:sz w:val="28"/>
          <w:szCs w:val="28"/>
        </w:rPr>
      </w:pPr>
      <w:r w:rsidRPr="009E1FED">
        <w:rPr>
          <w:sz w:val="28"/>
          <w:szCs w:val="28"/>
        </w:rPr>
        <w:t>4</w:t>
      </w:r>
      <w:r>
        <w:rPr>
          <w:sz w:val="28"/>
          <w:szCs w:val="28"/>
        </w:rPr>
        <w:t>.</w:t>
      </w:r>
      <w:r w:rsidRPr="009E1FED">
        <w:rPr>
          <w:sz w:val="28"/>
          <w:szCs w:val="28"/>
        </w:rPr>
        <w:t xml:space="preserve"> Налог на игорный бизнес</w:t>
      </w:r>
    </w:p>
    <w:p w:rsidR="005B30E2" w:rsidRPr="009E1FED" w:rsidRDefault="009E1FED" w:rsidP="00901803">
      <w:pPr>
        <w:spacing w:line="360" w:lineRule="auto"/>
        <w:ind w:hanging="11"/>
        <w:rPr>
          <w:sz w:val="28"/>
          <w:szCs w:val="28"/>
        </w:rPr>
      </w:pPr>
      <w:r>
        <w:rPr>
          <w:sz w:val="28"/>
          <w:szCs w:val="28"/>
        </w:rPr>
        <w:t>5.</w:t>
      </w:r>
      <w:r w:rsidR="005B30E2" w:rsidRPr="009E1FED">
        <w:rPr>
          <w:sz w:val="28"/>
          <w:szCs w:val="28"/>
        </w:rPr>
        <w:t xml:space="preserve"> Налог на имущество организаций</w:t>
      </w:r>
    </w:p>
    <w:p w:rsidR="009E1FED" w:rsidRDefault="0002191C" w:rsidP="00901803">
      <w:pPr>
        <w:spacing w:line="360" w:lineRule="auto"/>
        <w:ind w:hanging="11"/>
        <w:rPr>
          <w:sz w:val="28"/>
          <w:szCs w:val="28"/>
        </w:rPr>
      </w:pPr>
      <w:r w:rsidRPr="009E1FED">
        <w:rPr>
          <w:sz w:val="28"/>
          <w:szCs w:val="28"/>
        </w:rPr>
        <w:t>Заключение</w:t>
      </w:r>
    </w:p>
    <w:p w:rsidR="00E37037" w:rsidRPr="009E1FED" w:rsidRDefault="009E1FED" w:rsidP="009E1FED">
      <w:pPr>
        <w:spacing w:line="360" w:lineRule="auto"/>
        <w:ind w:firstLine="709"/>
        <w:jc w:val="center"/>
        <w:rPr>
          <w:b/>
          <w:bCs/>
          <w:sz w:val="28"/>
          <w:szCs w:val="28"/>
        </w:rPr>
      </w:pPr>
      <w:r>
        <w:rPr>
          <w:sz w:val="28"/>
          <w:szCs w:val="28"/>
        </w:rPr>
        <w:br w:type="page"/>
      </w:r>
      <w:r w:rsidR="00E37037" w:rsidRPr="009E1FED">
        <w:rPr>
          <w:b/>
          <w:bCs/>
          <w:sz w:val="28"/>
          <w:szCs w:val="28"/>
        </w:rPr>
        <w:t>Введение</w:t>
      </w:r>
    </w:p>
    <w:p w:rsidR="00E64C26" w:rsidRPr="009E1FED" w:rsidRDefault="00E64C26" w:rsidP="009E1FED">
      <w:pPr>
        <w:spacing w:line="360" w:lineRule="auto"/>
        <w:ind w:firstLine="709"/>
        <w:jc w:val="both"/>
        <w:rPr>
          <w:sz w:val="28"/>
          <w:szCs w:val="28"/>
        </w:rPr>
      </w:pPr>
    </w:p>
    <w:p w:rsidR="00E64C26" w:rsidRPr="009E1FED" w:rsidRDefault="00E64C26" w:rsidP="009E1FED">
      <w:pPr>
        <w:spacing w:line="360" w:lineRule="auto"/>
        <w:ind w:firstLine="709"/>
        <w:jc w:val="both"/>
        <w:rPr>
          <w:sz w:val="28"/>
          <w:szCs w:val="28"/>
        </w:rPr>
      </w:pPr>
      <w:r w:rsidRPr="009E1FED">
        <w:rPr>
          <w:sz w:val="28"/>
          <w:szCs w:val="28"/>
        </w:rPr>
        <w:t>В настоящее время основным источником доходов бюджетов всех уровней в России стали налоги. В связи с этим вопросы правового регулирования налогообложения относятся к числу наиболее актуальных в экономической и социальной жизни республики. Это обусловлено новыми явлениями в экономике, ее нацеленностью на переход к рыночным отношениям, где управление народным хозяйством требует активного использования инструментов финансового механизма, в том числе налогов.</w:t>
      </w:r>
    </w:p>
    <w:p w:rsidR="00E64C26" w:rsidRPr="009E1FED" w:rsidRDefault="00E64C26" w:rsidP="009E1FED">
      <w:pPr>
        <w:spacing w:line="360" w:lineRule="auto"/>
        <w:ind w:firstLine="709"/>
        <w:jc w:val="both"/>
        <w:rPr>
          <w:sz w:val="28"/>
          <w:szCs w:val="28"/>
        </w:rPr>
      </w:pPr>
      <w:r w:rsidRPr="009E1FED">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64C26" w:rsidRPr="009E1FED" w:rsidRDefault="00E64C26" w:rsidP="009E1FED">
      <w:pPr>
        <w:spacing w:line="360" w:lineRule="auto"/>
        <w:ind w:firstLine="709"/>
        <w:jc w:val="both"/>
        <w:rPr>
          <w:sz w:val="28"/>
          <w:szCs w:val="28"/>
        </w:rPr>
      </w:pPr>
      <w:r w:rsidRPr="009E1FED">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E64C26" w:rsidRPr="009E1FED" w:rsidRDefault="00E64C26" w:rsidP="009E1FED">
      <w:pPr>
        <w:spacing w:line="360" w:lineRule="auto"/>
        <w:ind w:firstLine="709"/>
        <w:jc w:val="both"/>
        <w:rPr>
          <w:sz w:val="28"/>
          <w:szCs w:val="28"/>
        </w:rPr>
      </w:pPr>
      <w:r w:rsidRPr="009E1FED">
        <w:rPr>
          <w:sz w:val="28"/>
          <w:szCs w:val="28"/>
        </w:rPr>
        <w:t>(в ред. Федерального закона от 09.07.1999 N 154-ФЗ)</w:t>
      </w:r>
    </w:p>
    <w:p w:rsidR="009E1FED" w:rsidRDefault="00E37037" w:rsidP="009E1FED">
      <w:pPr>
        <w:spacing w:line="360" w:lineRule="auto"/>
        <w:ind w:firstLine="709"/>
        <w:jc w:val="both"/>
        <w:rPr>
          <w:sz w:val="28"/>
          <w:szCs w:val="28"/>
        </w:rPr>
      </w:pPr>
      <w:r w:rsidRPr="009E1FED">
        <w:rPr>
          <w:sz w:val="28"/>
          <w:szCs w:val="28"/>
        </w:rPr>
        <w:t>Формирование новой системы налоговых органов связано с необходимостью активного использования финансовых рычагов, в частности повышением роли налогов, обусловленным перестройкой экономики страны.</w:t>
      </w:r>
    </w:p>
    <w:p w:rsidR="006143EA" w:rsidRPr="009E1FED" w:rsidRDefault="009E1FED" w:rsidP="009E1FED">
      <w:pPr>
        <w:spacing w:line="360" w:lineRule="auto"/>
        <w:ind w:firstLine="709"/>
        <w:jc w:val="center"/>
        <w:rPr>
          <w:b/>
          <w:bCs/>
          <w:sz w:val="28"/>
          <w:szCs w:val="28"/>
        </w:rPr>
      </w:pPr>
      <w:r>
        <w:rPr>
          <w:sz w:val="28"/>
          <w:szCs w:val="28"/>
        </w:rPr>
        <w:br w:type="page"/>
      </w:r>
      <w:r w:rsidR="006143EA" w:rsidRPr="009E1FED">
        <w:rPr>
          <w:b/>
          <w:bCs/>
          <w:sz w:val="28"/>
          <w:szCs w:val="28"/>
        </w:rPr>
        <w:t>1</w:t>
      </w:r>
      <w:r>
        <w:rPr>
          <w:b/>
          <w:bCs/>
          <w:sz w:val="28"/>
          <w:szCs w:val="28"/>
        </w:rPr>
        <w:t>.</w:t>
      </w:r>
      <w:r w:rsidR="006143EA" w:rsidRPr="009E1FED">
        <w:rPr>
          <w:b/>
          <w:bCs/>
          <w:sz w:val="28"/>
          <w:szCs w:val="28"/>
        </w:rPr>
        <w:t xml:space="preserve"> Роль налогов и сборов</w:t>
      </w:r>
    </w:p>
    <w:p w:rsidR="006143EA" w:rsidRPr="009E1FED" w:rsidRDefault="006143EA" w:rsidP="009E1FED">
      <w:pPr>
        <w:spacing w:line="360" w:lineRule="auto"/>
        <w:ind w:firstLine="709"/>
        <w:jc w:val="both"/>
        <w:rPr>
          <w:sz w:val="28"/>
          <w:szCs w:val="28"/>
        </w:rPr>
      </w:pPr>
    </w:p>
    <w:p w:rsidR="006143EA" w:rsidRPr="009E1FED" w:rsidRDefault="006143EA" w:rsidP="009E1FED">
      <w:pPr>
        <w:spacing w:line="360" w:lineRule="auto"/>
        <w:ind w:firstLine="709"/>
        <w:jc w:val="both"/>
        <w:rPr>
          <w:sz w:val="28"/>
          <w:szCs w:val="28"/>
        </w:rPr>
      </w:pPr>
      <w:r w:rsidRPr="009E1FED">
        <w:rPr>
          <w:sz w:val="28"/>
          <w:szCs w:val="28"/>
        </w:rPr>
        <w:t>Основная роль налогов –фискальная, соответственно чему они используются как источник доходов государственной казны, предназначенной для удовлетворения интересов общества и республики в целом.</w:t>
      </w:r>
    </w:p>
    <w:p w:rsidR="006143EA" w:rsidRPr="009E1FED" w:rsidRDefault="006143EA" w:rsidP="009E1FED">
      <w:pPr>
        <w:spacing w:line="360" w:lineRule="auto"/>
        <w:ind w:firstLine="709"/>
        <w:jc w:val="both"/>
        <w:rPr>
          <w:sz w:val="28"/>
          <w:szCs w:val="28"/>
        </w:rPr>
      </w:pPr>
      <w:r w:rsidRPr="009E1FED">
        <w:rPr>
          <w:sz w:val="28"/>
          <w:szCs w:val="28"/>
        </w:rPr>
        <w:t xml:space="preserve">Но в налогах заложены большие возможности по регулированию социально-экономических процессов в стране со стороны государства. При умелом использовании они могут быть сильным регулирующим механизмом в системе социального управления. </w:t>
      </w:r>
    </w:p>
    <w:p w:rsidR="006143EA" w:rsidRPr="009E1FED" w:rsidRDefault="006143EA" w:rsidP="009E1FED">
      <w:pPr>
        <w:spacing w:line="360" w:lineRule="auto"/>
        <w:ind w:firstLine="709"/>
        <w:jc w:val="both"/>
        <w:rPr>
          <w:sz w:val="28"/>
          <w:szCs w:val="28"/>
        </w:rPr>
      </w:pPr>
      <w:r w:rsidRPr="009E1FED">
        <w:rPr>
          <w:sz w:val="28"/>
          <w:szCs w:val="28"/>
        </w:rPr>
        <w:t>Налоги могут использоваться для регулирования производства, стимулирования развития определенных отраслей, ограничения развития или сдерживания каких-либо экономических процессов и т.д.</w:t>
      </w:r>
    </w:p>
    <w:p w:rsidR="006143EA" w:rsidRPr="009E1FED" w:rsidRDefault="00992616" w:rsidP="009E1FED">
      <w:pPr>
        <w:spacing w:line="360" w:lineRule="auto"/>
        <w:ind w:firstLine="709"/>
        <w:jc w:val="both"/>
        <w:rPr>
          <w:sz w:val="28"/>
          <w:szCs w:val="28"/>
        </w:rPr>
      </w:pPr>
      <w:r w:rsidRPr="009E1FED">
        <w:rPr>
          <w:sz w:val="28"/>
          <w:szCs w:val="28"/>
        </w:rPr>
        <w:t xml:space="preserve">С помощью налогов возможно регулирование потребления. </w:t>
      </w:r>
      <w:r w:rsidR="006143EA" w:rsidRPr="009E1FED">
        <w:rPr>
          <w:sz w:val="28"/>
          <w:szCs w:val="28"/>
        </w:rPr>
        <w:t xml:space="preserve">В налогах заложены </w:t>
      </w:r>
      <w:r w:rsidRPr="009E1FED">
        <w:rPr>
          <w:sz w:val="28"/>
          <w:szCs w:val="28"/>
        </w:rPr>
        <w:t>возможности и регулирования доходов населения. Они могут быть нацелены на ограничение доходов высокого уровня, могут учитывать необходимость поддержки малоимущих граждан путем предоставления льгот.</w:t>
      </w:r>
    </w:p>
    <w:p w:rsidR="00992616" w:rsidRPr="009E1FED" w:rsidRDefault="00992616" w:rsidP="009E1FED">
      <w:pPr>
        <w:spacing w:line="360" w:lineRule="auto"/>
        <w:ind w:firstLine="709"/>
        <w:jc w:val="both"/>
        <w:rPr>
          <w:sz w:val="28"/>
          <w:szCs w:val="28"/>
        </w:rPr>
      </w:pPr>
      <w:r w:rsidRPr="009E1FED">
        <w:rPr>
          <w:sz w:val="28"/>
          <w:szCs w:val="28"/>
        </w:rPr>
        <w:t>Налоги могут быть элементом механизма, регулирующего демографические процессы, молодежную политику, иные социальные явления.</w:t>
      </w:r>
    </w:p>
    <w:p w:rsidR="00992616" w:rsidRPr="009E1FED" w:rsidRDefault="00992616" w:rsidP="009E1FED">
      <w:pPr>
        <w:spacing w:line="360" w:lineRule="auto"/>
        <w:ind w:firstLine="709"/>
        <w:jc w:val="both"/>
        <w:rPr>
          <w:sz w:val="28"/>
          <w:szCs w:val="28"/>
        </w:rPr>
      </w:pPr>
      <w:r w:rsidRPr="009E1FED">
        <w:rPr>
          <w:sz w:val="28"/>
          <w:szCs w:val="28"/>
        </w:rPr>
        <w:t>Помимо рассмотренных функций налогам свойственна и функция контроля. В ходе налогообложения со стороны государства производится контроль за финансово-хозяйственной деятельностью предприятий, организаций, учреждения, за пол</w:t>
      </w:r>
      <w:r w:rsidR="00EE6358" w:rsidRPr="009E1FED">
        <w:rPr>
          <w:sz w:val="28"/>
          <w:szCs w:val="28"/>
        </w:rPr>
        <w:t>учением доходов, за использованием имущества, в том числе земли.</w:t>
      </w:r>
    </w:p>
    <w:p w:rsidR="006143EA" w:rsidRPr="009E1FED" w:rsidRDefault="00EE6358" w:rsidP="009E1FED">
      <w:pPr>
        <w:spacing w:line="360" w:lineRule="auto"/>
        <w:ind w:firstLine="709"/>
        <w:jc w:val="both"/>
        <w:rPr>
          <w:sz w:val="28"/>
          <w:szCs w:val="28"/>
        </w:rPr>
      </w:pPr>
      <w:r w:rsidRPr="009E1FED">
        <w:rPr>
          <w:sz w:val="28"/>
          <w:szCs w:val="28"/>
        </w:rPr>
        <w:t>Только всесторонний учет всех этих функций налогов может обеспечить успешную налоговую политику, сделает</w:t>
      </w:r>
      <w:r w:rsidR="006B7723" w:rsidRPr="009E1FED">
        <w:rPr>
          <w:sz w:val="28"/>
          <w:szCs w:val="28"/>
        </w:rPr>
        <w:t xml:space="preserve"> налоги</w:t>
      </w:r>
      <w:r w:rsidR="009E1FED">
        <w:rPr>
          <w:sz w:val="28"/>
          <w:szCs w:val="28"/>
        </w:rPr>
        <w:t xml:space="preserve"> </w:t>
      </w:r>
      <w:r w:rsidR="006B7723" w:rsidRPr="009E1FED">
        <w:rPr>
          <w:sz w:val="28"/>
          <w:szCs w:val="28"/>
        </w:rPr>
        <w:t>эффективным</w:t>
      </w:r>
      <w:r w:rsidR="00F22834" w:rsidRPr="009E1FED">
        <w:rPr>
          <w:sz w:val="28"/>
          <w:szCs w:val="28"/>
        </w:rPr>
        <w:t xml:space="preserve"> механизмом воздействия на экономику страны. </w:t>
      </w:r>
    </w:p>
    <w:p w:rsidR="009E1FED" w:rsidRDefault="00F22834" w:rsidP="009E1FED">
      <w:pPr>
        <w:spacing w:line="360" w:lineRule="auto"/>
        <w:ind w:firstLine="709"/>
        <w:jc w:val="both"/>
        <w:rPr>
          <w:sz w:val="28"/>
          <w:szCs w:val="28"/>
        </w:rPr>
      </w:pPr>
      <w:r w:rsidRPr="009E1FED">
        <w:rPr>
          <w:sz w:val="28"/>
          <w:szCs w:val="28"/>
        </w:rPr>
        <w:t xml:space="preserve">На современном этапе в условиях перехода от централизованного командного управления народным хозяйством к рыночным отношениям усилилось внимание </w:t>
      </w:r>
      <w:r w:rsidR="001A531A" w:rsidRPr="009E1FED">
        <w:rPr>
          <w:sz w:val="28"/>
          <w:szCs w:val="28"/>
        </w:rPr>
        <w:t>со стороны государства к системе налогообложения. Она существенно перестроена.</w:t>
      </w:r>
      <w:r w:rsidR="009B6C66" w:rsidRPr="009E1FED">
        <w:rPr>
          <w:sz w:val="28"/>
          <w:szCs w:val="28"/>
        </w:rPr>
        <w:t xml:space="preserve"> В условиях рыночных отношений метод прямых директивных воздействий на экономику, хозяйственную деятельность должен быть заменен преимущественно косвенными формами и методами воздействия, среди которых важнейшую роль призван выполнять механизм налогообложения. Налоги должны стать одним из главных инструментов регулирования экономики республики, процессов производства, распределения</w:t>
      </w:r>
      <w:r w:rsidR="005C6239" w:rsidRPr="009E1FED">
        <w:rPr>
          <w:sz w:val="28"/>
          <w:szCs w:val="28"/>
        </w:rPr>
        <w:t xml:space="preserve"> и</w:t>
      </w:r>
      <w:r w:rsidR="009B6C66" w:rsidRPr="009E1FED">
        <w:rPr>
          <w:sz w:val="28"/>
          <w:szCs w:val="28"/>
        </w:rPr>
        <w:t xml:space="preserve"> потребления.</w:t>
      </w:r>
    </w:p>
    <w:p w:rsidR="00F70991" w:rsidRPr="009E1FED" w:rsidRDefault="009E1FED" w:rsidP="009E1FED">
      <w:pPr>
        <w:spacing w:line="360" w:lineRule="auto"/>
        <w:ind w:firstLine="709"/>
        <w:jc w:val="center"/>
        <w:rPr>
          <w:b/>
          <w:bCs/>
          <w:sz w:val="28"/>
          <w:szCs w:val="28"/>
        </w:rPr>
      </w:pPr>
      <w:r>
        <w:rPr>
          <w:sz w:val="28"/>
          <w:szCs w:val="28"/>
        </w:rPr>
        <w:br w:type="page"/>
      </w:r>
      <w:r w:rsidR="005046E6" w:rsidRPr="009E1FED">
        <w:rPr>
          <w:b/>
          <w:bCs/>
          <w:sz w:val="28"/>
          <w:szCs w:val="28"/>
        </w:rPr>
        <w:t>2</w:t>
      </w:r>
      <w:r w:rsidRPr="009E1FED">
        <w:rPr>
          <w:b/>
          <w:bCs/>
          <w:sz w:val="28"/>
          <w:szCs w:val="28"/>
        </w:rPr>
        <w:t>.</w:t>
      </w:r>
      <w:r w:rsidR="005046E6" w:rsidRPr="009E1FED">
        <w:rPr>
          <w:b/>
          <w:bCs/>
          <w:sz w:val="28"/>
          <w:szCs w:val="28"/>
        </w:rPr>
        <w:t xml:space="preserve"> </w:t>
      </w:r>
      <w:r w:rsidR="00A247B8" w:rsidRPr="009E1FED">
        <w:rPr>
          <w:b/>
          <w:bCs/>
          <w:sz w:val="28"/>
          <w:szCs w:val="28"/>
        </w:rPr>
        <w:t>Налоговая система в РБ</w:t>
      </w:r>
    </w:p>
    <w:p w:rsidR="00F70991" w:rsidRPr="009E1FED" w:rsidRDefault="00F70991" w:rsidP="009E1FED">
      <w:pPr>
        <w:spacing w:line="360" w:lineRule="auto"/>
        <w:ind w:firstLine="709"/>
        <w:jc w:val="center"/>
        <w:rPr>
          <w:b/>
          <w:bCs/>
          <w:sz w:val="28"/>
          <w:szCs w:val="28"/>
        </w:rPr>
      </w:pPr>
    </w:p>
    <w:p w:rsidR="005046E6" w:rsidRPr="009E1FED" w:rsidRDefault="005046E6" w:rsidP="009E1FED">
      <w:pPr>
        <w:spacing w:line="360" w:lineRule="auto"/>
        <w:ind w:firstLine="709"/>
        <w:jc w:val="center"/>
        <w:rPr>
          <w:b/>
          <w:bCs/>
          <w:sz w:val="28"/>
          <w:szCs w:val="28"/>
        </w:rPr>
      </w:pPr>
      <w:r w:rsidRPr="009E1FED">
        <w:rPr>
          <w:b/>
          <w:bCs/>
          <w:sz w:val="28"/>
          <w:szCs w:val="28"/>
        </w:rPr>
        <w:t>2.1</w:t>
      </w:r>
      <w:r w:rsidR="009E1FED" w:rsidRPr="009E1FED">
        <w:rPr>
          <w:b/>
          <w:bCs/>
          <w:sz w:val="28"/>
          <w:szCs w:val="28"/>
        </w:rPr>
        <w:t>.</w:t>
      </w:r>
      <w:r w:rsidRPr="009E1FED">
        <w:rPr>
          <w:b/>
          <w:bCs/>
          <w:sz w:val="28"/>
          <w:szCs w:val="28"/>
        </w:rPr>
        <w:t xml:space="preserve"> Общее положение</w:t>
      </w:r>
    </w:p>
    <w:p w:rsidR="00F70991" w:rsidRPr="009E1FED" w:rsidRDefault="00F70991" w:rsidP="009E1FED">
      <w:pPr>
        <w:spacing w:line="360" w:lineRule="auto"/>
        <w:ind w:firstLine="709"/>
        <w:jc w:val="both"/>
        <w:rPr>
          <w:sz w:val="28"/>
          <w:szCs w:val="28"/>
        </w:rPr>
      </w:pPr>
    </w:p>
    <w:p w:rsidR="004C7441" w:rsidRPr="009E1FED" w:rsidRDefault="00F70991" w:rsidP="009E1FED">
      <w:pPr>
        <w:spacing w:line="360" w:lineRule="auto"/>
        <w:ind w:firstLine="709"/>
        <w:jc w:val="both"/>
        <w:rPr>
          <w:sz w:val="28"/>
          <w:szCs w:val="28"/>
        </w:rPr>
      </w:pPr>
      <w:r w:rsidRPr="009E1FED">
        <w:rPr>
          <w:sz w:val="28"/>
          <w:szCs w:val="28"/>
        </w:rPr>
        <w:t>Государственную власть в Республике Башкортостан осуществляют Государственное Собрание Республики Башкортостан, Президент Республики Башкортостан, Правительство Республики Башкортостан, местные органы государственной власти Республики Башкортостан, суды Республики Башкортостан.</w:t>
      </w:r>
      <w:r w:rsidR="009E1FED" w:rsidRPr="009E1FED">
        <w:rPr>
          <w:sz w:val="28"/>
          <w:szCs w:val="28"/>
        </w:rPr>
        <w:t xml:space="preserve"> </w:t>
      </w:r>
      <w:r w:rsidRPr="009E1FED">
        <w:rPr>
          <w:sz w:val="28"/>
          <w:szCs w:val="28"/>
        </w:rPr>
        <w:t>Республика Башкортостан является равноправным субъектом Российской Федерации.</w:t>
      </w:r>
      <w:r w:rsidR="009E1FED" w:rsidRPr="009E1FED">
        <w:rPr>
          <w:sz w:val="28"/>
          <w:szCs w:val="28"/>
        </w:rPr>
        <w:t xml:space="preserve"> </w:t>
      </w:r>
      <w:r w:rsidRPr="009E1FED">
        <w:rPr>
          <w:sz w:val="28"/>
          <w:szCs w:val="28"/>
        </w:rPr>
        <w:t>Отношения между органами государственной власти Республики Башкортостан и органами государственной власти Российской Федерации определяются Конституцией Республики Башкортостан, Конституцией Российской Федерации и Договором о разграничении предметов ведения и взаимном делегировании полномочий, иными договорами и соглашениями.</w:t>
      </w:r>
      <w:r w:rsidR="009E1FED" w:rsidRPr="009E1FED">
        <w:rPr>
          <w:sz w:val="28"/>
          <w:szCs w:val="28"/>
        </w:rPr>
        <w:t xml:space="preserve"> </w:t>
      </w:r>
      <w:r w:rsidR="004C7441" w:rsidRPr="009E1FED">
        <w:rPr>
          <w:sz w:val="28"/>
          <w:szCs w:val="28"/>
        </w:rPr>
        <w:t xml:space="preserve">В Республике Башкортостан каждый обязан платить законно установленные налоги и сборы. Законы Республики Башкортостан, устанавливающие новые налоги или ухудшающие положение налогоплательщиков, обратной силы не имеют. </w:t>
      </w:r>
    </w:p>
    <w:p w:rsidR="00A927A0" w:rsidRPr="009E1FED" w:rsidRDefault="007D6D24" w:rsidP="009E1FED">
      <w:pPr>
        <w:spacing w:line="360" w:lineRule="auto"/>
        <w:ind w:firstLine="709"/>
        <w:jc w:val="both"/>
        <w:rPr>
          <w:sz w:val="28"/>
          <w:szCs w:val="28"/>
        </w:rPr>
      </w:pPr>
      <w:r w:rsidRPr="009E1FED">
        <w:rPr>
          <w:sz w:val="28"/>
          <w:szCs w:val="28"/>
        </w:rPr>
        <w:t>К ведению Государственного Собрания Республики Башкортостан относятся: утверждение бюджета Республики Башкортостан и отчета о его исполнении, и</w:t>
      </w:r>
      <w:r w:rsidR="009E1FED">
        <w:rPr>
          <w:sz w:val="28"/>
          <w:szCs w:val="28"/>
        </w:rPr>
        <w:t xml:space="preserve"> </w:t>
      </w:r>
      <w:r w:rsidRPr="009E1FED">
        <w:rPr>
          <w:sz w:val="28"/>
          <w:szCs w:val="28"/>
        </w:rPr>
        <w:t>установление в соответствии с федеральным законом налогов и сборов Республики Башкортостан.</w:t>
      </w:r>
      <w:r w:rsidR="009E1FED" w:rsidRPr="009E1FED">
        <w:rPr>
          <w:sz w:val="28"/>
          <w:szCs w:val="28"/>
        </w:rPr>
        <w:t xml:space="preserve"> </w:t>
      </w:r>
      <w:r w:rsidR="00A927A0" w:rsidRPr="009E1FED">
        <w:rPr>
          <w:sz w:val="28"/>
          <w:szCs w:val="28"/>
        </w:rPr>
        <w:t xml:space="preserve">Законопроекты о введении или об отмене налогов, освобождении от их уплаты, изменении финансовых обязательств Республики Башкортостан, другие законопроекты, предусматривающие расходы, покрываемые за счет средств бюджета Республики Башкортостан, рассматриваются Государственным Собранием Республики Башкортостан по представлению Президента Республики Башкортостан либо при наличии заключения Президента Республики Башкортостан, представляемого в Государственное Собрание Республики Башкортостан в течение одного месяца. </w:t>
      </w:r>
    </w:p>
    <w:p w:rsidR="00197A26" w:rsidRPr="009E1FED" w:rsidRDefault="00262E93" w:rsidP="009E1FED">
      <w:pPr>
        <w:spacing w:line="360" w:lineRule="auto"/>
        <w:ind w:firstLine="709"/>
        <w:jc w:val="both"/>
        <w:rPr>
          <w:sz w:val="28"/>
          <w:szCs w:val="28"/>
        </w:rPr>
      </w:pPr>
      <w:r w:rsidRPr="009E1FED">
        <w:rPr>
          <w:sz w:val="28"/>
          <w:szCs w:val="28"/>
        </w:rPr>
        <w:t>Органы местного самоуправления самостоятельно управляют муниципальной собственностью, в пределах своей компетенции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Структура органов местного самоуправления определяется населением самостоятельно. Органы государственной власти Республики Башкортостан содействуют местному самоуправлению.</w:t>
      </w:r>
      <w:r w:rsidR="009E1FED" w:rsidRPr="009E1FED">
        <w:rPr>
          <w:sz w:val="28"/>
          <w:szCs w:val="28"/>
        </w:rPr>
        <w:t xml:space="preserve"> </w:t>
      </w:r>
      <w:r w:rsidR="00197A26" w:rsidRPr="009E1FED">
        <w:rPr>
          <w:sz w:val="28"/>
          <w:szCs w:val="28"/>
        </w:rPr>
        <w:t>Республика Башкортостан устанавливает налоги и сборы в бюджет Республики Башкортостан в соответствии с федеральным законом.</w:t>
      </w:r>
    </w:p>
    <w:p w:rsidR="00F70991" w:rsidRPr="009E1FED" w:rsidRDefault="00F70991" w:rsidP="009E1FED">
      <w:pPr>
        <w:spacing w:line="360" w:lineRule="auto"/>
        <w:ind w:firstLine="709"/>
        <w:jc w:val="both"/>
        <w:rPr>
          <w:sz w:val="28"/>
          <w:szCs w:val="28"/>
        </w:rPr>
      </w:pPr>
    </w:p>
    <w:p w:rsidR="00A209F8" w:rsidRPr="009E1FED" w:rsidRDefault="001B4FAB" w:rsidP="009E1FED">
      <w:pPr>
        <w:spacing w:line="360" w:lineRule="auto"/>
        <w:ind w:firstLine="709"/>
        <w:jc w:val="center"/>
        <w:rPr>
          <w:b/>
          <w:bCs/>
          <w:sz w:val="28"/>
          <w:szCs w:val="28"/>
        </w:rPr>
      </w:pPr>
      <w:r w:rsidRPr="009E1FED">
        <w:rPr>
          <w:b/>
          <w:bCs/>
          <w:sz w:val="28"/>
          <w:szCs w:val="28"/>
        </w:rPr>
        <w:t>2.2</w:t>
      </w:r>
      <w:r w:rsidR="009E1FED" w:rsidRPr="009E1FED">
        <w:rPr>
          <w:b/>
          <w:bCs/>
          <w:sz w:val="28"/>
          <w:szCs w:val="28"/>
        </w:rPr>
        <w:t>.</w:t>
      </w:r>
      <w:r w:rsidRPr="009E1FED">
        <w:rPr>
          <w:b/>
          <w:bCs/>
          <w:sz w:val="28"/>
          <w:szCs w:val="28"/>
        </w:rPr>
        <w:t xml:space="preserve"> </w:t>
      </w:r>
      <w:r w:rsidR="00A209F8" w:rsidRPr="009E1FED">
        <w:rPr>
          <w:b/>
          <w:bCs/>
          <w:sz w:val="28"/>
          <w:szCs w:val="28"/>
        </w:rPr>
        <w:t>Участники отношений, регулируемых законодательством о налогах и сборах</w:t>
      </w:r>
    </w:p>
    <w:p w:rsidR="006C43D4" w:rsidRPr="009E1FED" w:rsidRDefault="006C43D4" w:rsidP="009E1FED">
      <w:pPr>
        <w:spacing w:line="360" w:lineRule="auto"/>
        <w:ind w:firstLine="709"/>
        <w:jc w:val="both"/>
        <w:rPr>
          <w:sz w:val="28"/>
          <w:szCs w:val="28"/>
        </w:rPr>
      </w:pPr>
    </w:p>
    <w:p w:rsidR="00A209F8" w:rsidRPr="009E1FED" w:rsidRDefault="00A209F8" w:rsidP="009E1FED">
      <w:pPr>
        <w:spacing w:line="360" w:lineRule="auto"/>
        <w:ind w:firstLine="709"/>
        <w:jc w:val="both"/>
        <w:rPr>
          <w:sz w:val="28"/>
          <w:szCs w:val="28"/>
        </w:rPr>
      </w:pPr>
      <w:r w:rsidRPr="009E1FED">
        <w:rPr>
          <w:sz w:val="28"/>
          <w:szCs w:val="28"/>
        </w:rPr>
        <w:t>Участниками отношений, регулируемых законодательством о налогах и сборах, являются:</w:t>
      </w:r>
    </w:p>
    <w:p w:rsidR="00A209F8" w:rsidRPr="009E1FED" w:rsidRDefault="00A209F8" w:rsidP="009E1FED">
      <w:pPr>
        <w:spacing w:line="360" w:lineRule="auto"/>
        <w:ind w:firstLine="709"/>
        <w:jc w:val="both"/>
        <w:rPr>
          <w:sz w:val="28"/>
          <w:szCs w:val="28"/>
        </w:rPr>
      </w:pPr>
      <w:r w:rsidRPr="009E1FED">
        <w:rPr>
          <w:sz w:val="28"/>
          <w:szCs w:val="28"/>
        </w:rPr>
        <w:t>1) организации и физические лица, признаваемые в соответствии с настоящим Кодексом налогоплательщиками или плательщиками сборов;</w:t>
      </w:r>
    </w:p>
    <w:p w:rsidR="00A209F8" w:rsidRPr="009E1FED" w:rsidRDefault="00A209F8" w:rsidP="009E1FED">
      <w:pPr>
        <w:spacing w:line="360" w:lineRule="auto"/>
        <w:ind w:firstLine="709"/>
        <w:jc w:val="both"/>
        <w:rPr>
          <w:sz w:val="28"/>
          <w:szCs w:val="28"/>
        </w:rPr>
      </w:pPr>
      <w:r w:rsidRPr="009E1FED">
        <w:rPr>
          <w:sz w:val="28"/>
          <w:szCs w:val="28"/>
        </w:rPr>
        <w:t>2) организации и физические лица, признаваемые в соответствии с настоящим Кодексом налоговыми агентами;</w:t>
      </w:r>
    </w:p>
    <w:p w:rsidR="005046E6" w:rsidRPr="009E1FED" w:rsidRDefault="00A209F8" w:rsidP="009E1FED">
      <w:pPr>
        <w:spacing w:line="360" w:lineRule="auto"/>
        <w:ind w:firstLine="709"/>
        <w:jc w:val="both"/>
        <w:rPr>
          <w:sz w:val="28"/>
          <w:szCs w:val="28"/>
        </w:rPr>
      </w:pPr>
      <w:r w:rsidRPr="009E1FED">
        <w:rPr>
          <w:sz w:val="28"/>
          <w:szCs w:val="28"/>
        </w:rPr>
        <w:t xml:space="preserve">3) налоговые органы </w:t>
      </w:r>
    </w:p>
    <w:p w:rsidR="005046E6" w:rsidRPr="009E1FED" w:rsidRDefault="00A209F8" w:rsidP="009E1FED">
      <w:pPr>
        <w:spacing w:line="360" w:lineRule="auto"/>
        <w:ind w:firstLine="709"/>
        <w:jc w:val="both"/>
        <w:rPr>
          <w:sz w:val="28"/>
          <w:szCs w:val="28"/>
        </w:rPr>
      </w:pPr>
      <w:r w:rsidRPr="009E1FED">
        <w:rPr>
          <w:sz w:val="28"/>
          <w:szCs w:val="28"/>
        </w:rPr>
        <w:t xml:space="preserve">4) таможенные органы </w:t>
      </w:r>
    </w:p>
    <w:p w:rsidR="00A209F8" w:rsidRPr="009E1FED" w:rsidRDefault="00A209F8" w:rsidP="009E1FED">
      <w:pPr>
        <w:spacing w:line="360" w:lineRule="auto"/>
        <w:ind w:firstLine="709"/>
        <w:jc w:val="both"/>
        <w:rPr>
          <w:sz w:val="28"/>
          <w:szCs w:val="28"/>
        </w:rPr>
      </w:pPr>
      <w:r w:rsidRPr="009E1FED">
        <w:rPr>
          <w:sz w:val="28"/>
          <w:szCs w:val="28"/>
        </w:rPr>
        <w:t>5) государственные органы исполнительной власти и исполнительные органы местного самоуправления, другие уполномоченные ими органы, должностные лица и организации, осуществляющие в установленном порядке прием от налогоплательщиков (плательщиков сборов) денежных средств в счет уплаты налогов (сборов) и их перечисление (перевод) в бюджеты (далее - сборщики налогов и сборов);</w:t>
      </w:r>
    </w:p>
    <w:p w:rsidR="00A209F8" w:rsidRPr="009E1FED" w:rsidRDefault="00A209F8" w:rsidP="009E1FED">
      <w:pPr>
        <w:spacing w:line="360" w:lineRule="auto"/>
        <w:ind w:firstLine="709"/>
        <w:jc w:val="both"/>
        <w:rPr>
          <w:sz w:val="28"/>
          <w:szCs w:val="28"/>
        </w:rPr>
      </w:pPr>
      <w:r w:rsidRPr="009E1FED">
        <w:rPr>
          <w:sz w:val="28"/>
          <w:szCs w:val="28"/>
        </w:rPr>
        <w:t>6) органы государственных внебюджетных фондов;</w:t>
      </w:r>
    </w:p>
    <w:p w:rsidR="007F4A8F" w:rsidRPr="009E1FED" w:rsidRDefault="00901803" w:rsidP="009E1FED">
      <w:pPr>
        <w:spacing w:line="360" w:lineRule="auto"/>
        <w:ind w:firstLine="709"/>
        <w:jc w:val="center"/>
        <w:rPr>
          <w:b/>
          <w:bCs/>
          <w:sz w:val="28"/>
          <w:szCs w:val="28"/>
        </w:rPr>
      </w:pPr>
      <w:r>
        <w:rPr>
          <w:sz w:val="28"/>
          <w:szCs w:val="28"/>
        </w:rPr>
        <w:br w:type="page"/>
      </w:r>
      <w:r w:rsidR="001B4FAB" w:rsidRPr="009E1FED">
        <w:rPr>
          <w:b/>
          <w:bCs/>
          <w:sz w:val="28"/>
          <w:szCs w:val="28"/>
        </w:rPr>
        <w:t>2.3</w:t>
      </w:r>
      <w:r w:rsidR="009E1FED">
        <w:rPr>
          <w:b/>
          <w:bCs/>
          <w:sz w:val="28"/>
          <w:szCs w:val="28"/>
        </w:rPr>
        <w:t>.</w:t>
      </w:r>
      <w:r w:rsidR="001B4FAB" w:rsidRPr="009E1FED">
        <w:rPr>
          <w:b/>
          <w:bCs/>
          <w:sz w:val="28"/>
          <w:szCs w:val="28"/>
        </w:rPr>
        <w:t xml:space="preserve"> </w:t>
      </w:r>
      <w:r w:rsidR="007F4A8F" w:rsidRPr="009E1FED">
        <w:rPr>
          <w:b/>
          <w:bCs/>
          <w:sz w:val="28"/>
          <w:szCs w:val="28"/>
        </w:rPr>
        <w:t>Порядок исчисления сроков, установленных законодательством о налогах и сборах</w:t>
      </w:r>
    </w:p>
    <w:p w:rsidR="007F4A8F" w:rsidRPr="009E1FED" w:rsidRDefault="007F4A8F" w:rsidP="009E1FED">
      <w:pPr>
        <w:spacing w:line="360" w:lineRule="auto"/>
        <w:ind w:firstLine="709"/>
        <w:jc w:val="both"/>
        <w:rPr>
          <w:sz w:val="28"/>
          <w:szCs w:val="28"/>
        </w:rPr>
      </w:pPr>
    </w:p>
    <w:p w:rsidR="007F4A8F" w:rsidRPr="009E1FED" w:rsidRDefault="007F4A8F" w:rsidP="009E1FED">
      <w:pPr>
        <w:spacing w:line="360" w:lineRule="auto"/>
        <w:ind w:firstLine="709"/>
        <w:jc w:val="both"/>
        <w:rPr>
          <w:sz w:val="28"/>
          <w:szCs w:val="28"/>
        </w:rPr>
      </w:pPr>
      <w:r w:rsidRPr="009E1FED">
        <w:rPr>
          <w:sz w:val="28"/>
          <w:szCs w:val="28"/>
        </w:rPr>
        <w:t>Установленный законодательством о налогах и сборах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неизбежно наступить.</w:t>
      </w:r>
    </w:p>
    <w:p w:rsidR="007F4A8F" w:rsidRPr="009E1FED" w:rsidRDefault="007F4A8F" w:rsidP="009E1FED">
      <w:pPr>
        <w:spacing w:line="360" w:lineRule="auto"/>
        <w:ind w:firstLine="709"/>
        <w:jc w:val="both"/>
        <w:rPr>
          <w:sz w:val="28"/>
          <w:szCs w:val="28"/>
        </w:rPr>
      </w:pPr>
      <w:r w:rsidRPr="009E1FED">
        <w:rPr>
          <w:sz w:val="28"/>
          <w:szCs w:val="28"/>
        </w:rP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календарных месяцев, следующих подряд.</w:t>
      </w:r>
    </w:p>
    <w:p w:rsidR="007F4A8F" w:rsidRPr="009E1FED" w:rsidRDefault="007F4A8F" w:rsidP="009E1FED">
      <w:pPr>
        <w:spacing w:line="360" w:lineRule="auto"/>
        <w:ind w:firstLine="709"/>
        <w:jc w:val="both"/>
        <w:rPr>
          <w:sz w:val="28"/>
          <w:szCs w:val="28"/>
        </w:rPr>
      </w:pPr>
      <w:r w:rsidRPr="009E1FED">
        <w:rPr>
          <w:sz w:val="28"/>
          <w:szCs w:val="28"/>
        </w:rPr>
        <w:t>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года.</w:t>
      </w:r>
    </w:p>
    <w:p w:rsidR="007F4A8F" w:rsidRPr="009E1FED" w:rsidRDefault="007F4A8F" w:rsidP="009E1FED">
      <w:pPr>
        <w:spacing w:line="360" w:lineRule="auto"/>
        <w:ind w:firstLine="709"/>
        <w:jc w:val="both"/>
        <w:rPr>
          <w:sz w:val="28"/>
          <w:szCs w:val="28"/>
        </w:rPr>
      </w:pPr>
      <w:r w:rsidRPr="009E1FED">
        <w:rPr>
          <w:sz w:val="28"/>
          <w:szCs w:val="28"/>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7F4A8F" w:rsidRPr="009E1FED" w:rsidRDefault="007F4A8F" w:rsidP="009E1FED">
      <w:pPr>
        <w:spacing w:line="360" w:lineRule="auto"/>
        <w:ind w:firstLine="709"/>
        <w:jc w:val="both"/>
        <w:rPr>
          <w:sz w:val="28"/>
          <w:szCs w:val="28"/>
        </w:rPr>
      </w:pPr>
      <w:r w:rsidRPr="009E1FED">
        <w:rPr>
          <w:sz w:val="28"/>
          <w:szCs w:val="28"/>
        </w:rPr>
        <w:t>Срок, исчисляемый неделями, истекает в последний день недели. При этом неделей признается период времени, состоящий из пяти рабочих дней, следующих подряд.</w:t>
      </w:r>
    </w:p>
    <w:p w:rsidR="007F4A8F" w:rsidRPr="009E1FED" w:rsidRDefault="007F4A8F" w:rsidP="009E1FED">
      <w:pPr>
        <w:spacing w:line="360" w:lineRule="auto"/>
        <w:ind w:firstLine="709"/>
        <w:jc w:val="both"/>
        <w:rPr>
          <w:sz w:val="28"/>
          <w:szCs w:val="28"/>
        </w:rPr>
      </w:pPr>
      <w:r w:rsidRPr="009E1FED">
        <w:rPr>
          <w:sz w:val="28"/>
          <w:szCs w:val="28"/>
        </w:rPr>
        <w:t>В случаях, когда последний день срока падает на нерабочий день, днем окончания срока считается ближайший следующий за ним рабочий день.</w:t>
      </w:r>
    </w:p>
    <w:p w:rsidR="007F4A8F" w:rsidRPr="009E1FED" w:rsidRDefault="007F4A8F" w:rsidP="009E1FED">
      <w:pPr>
        <w:spacing w:line="360" w:lineRule="auto"/>
        <w:ind w:firstLine="709"/>
        <w:jc w:val="both"/>
        <w:rPr>
          <w:sz w:val="28"/>
          <w:szCs w:val="28"/>
        </w:rPr>
      </w:pPr>
      <w:r w:rsidRPr="009E1FED">
        <w:rPr>
          <w:sz w:val="28"/>
          <w:szCs w:val="28"/>
        </w:rPr>
        <w:t>Действие, для совершения которого установлен срок, может быть выполнено до двадцати четырех часов последнего дня срока. Если документы либо денежные суммы были сданы на почту или на телеграф до двадцати четырех часов последнего дня срока, то срок не считается пропущенным.</w:t>
      </w:r>
    </w:p>
    <w:p w:rsidR="007F4A8F" w:rsidRPr="009E1FED" w:rsidRDefault="007F4A8F" w:rsidP="009E1FED">
      <w:pPr>
        <w:spacing w:line="360" w:lineRule="auto"/>
        <w:ind w:firstLine="709"/>
        <w:jc w:val="both"/>
        <w:rPr>
          <w:sz w:val="28"/>
          <w:szCs w:val="28"/>
        </w:rPr>
      </w:pPr>
      <w:r w:rsidRPr="009E1FED">
        <w:rPr>
          <w:sz w:val="28"/>
          <w:szCs w:val="28"/>
        </w:rPr>
        <w:t>Сроки для совершения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w:t>
      </w:r>
    </w:p>
    <w:p w:rsidR="009E1FED" w:rsidRDefault="007F4A8F" w:rsidP="009E1FED">
      <w:pPr>
        <w:spacing w:line="360" w:lineRule="auto"/>
        <w:ind w:firstLine="709"/>
        <w:jc w:val="both"/>
        <w:rPr>
          <w:sz w:val="28"/>
          <w:szCs w:val="28"/>
        </w:rPr>
      </w:pPr>
      <w:r w:rsidRPr="009E1FED">
        <w:rPr>
          <w:sz w:val="28"/>
          <w:szCs w:val="28"/>
        </w:rPr>
        <w:t>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p>
    <w:p w:rsidR="00DA3595" w:rsidRPr="009E1FED" w:rsidRDefault="009E1FED" w:rsidP="009E1FED">
      <w:pPr>
        <w:spacing w:line="360" w:lineRule="auto"/>
        <w:ind w:firstLine="709"/>
        <w:jc w:val="center"/>
        <w:rPr>
          <w:b/>
          <w:bCs/>
          <w:sz w:val="28"/>
          <w:szCs w:val="28"/>
        </w:rPr>
      </w:pPr>
      <w:r>
        <w:rPr>
          <w:sz w:val="28"/>
          <w:szCs w:val="28"/>
        </w:rPr>
        <w:br w:type="page"/>
      </w:r>
      <w:r w:rsidR="006C43D4" w:rsidRPr="009E1FED">
        <w:rPr>
          <w:b/>
          <w:bCs/>
          <w:sz w:val="28"/>
          <w:szCs w:val="28"/>
        </w:rPr>
        <w:t>3</w:t>
      </w:r>
      <w:r w:rsidRPr="009E1FED">
        <w:rPr>
          <w:b/>
          <w:bCs/>
          <w:sz w:val="28"/>
          <w:szCs w:val="28"/>
        </w:rPr>
        <w:t>.</w:t>
      </w:r>
      <w:r w:rsidR="006C43D4" w:rsidRPr="009E1FED">
        <w:rPr>
          <w:b/>
          <w:bCs/>
          <w:sz w:val="28"/>
          <w:szCs w:val="28"/>
        </w:rPr>
        <w:t xml:space="preserve"> </w:t>
      </w:r>
      <w:r w:rsidR="00DA3595" w:rsidRPr="009E1FED">
        <w:rPr>
          <w:b/>
          <w:bCs/>
          <w:sz w:val="28"/>
          <w:szCs w:val="28"/>
        </w:rPr>
        <w:t>Транспортный налог</w:t>
      </w:r>
    </w:p>
    <w:p w:rsidR="00DA3595" w:rsidRPr="009E1FED" w:rsidRDefault="00DA3595" w:rsidP="009E1FED">
      <w:pPr>
        <w:spacing w:line="360" w:lineRule="auto"/>
        <w:ind w:firstLine="709"/>
        <w:jc w:val="center"/>
        <w:rPr>
          <w:b/>
          <w:bCs/>
          <w:sz w:val="28"/>
          <w:szCs w:val="28"/>
        </w:rPr>
      </w:pPr>
    </w:p>
    <w:p w:rsidR="00DA3595" w:rsidRPr="009E1FED" w:rsidRDefault="006C43D4" w:rsidP="009E1FED">
      <w:pPr>
        <w:spacing w:line="360" w:lineRule="auto"/>
        <w:ind w:firstLine="709"/>
        <w:jc w:val="center"/>
        <w:rPr>
          <w:sz w:val="28"/>
          <w:szCs w:val="28"/>
        </w:rPr>
      </w:pPr>
      <w:r w:rsidRPr="009E1FED">
        <w:rPr>
          <w:b/>
          <w:bCs/>
          <w:sz w:val="28"/>
          <w:szCs w:val="28"/>
        </w:rPr>
        <w:t>3.1</w:t>
      </w:r>
      <w:r w:rsidR="009E1FED" w:rsidRPr="009E1FED">
        <w:rPr>
          <w:b/>
          <w:bCs/>
          <w:sz w:val="28"/>
          <w:szCs w:val="28"/>
        </w:rPr>
        <w:t>.</w:t>
      </w:r>
      <w:r w:rsidRPr="009E1FED">
        <w:rPr>
          <w:b/>
          <w:bCs/>
          <w:sz w:val="28"/>
          <w:szCs w:val="28"/>
        </w:rPr>
        <w:t xml:space="preserve"> </w:t>
      </w:r>
      <w:r w:rsidR="00DA3595" w:rsidRPr="009E1FED">
        <w:rPr>
          <w:b/>
          <w:bCs/>
          <w:sz w:val="28"/>
          <w:szCs w:val="28"/>
        </w:rPr>
        <w:t>Общие положения</w:t>
      </w:r>
    </w:p>
    <w:p w:rsidR="00DA3595" w:rsidRPr="009E1FED" w:rsidRDefault="00DA3595" w:rsidP="009E1FED">
      <w:pPr>
        <w:spacing w:line="360" w:lineRule="auto"/>
        <w:ind w:firstLine="709"/>
        <w:jc w:val="both"/>
        <w:rPr>
          <w:sz w:val="28"/>
          <w:szCs w:val="28"/>
        </w:rPr>
      </w:pPr>
    </w:p>
    <w:p w:rsidR="00DA3595" w:rsidRPr="009E1FED" w:rsidRDefault="00DA3595" w:rsidP="009E1FED">
      <w:pPr>
        <w:spacing w:line="360" w:lineRule="auto"/>
        <w:ind w:firstLine="709"/>
        <w:jc w:val="both"/>
        <w:rPr>
          <w:sz w:val="28"/>
          <w:szCs w:val="28"/>
        </w:rPr>
      </w:pPr>
      <w:r w:rsidRPr="009E1FED">
        <w:rPr>
          <w:sz w:val="28"/>
          <w:szCs w:val="28"/>
        </w:rPr>
        <w:t>Транспортный налог (далее - налог) устанавливается Кодексом РФ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w:t>
      </w:r>
    </w:p>
    <w:p w:rsidR="00DA3595" w:rsidRPr="009E1FED" w:rsidRDefault="00DA3595" w:rsidP="009E1FED">
      <w:pPr>
        <w:spacing w:line="360" w:lineRule="auto"/>
        <w:ind w:firstLine="709"/>
        <w:jc w:val="both"/>
        <w:rPr>
          <w:sz w:val="28"/>
          <w:szCs w:val="28"/>
        </w:rPr>
      </w:pPr>
      <w:r w:rsidRPr="009E1FED">
        <w:rPr>
          <w:sz w:val="28"/>
          <w:szCs w:val="28"/>
        </w:rPr>
        <w:t xml:space="preserve">Вводя налог, законодательные (представительные) органы субъекта Российской Федерации, </w:t>
      </w:r>
      <w:r w:rsidR="00364CA6" w:rsidRPr="009E1FED">
        <w:rPr>
          <w:sz w:val="28"/>
          <w:szCs w:val="28"/>
        </w:rPr>
        <w:t xml:space="preserve">а т.е. Республики Башкортостан </w:t>
      </w:r>
      <w:r w:rsidRPr="009E1FED">
        <w:rPr>
          <w:sz w:val="28"/>
          <w:szCs w:val="28"/>
        </w:rPr>
        <w:t>определяют ставку налога в пределах, установленных настоящим Кодексом, порядок и сроки его уплаты, форму отчетности по данному налогу.</w:t>
      </w:r>
    </w:p>
    <w:p w:rsidR="00DA3595" w:rsidRPr="009E1FED" w:rsidRDefault="00DA3595" w:rsidP="009E1FED">
      <w:pPr>
        <w:spacing w:line="360" w:lineRule="auto"/>
        <w:ind w:firstLine="709"/>
        <w:jc w:val="both"/>
        <w:rPr>
          <w:sz w:val="28"/>
          <w:szCs w:val="28"/>
        </w:rPr>
      </w:pPr>
      <w:r w:rsidRPr="009E1FED">
        <w:rPr>
          <w:sz w:val="28"/>
          <w:szCs w:val="28"/>
        </w:rP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DA3595" w:rsidRPr="009E1FED" w:rsidRDefault="00DA3595" w:rsidP="009E1FED">
      <w:pPr>
        <w:spacing w:line="360" w:lineRule="auto"/>
        <w:ind w:firstLine="709"/>
        <w:jc w:val="center"/>
        <w:rPr>
          <w:b/>
          <w:bCs/>
          <w:sz w:val="28"/>
          <w:szCs w:val="28"/>
        </w:rPr>
      </w:pPr>
    </w:p>
    <w:p w:rsidR="00DA3595" w:rsidRPr="009E1FED" w:rsidRDefault="009E1FED" w:rsidP="009E1FED">
      <w:pPr>
        <w:spacing w:line="360" w:lineRule="auto"/>
        <w:ind w:firstLine="709"/>
        <w:jc w:val="center"/>
        <w:rPr>
          <w:b/>
          <w:bCs/>
          <w:sz w:val="28"/>
          <w:szCs w:val="28"/>
        </w:rPr>
      </w:pPr>
      <w:r w:rsidRPr="009E1FED">
        <w:rPr>
          <w:b/>
          <w:bCs/>
          <w:sz w:val="28"/>
          <w:szCs w:val="28"/>
        </w:rPr>
        <w:t>3.</w:t>
      </w:r>
      <w:r>
        <w:rPr>
          <w:b/>
          <w:bCs/>
          <w:sz w:val="28"/>
          <w:szCs w:val="28"/>
        </w:rPr>
        <w:t>2.</w:t>
      </w:r>
      <w:r w:rsidRPr="009E1FED">
        <w:rPr>
          <w:b/>
          <w:bCs/>
          <w:sz w:val="28"/>
          <w:szCs w:val="28"/>
        </w:rPr>
        <w:t xml:space="preserve"> </w:t>
      </w:r>
      <w:r w:rsidR="00DA3595" w:rsidRPr="009E1FED">
        <w:rPr>
          <w:b/>
          <w:bCs/>
          <w:sz w:val="28"/>
          <w:szCs w:val="28"/>
        </w:rPr>
        <w:t>Налогоплательщики</w:t>
      </w:r>
    </w:p>
    <w:p w:rsidR="00DA3595" w:rsidRPr="009E1FED" w:rsidRDefault="00DA3595" w:rsidP="009E1FED">
      <w:pPr>
        <w:spacing w:line="360" w:lineRule="auto"/>
        <w:ind w:firstLine="709"/>
        <w:jc w:val="both"/>
        <w:rPr>
          <w:sz w:val="28"/>
          <w:szCs w:val="28"/>
        </w:rPr>
      </w:pPr>
    </w:p>
    <w:p w:rsidR="00364CA6" w:rsidRPr="009E1FED" w:rsidRDefault="00DA3595" w:rsidP="009E1FED">
      <w:pPr>
        <w:spacing w:line="360" w:lineRule="auto"/>
        <w:ind w:firstLine="709"/>
        <w:jc w:val="both"/>
        <w:rPr>
          <w:sz w:val="28"/>
          <w:szCs w:val="28"/>
        </w:rPr>
      </w:pPr>
      <w:r w:rsidRPr="009E1FED">
        <w:rPr>
          <w:sz w:val="28"/>
          <w:szCs w:val="28"/>
        </w:rPr>
        <w:t>Налогоплательщиками налога (далее в настоящей главе - налогоплательщики) признаются лица, на которых в соответствии с законодательством Российской Федерации зарегистрированы транспортные средства, призна</w:t>
      </w:r>
      <w:r w:rsidR="00364CA6" w:rsidRPr="009E1FED">
        <w:rPr>
          <w:sz w:val="28"/>
          <w:szCs w:val="28"/>
        </w:rPr>
        <w:t>ваемые объектом налогообложения.</w:t>
      </w:r>
    </w:p>
    <w:p w:rsidR="00DA3595" w:rsidRPr="009E1FED" w:rsidRDefault="00DA3595" w:rsidP="009E1FED">
      <w:pPr>
        <w:spacing w:line="360" w:lineRule="auto"/>
        <w:ind w:firstLine="709"/>
        <w:jc w:val="both"/>
        <w:rPr>
          <w:sz w:val="28"/>
          <w:szCs w:val="28"/>
        </w:rPr>
      </w:pPr>
      <w:r w:rsidRPr="009E1FED">
        <w:rPr>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DA3595" w:rsidRPr="009E1FED" w:rsidRDefault="00DA3595" w:rsidP="009E1FED">
      <w:pPr>
        <w:spacing w:line="360" w:lineRule="auto"/>
        <w:ind w:firstLine="709"/>
        <w:jc w:val="both"/>
        <w:rPr>
          <w:sz w:val="28"/>
          <w:szCs w:val="28"/>
        </w:rPr>
      </w:pPr>
    </w:p>
    <w:p w:rsidR="00DA3595" w:rsidRPr="009E1FED" w:rsidRDefault="009E1FED" w:rsidP="009E1FED">
      <w:pPr>
        <w:spacing w:line="360" w:lineRule="auto"/>
        <w:ind w:firstLine="709"/>
        <w:jc w:val="center"/>
        <w:rPr>
          <w:b/>
          <w:bCs/>
          <w:sz w:val="28"/>
          <w:szCs w:val="28"/>
        </w:rPr>
      </w:pPr>
      <w:r w:rsidRPr="009E1FED">
        <w:rPr>
          <w:b/>
          <w:bCs/>
          <w:sz w:val="28"/>
          <w:szCs w:val="28"/>
        </w:rPr>
        <w:t xml:space="preserve">3.3. </w:t>
      </w:r>
      <w:r w:rsidR="00DA3595" w:rsidRPr="009E1FED">
        <w:rPr>
          <w:b/>
          <w:bCs/>
          <w:sz w:val="28"/>
          <w:szCs w:val="28"/>
        </w:rPr>
        <w:t>Объект налогообложения</w:t>
      </w:r>
    </w:p>
    <w:p w:rsidR="00DA3595" w:rsidRPr="009E1FED" w:rsidRDefault="00DA3595" w:rsidP="009E1FED">
      <w:pPr>
        <w:spacing w:line="360" w:lineRule="auto"/>
        <w:ind w:firstLine="709"/>
        <w:jc w:val="both"/>
        <w:rPr>
          <w:sz w:val="28"/>
          <w:szCs w:val="28"/>
        </w:rPr>
      </w:pPr>
    </w:p>
    <w:p w:rsidR="00DA3595" w:rsidRPr="009E1FED" w:rsidRDefault="00DA3595" w:rsidP="009E1FED">
      <w:pPr>
        <w:spacing w:line="360" w:lineRule="auto"/>
        <w:ind w:firstLine="709"/>
        <w:jc w:val="both"/>
        <w:rPr>
          <w:sz w:val="28"/>
          <w:szCs w:val="28"/>
        </w:rPr>
      </w:pPr>
      <w:r w:rsidRPr="009E1FED">
        <w:rPr>
          <w:sz w:val="28"/>
          <w:szCs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p>
    <w:p w:rsidR="00DA3595" w:rsidRPr="009E1FED" w:rsidRDefault="009E1FED" w:rsidP="009E1FED">
      <w:pPr>
        <w:spacing w:line="360" w:lineRule="auto"/>
        <w:ind w:firstLine="709"/>
        <w:jc w:val="both"/>
        <w:rPr>
          <w:sz w:val="28"/>
          <w:szCs w:val="28"/>
        </w:rPr>
      </w:pPr>
      <w:r>
        <w:rPr>
          <w:sz w:val="28"/>
          <w:szCs w:val="28"/>
        </w:rPr>
        <w:t xml:space="preserve"> </w:t>
      </w:r>
      <w:r w:rsidR="00DA3595" w:rsidRPr="009E1FED">
        <w:rPr>
          <w:sz w:val="28"/>
          <w:szCs w:val="28"/>
        </w:rPr>
        <w:t>Не являются объектом налогообложения:</w:t>
      </w:r>
    </w:p>
    <w:p w:rsidR="00DA3595" w:rsidRPr="009E1FED" w:rsidRDefault="00DA3595" w:rsidP="009E1FED">
      <w:pPr>
        <w:spacing w:line="360" w:lineRule="auto"/>
        <w:ind w:firstLine="709"/>
        <w:jc w:val="both"/>
        <w:rPr>
          <w:sz w:val="28"/>
          <w:szCs w:val="28"/>
        </w:rPr>
      </w:pPr>
      <w:r w:rsidRPr="009E1FED">
        <w:rPr>
          <w:sz w:val="28"/>
          <w:szCs w:val="28"/>
        </w:rPr>
        <w:t>1) весельные лодки, а также моторные лодки с двигателем мощностью не свыше 5 лошадиных сил;</w:t>
      </w:r>
    </w:p>
    <w:p w:rsidR="00DA3595" w:rsidRPr="009E1FED" w:rsidRDefault="00DA3595" w:rsidP="009E1FED">
      <w:pPr>
        <w:spacing w:line="360" w:lineRule="auto"/>
        <w:ind w:firstLine="709"/>
        <w:jc w:val="both"/>
        <w:rPr>
          <w:sz w:val="28"/>
          <w:szCs w:val="28"/>
        </w:rPr>
      </w:pPr>
      <w:r w:rsidRPr="009E1FED">
        <w:rPr>
          <w:sz w:val="28"/>
          <w:szCs w:val="28"/>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DA3595" w:rsidRPr="009E1FED" w:rsidRDefault="00DA3595" w:rsidP="009E1FED">
      <w:pPr>
        <w:spacing w:line="360" w:lineRule="auto"/>
        <w:ind w:firstLine="709"/>
        <w:jc w:val="both"/>
        <w:rPr>
          <w:sz w:val="28"/>
          <w:szCs w:val="28"/>
        </w:rPr>
      </w:pPr>
      <w:r w:rsidRPr="009E1FED">
        <w:rPr>
          <w:sz w:val="28"/>
          <w:szCs w:val="28"/>
        </w:rPr>
        <w:t>3) промысловые морские и речные суда;</w:t>
      </w:r>
    </w:p>
    <w:p w:rsidR="00DA3595" w:rsidRPr="009E1FED" w:rsidRDefault="00DA3595" w:rsidP="009E1FED">
      <w:pPr>
        <w:spacing w:line="360" w:lineRule="auto"/>
        <w:ind w:firstLine="709"/>
        <w:jc w:val="both"/>
        <w:rPr>
          <w:sz w:val="28"/>
          <w:szCs w:val="28"/>
        </w:rPr>
      </w:pPr>
      <w:r w:rsidRPr="009E1FED">
        <w:rPr>
          <w:sz w:val="28"/>
          <w:szCs w:val="28"/>
        </w:rP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DA3595" w:rsidRPr="009E1FED" w:rsidRDefault="00DA3595" w:rsidP="009E1FED">
      <w:pPr>
        <w:spacing w:line="360" w:lineRule="auto"/>
        <w:ind w:firstLine="709"/>
        <w:jc w:val="both"/>
        <w:rPr>
          <w:sz w:val="28"/>
          <w:szCs w:val="28"/>
        </w:rPr>
      </w:pPr>
      <w:r w:rsidRPr="009E1FED">
        <w:rPr>
          <w:sz w:val="28"/>
          <w:szCs w:val="28"/>
        </w:rP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DA3595" w:rsidRPr="009E1FED" w:rsidRDefault="00DA3595" w:rsidP="009E1FED">
      <w:pPr>
        <w:spacing w:line="360" w:lineRule="auto"/>
        <w:ind w:firstLine="709"/>
        <w:jc w:val="both"/>
        <w:rPr>
          <w:sz w:val="28"/>
          <w:szCs w:val="28"/>
        </w:rPr>
      </w:pPr>
      <w:r w:rsidRPr="009E1FED">
        <w:rPr>
          <w:sz w:val="28"/>
          <w:szCs w:val="28"/>
        </w:rP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DA3595" w:rsidRPr="009E1FED" w:rsidRDefault="00DA3595" w:rsidP="009E1FED">
      <w:pPr>
        <w:spacing w:line="360" w:lineRule="auto"/>
        <w:ind w:firstLine="709"/>
        <w:jc w:val="both"/>
        <w:rPr>
          <w:sz w:val="28"/>
          <w:szCs w:val="28"/>
        </w:rPr>
      </w:pPr>
      <w:r w:rsidRPr="009E1FED">
        <w:rPr>
          <w:sz w:val="28"/>
          <w:szCs w:val="28"/>
        </w:rPr>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DA3595" w:rsidRPr="009E1FED" w:rsidRDefault="00DA3595" w:rsidP="009E1FED">
      <w:pPr>
        <w:spacing w:line="360" w:lineRule="auto"/>
        <w:ind w:firstLine="709"/>
        <w:jc w:val="both"/>
        <w:rPr>
          <w:sz w:val="28"/>
          <w:szCs w:val="28"/>
        </w:rPr>
      </w:pPr>
      <w:r w:rsidRPr="009E1FED">
        <w:rPr>
          <w:sz w:val="28"/>
          <w:szCs w:val="28"/>
        </w:rPr>
        <w:t>8) самолеты и вертолеты санитарной авиации и медицинской службы.</w:t>
      </w:r>
    </w:p>
    <w:p w:rsidR="00DA3595" w:rsidRPr="009E1FED" w:rsidRDefault="00DA3595" w:rsidP="009E1FED">
      <w:pPr>
        <w:spacing w:line="360" w:lineRule="auto"/>
        <w:ind w:firstLine="709"/>
        <w:jc w:val="both"/>
        <w:rPr>
          <w:sz w:val="28"/>
          <w:szCs w:val="28"/>
        </w:rPr>
      </w:pPr>
    </w:p>
    <w:p w:rsidR="00DA3595" w:rsidRPr="009E1FED" w:rsidRDefault="001D13DD" w:rsidP="009E1FED">
      <w:pPr>
        <w:spacing w:line="360" w:lineRule="auto"/>
        <w:ind w:firstLine="709"/>
        <w:jc w:val="center"/>
        <w:rPr>
          <w:b/>
          <w:bCs/>
          <w:sz w:val="28"/>
          <w:szCs w:val="28"/>
        </w:rPr>
      </w:pPr>
      <w:r w:rsidRPr="009E1FED">
        <w:rPr>
          <w:b/>
          <w:bCs/>
          <w:sz w:val="28"/>
          <w:szCs w:val="28"/>
        </w:rPr>
        <w:t>3.4</w:t>
      </w:r>
      <w:r w:rsidR="009E1FED" w:rsidRPr="009E1FED">
        <w:rPr>
          <w:b/>
          <w:bCs/>
          <w:sz w:val="28"/>
          <w:szCs w:val="28"/>
        </w:rPr>
        <w:t>.</w:t>
      </w:r>
      <w:r w:rsidR="00DA3595" w:rsidRPr="009E1FED">
        <w:rPr>
          <w:b/>
          <w:bCs/>
          <w:sz w:val="28"/>
          <w:szCs w:val="28"/>
        </w:rPr>
        <w:t xml:space="preserve"> </w:t>
      </w:r>
      <w:r w:rsidR="009E1FED" w:rsidRPr="009E1FED">
        <w:rPr>
          <w:b/>
          <w:bCs/>
          <w:sz w:val="28"/>
          <w:szCs w:val="28"/>
        </w:rPr>
        <w:t>Налоговая база</w:t>
      </w:r>
    </w:p>
    <w:p w:rsidR="00DA3595" w:rsidRPr="009E1FED" w:rsidRDefault="00DA3595" w:rsidP="009E1FED">
      <w:pPr>
        <w:spacing w:line="360" w:lineRule="auto"/>
        <w:ind w:firstLine="709"/>
        <w:jc w:val="both"/>
        <w:rPr>
          <w:sz w:val="28"/>
          <w:szCs w:val="28"/>
        </w:rPr>
      </w:pPr>
    </w:p>
    <w:p w:rsidR="00DA3595" w:rsidRPr="009E1FED" w:rsidRDefault="00DA3595" w:rsidP="009E1FED">
      <w:pPr>
        <w:spacing w:line="360" w:lineRule="auto"/>
        <w:ind w:firstLine="709"/>
        <w:jc w:val="both"/>
        <w:rPr>
          <w:sz w:val="28"/>
          <w:szCs w:val="28"/>
        </w:rPr>
      </w:pPr>
      <w:r w:rsidRPr="009E1FED">
        <w:rPr>
          <w:sz w:val="28"/>
          <w:szCs w:val="28"/>
        </w:rPr>
        <w:t>1. Налоговая база определяется:</w:t>
      </w:r>
    </w:p>
    <w:p w:rsidR="00DA3595" w:rsidRPr="009E1FED" w:rsidRDefault="00DA3595" w:rsidP="009E1FED">
      <w:pPr>
        <w:spacing w:line="360" w:lineRule="auto"/>
        <w:ind w:firstLine="709"/>
        <w:jc w:val="both"/>
        <w:rPr>
          <w:sz w:val="28"/>
          <w:szCs w:val="28"/>
        </w:rPr>
      </w:pPr>
      <w:r w:rsidRPr="009E1FED">
        <w:rPr>
          <w:sz w:val="28"/>
          <w:szCs w:val="28"/>
        </w:rPr>
        <w:t>1) в отношении транспортных средств, имеющих двигатели (за исключением транспортных средств, указанных в подпункте 1.1 настоящего пункта), - как мощность двигателя транспортного средства в лошадиных силах;</w:t>
      </w:r>
    </w:p>
    <w:p w:rsidR="00DA3595" w:rsidRPr="009E1FED" w:rsidRDefault="00DA3595" w:rsidP="009E1FED">
      <w:pPr>
        <w:spacing w:line="360" w:lineRule="auto"/>
        <w:ind w:firstLine="709"/>
        <w:jc w:val="both"/>
        <w:rPr>
          <w:sz w:val="28"/>
          <w:szCs w:val="28"/>
        </w:rPr>
      </w:pPr>
      <w:r w:rsidRPr="009E1FED">
        <w:rPr>
          <w:sz w:val="28"/>
          <w:szCs w:val="28"/>
        </w:rPr>
        <w:t>1.1)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DA3595" w:rsidRPr="009E1FED" w:rsidRDefault="00DA3595" w:rsidP="009E1FED">
      <w:pPr>
        <w:spacing w:line="360" w:lineRule="auto"/>
        <w:ind w:firstLine="709"/>
        <w:jc w:val="both"/>
        <w:rPr>
          <w:sz w:val="28"/>
          <w:szCs w:val="28"/>
        </w:rPr>
      </w:pPr>
      <w:r w:rsidRPr="009E1FED">
        <w:rPr>
          <w:sz w:val="28"/>
          <w:szCs w:val="28"/>
        </w:rP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DA3595" w:rsidRPr="009E1FED" w:rsidRDefault="00DA3595" w:rsidP="009E1FED">
      <w:pPr>
        <w:spacing w:line="360" w:lineRule="auto"/>
        <w:ind w:firstLine="709"/>
        <w:jc w:val="both"/>
        <w:rPr>
          <w:sz w:val="28"/>
          <w:szCs w:val="28"/>
        </w:rPr>
      </w:pPr>
      <w:r w:rsidRPr="009E1FED">
        <w:rPr>
          <w:sz w:val="28"/>
          <w:szCs w:val="28"/>
        </w:rPr>
        <w:t>3) в отношении водных и воздушных транспортных средств, не указанных в подпунктах 1, 1.1 и 2 настоящего пункта, - как единица транспортного средства.</w:t>
      </w:r>
    </w:p>
    <w:p w:rsidR="00DA3595" w:rsidRPr="009E1FED" w:rsidRDefault="00DA3595" w:rsidP="009E1FED">
      <w:pPr>
        <w:spacing w:line="360" w:lineRule="auto"/>
        <w:ind w:firstLine="709"/>
        <w:jc w:val="both"/>
        <w:rPr>
          <w:sz w:val="28"/>
          <w:szCs w:val="28"/>
        </w:rPr>
      </w:pPr>
      <w:r w:rsidRPr="009E1FED">
        <w:rPr>
          <w:sz w:val="28"/>
          <w:szCs w:val="28"/>
        </w:rPr>
        <w:t>2. В отношении транспортных средств, указанных в подпунктах 1, 1</w:t>
      </w:r>
      <w:r w:rsidR="00364CA6" w:rsidRPr="009E1FED">
        <w:rPr>
          <w:sz w:val="28"/>
          <w:szCs w:val="28"/>
        </w:rPr>
        <w:t>.1 и 2</w:t>
      </w:r>
      <w:r w:rsidRPr="009E1FED">
        <w:rPr>
          <w:sz w:val="28"/>
          <w:szCs w:val="28"/>
        </w:rPr>
        <w:t>, налоговая база определяется отдельно по каждому транспортному средству.</w:t>
      </w:r>
    </w:p>
    <w:p w:rsidR="00DA3595" w:rsidRPr="009E1FED" w:rsidRDefault="00DA3595" w:rsidP="009E1FED">
      <w:pPr>
        <w:spacing w:line="360" w:lineRule="auto"/>
        <w:ind w:firstLine="709"/>
        <w:jc w:val="both"/>
        <w:rPr>
          <w:sz w:val="28"/>
          <w:szCs w:val="28"/>
        </w:rPr>
      </w:pPr>
      <w:r w:rsidRPr="009E1FED">
        <w:rPr>
          <w:sz w:val="28"/>
          <w:szCs w:val="28"/>
        </w:rPr>
        <w:t>В отношении транспортных средств, у</w:t>
      </w:r>
      <w:r w:rsidR="00364CA6" w:rsidRPr="009E1FED">
        <w:rPr>
          <w:sz w:val="28"/>
          <w:szCs w:val="28"/>
        </w:rPr>
        <w:t>казанных в подпункте 3 пункта 1</w:t>
      </w:r>
      <w:r w:rsidRPr="009E1FED">
        <w:rPr>
          <w:sz w:val="28"/>
          <w:szCs w:val="28"/>
        </w:rPr>
        <w:t>, налоговая база определяется отдельно.</w:t>
      </w:r>
    </w:p>
    <w:p w:rsidR="00364CA6" w:rsidRPr="009E1FED" w:rsidRDefault="00DA3595" w:rsidP="009E1FED">
      <w:pPr>
        <w:spacing w:line="360" w:lineRule="auto"/>
        <w:ind w:firstLine="709"/>
        <w:jc w:val="both"/>
        <w:rPr>
          <w:sz w:val="28"/>
          <w:szCs w:val="28"/>
        </w:rPr>
      </w:pPr>
      <w:r w:rsidRPr="009E1FED">
        <w:rPr>
          <w:sz w:val="28"/>
          <w:szCs w:val="28"/>
        </w:rPr>
        <w:t>Налоговым периодом признается календарный год.</w:t>
      </w:r>
    </w:p>
    <w:p w:rsidR="009E1FED" w:rsidRDefault="00DA3595" w:rsidP="009E1FED">
      <w:pPr>
        <w:spacing w:line="360" w:lineRule="auto"/>
        <w:ind w:firstLine="709"/>
        <w:jc w:val="both"/>
        <w:rPr>
          <w:sz w:val="28"/>
          <w:szCs w:val="28"/>
        </w:rPr>
      </w:pPr>
      <w:r w:rsidRPr="009E1FED">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w:t>
      </w:r>
      <w:r w:rsidR="009E1FED">
        <w:rPr>
          <w:sz w:val="28"/>
          <w:szCs w:val="28"/>
        </w:rPr>
        <w:t>о средства в следующих размерах.</w:t>
      </w:r>
    </w:p>
    <w:p w:rsidR="00E61A48" w:rsidRPr="009E1FED" w:rsidRDefault="009E1FED" w:rsidP="009E1FED">
      <w:pPr>
        <w:spacing w:line="360" w:lineRule="auto"/>
        <w:ind w:firstLine="709"/>
        <w:jc w:val="center"/>
        <w:rPr>
          <w:b/>
          <w:bCs/>
          <w:sz w:val="28"/>
          <w:szCs w:val="28"/>
        </w:rPr>
      </w:pPr>
      <w:r>
        <w:rPr>
          <w:sz w:val="28"/>
          <w:szCs w:val="28"/>
        </w:rPr>
        <w:br w:type="page"/>
      </w:r>
      <w:r w:rsidR="005B30E2" w:rsidRPr="009E1FED">
        <w:rPr>
          <w:b/>
          <w:bCs/>
          <w:sz w:val="28"/>
          <w:szCs w:val="28"/>
        </w:rPr>
        <w:t>4</w:t>
      </w:r>
      <w:r>
        <w:rPr>
          <w:b/>
          <w:bCs/>
          <w:sz w:val="28"/>
          <w:szCs w:val="28"/>
        </w:rPr>
        <w:t>.</w:t>
      </w:r>
      <w:r w:rsidR="005B30E2" w:rsidRPr="009E1FED">
        <w:rPr>
          <w:b/>
          <w:bCs/>
          <w:sz w:val="28"/>
          <w:szCs w:val="28"/>
        </w:rPr>
        <w:t xml:space="preserve"> </w:t>
      </w:r>
      <w:r w:rsidR="00E61A48" w:rsidRPr="009E1FED">
        <w:rPr>
          <w:b/>
          <w:bCs/>
          <w:sz w:val="28"/>
          <w:szCs w:val="28"/>
        </w:rPr>
        <w:t>Налог на игорный бизнес</w:t>
      </w:r>
    </w:p>
    <w:p w:rsidR="00E61A48" w:rsidRPr="009E1FED" w:rsidRDefault="00E61A48" w:rsidP="009E1FED">
      <w:pPr>
        <w:spacing w:line="360" w:lineRule="auto"/>
        <w:ind w:firstLine="709"/>
        <w:jc w:val="both"/>
        <w:rPr>
          <w:sz w:val="28"/>
          <w:szCs w:val="28"/>
        </w:rPr>
      </w:pPr>
    </w:p>
    <w:p w:rsidR="00E61A48" w:rsidRPr="009E1FED" w:rsidRDefault="00E61A48" w:rsidP="009E1FED">
      <w:pPr>
        <w:spacing w:line="360" w:lineRule="auto"/>
        <w:ind w:firstLine="709"/>
        <w:jc w:val="both"/>
        <w:rPr>
          <w:sz w:val="28"/>
          <w:szCs w:val="28"/>
        </w:rPr>
      </w:pPr>
      <w:r w:rsidRPr="009E1FED">
        <w:rPr>
          <w:sz w:val="28"/>
          <w:szCs w:val="28"/>
        </w:rP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E61A48" w:rsidRPr="009E1FED" w:rsidRDefault="00E61A48" w:rsidP="009E1FED">
      <w:pPr>
        <w:spacing w:line="360" w:lineRule="auto"/>
        <w:ind w:firstLine="709"/>
        <w:jc w:val="both"/>
        <w:rPr>
          <w:sz w:val="28"/>
          <w:szCs w:val="28"/>
        </w:rPr>
      </w:pPr>
      <w:r w:rsidRPr="009E1FED">
        <w:rPr>
          <w:sz w:val="28"/>
          <w:szCs w:val="28"/>
        </w:rPr>
        <w:t>организатор игорного заведения, в том числе букмекерской конторы (далее в настоящей главе - 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E61A48" w:rsidRPr="009E1FED" w:rsidRDefault="00E61A48" w:rsidP="009E1FED">
      <w:pPr>
        <w:spacing w:line="360" w:lineRule="auto"/>
        <w:ind w:firstLine="709"/>
        <w:jc w:val="both"/>
        <w:rPr>
          <w:sz w:val="28"/>
          <w:szCs w:val="28"/>
        </w:rPr>
      </w:pPr>
      <w:r w:rsidRPr="009E1FED">
        <w:rPr>
          <w:sz w:val="28"/>
          <w:szCs w:val="28"/>
        </w:rPr>
        <w:t>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E61A48" w:rsidRPr="009E1FED" w:rsidRDefault="00E61A48" w:rsidP="009E1FED">
      <w:pPr>
        <w:spacing w:line="360" w:lineRule="auto"/>
        <w:ind w:firstLine="709"/>
        <w:jc w:val="both"/>
        <w:rPr>
          <w:sz w:val="28"/>
          <w:szCs w:val="28"/>
        </w:rPr>
      </w:pPr>
      <w:r w:rsidRPr="009E1FED">
        <w:rPr>
          <w:sz w:val="28"/>
          <w:szCs w:val="28"/>
        </w:rPr>
        <w:t>участник - физическое лицо, принимающее участие в азартных играх и (или) пари, проводимых организатором игорного заведения (организатором тотализатора);</w:t>
      </w:r>
    </w:p>
    <w:p w:rsidR="00E61A48" w:rsidRPr="009E1FED" w:rsidRDefault="00E61A48" w:rsidP="009E1FED">
      <w:pPr>
        <w:spacing w:line="360" w:lineRule="auto"/>
        <w:ind w:firstLine="709"/>
        <w:jc w:val="both"/>
        <w:rPr>
          <w:sz w:val="28"/>
          <w:szCs w:val="28"/>
        </w:rPr>
      </w:pPr>
      <w:r w:rsidRPr="009E1FED">
        <w:rPr>
          <w:sz w:val="28"/>
          <w:szCs w:val="28"/>
        </w:rPr>
        <w:t>азартная игра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w:t>
      </w:r>
    </w:p>
    <w:p w:rsidR="00E61A48" w:rsidRPr="009E1FED" w:rsidRDefault="00E61A48" w:rsidP="009E1FED">
      <w:pPr>
        <w:spacing w:line="360" w:lineRule="auto"/>
        <w:ind w:firstLine="709"/>
        <w:jc w:val="both"/>
        <w:rPr>
          <w:sz w:val="28"/>
          <w:szCs w:val="28"/>
        </w:rPr>
      </w:pPr>
      <w:r w:rsidRPr="009E1FED">
        <w:rPr>
          <w:sz w:val="28"/>
          <w:szCs w:val="28"/>
        </w:rPr>
        <w:t>пари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w:t>
      </w:r>
    </w:p>
    <w:p w:rsidR="00E61A48" w:rsidRPr="009E1FED" w:rsidRDefault="00E61A48" w:rsidP="009E1FED">
      <w:pPr>
        <w:spacing w:line="360" w:lineRule="auto"/>
        <w:ind w:firstLine="709"/>
        <w:jc w:val="both"/>
        <w:rPr>
          <w:sz w:val="28"/>
          <w:szCs w:val="28"/>
        </w:rPr>
      </w:pPr>
      <w:r w:rsidRPr="009E1FED">
        <w:rPr>
          <w:sz w:val="28"/>
          <w:szCs w:val="28"/>
        </w:rPr>
        <w:t>игровой стол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w:t>
      </w:r>
    </w:p>
    <w:p w:rsidR="00E61A48" w:rsidRPr="009E1FED" w:rsidRDefault="00E61A48" w:rsidP="009E1FED">
      <w:pPr>
        <w:spacing w:line="360" w:lineRule="auto"/>
        <w:ind w:firstLine="709"/>
        <w:jc w:val="both"/>
        <w:rPr>
          <w:sz w:val="28"/>
          <w:szCs w:val="28"/>
        </w:rPr>
      </w:pPr>
      <w:r w:rsidRPr="009E1FED">
        <w:rPr>
          <w:sz w:val="28"/>
          <w:szCs w:val="28"/>
        </w:rPr>
        <w:t>игровое поле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E61A48" w:rsidRPr="009E1FED" w:rsidRDefault="00E61A48" w:rsidP="009E1FED">
      <w:pPr>
        <w:spacing w:line="360" w:lineRule="auto"/>
        <w:ind w:firstLine="709"/>
        <w:jc w:val="both"/>
        <w:rPr>
          <w:sz w:val="28"/>
          <w:szCs w:val="28"/>
        </w:rPr>
      </w:pPr>
      <w:r w:rsidRPr="009E1FED">
        <w:rPr>
          <w:sz w:val="28"/>
          <w:szCs w:val="28"/>
        </w:rPr>
        <w:t>игровой автомат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E61A48" w:rsidRPr="009E1FED" w:rsidRDefault="00E61A48" w:rsidP="009E1FED">
      <w:pPr>
        <w:spacing w:line="360" w:lineRule="auto"/>
        <w:ind w:firstLine="709"/>
        <w:jc w:val="both"/>
        <w:rPr>
          <w:sz w:val="28"/>
          <w:szCs w:val="28"/>
        </w:rPr>
      </w:pPr>
      <w:r w:rsidRPr="009E1FED">
        <w:rPr>
          <w:sz w:val="28"/>
          <w:szCs w:val="28"/>
        </w:rPr>
        <w:t>касса тотализатора или букмекерской конторы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w:t>
      </w:r>
    </w:p>
    <w:p w:rsidR="00E61A48" w:rsidRPr="009E1FED" w:rsidRDefault="00E61A48" w:rsidP="009E1FED">
      <w:pPr>
        <w:spacing w:line="360" w:lineRule="auto"/>
        <w:ind w:firstLine="709"/>
        <w:jc w:val="both"/>
        <w:rPr>
          <w:sz w:val="28"/>
          <w:szCs w:val="28"/>
        </w:rPr>
      </w:pPr>
      <w:r w:rsidRPr="009E1FED">
        <w:rPr>
          <w:sz w:val="28"/>
          <w:szCs w:val="28"/>
        </w:rPr>
        <w:t>Налогоплательщиками налога на игорный бизнес (далее в настоящей главе - налог) признаются организации или индивидуальные предприниматели, осуществляющие предпринимательскую деятельность в сфере игорного бизнеса.</w:t>
      </w:r>
    </w:p>
    <w:p w:rsidR="00E61A48" w:rsidRPr="009E1FED" w:rsidRDefault="00E61A48" w:rsidP="009E1FED">
      <w:pPr>
        <w:spacing w:line="360" w:lineRule="auto"/>
        <w:ind w:firstLine="709"/>
        <w:jc w:val="both"/>
        <w:rPr>
          <w:sz w:val="28"/>
          <w:szCs w:val="28"/>
        </w:rPr>
      </w:pPr>
      <w:r w:rsidRPr="009E1FED">
        <w:rPr>
          <w:sz w:val="28"/>
          <w:szCs w:val="28"/>
        </w:rPr>
        <w:t>Объекты налогообложения</w:t>
      </w:r>
    </w:p>
    <w:p w:rsidR="00E61A48" w:rsidRPr="009E1FED" w:rsidRDefault="00E61A48" w:rsidP="009E1FED">
      <w:pPr>
        <w:spacing w:line="360" w:lineRule="auto"/>
        <w:ind w:firstLine="709"/>
        <w:jc w:val="both"/>
        <w:rPr>
          <w:sz w:val="28"/>
          <w:szCs w:val="28"/>
        </w:rPr>
      </w:pPr>
      <w:r w:rsidRPr="009E1FED">
        <w:rPr>
          <w:sz w:val="28"/>
          <w:szCs w:val="28"/>
        </w:rPr>
        <w:t>1. Объектами налогообложения признаются:</w:t>
      </w:r>
    </w:p>
    <w:p w:rsidR="00E61A48" w:rsidRPr="009E1FED" w:rsidRDefault="00E61A48" w:rsidP="009E1FED">
      <w:pPr>
        <w:spacing w:line="360" w:lineRule="auto"/>
        <w:ind w:firstLine="709"/>
        <w:jc w:val="both"/>
        <w:rPr>
          <w:sz w:val="28"/>
          <w:szCs w:val="28"/>
        </w:rPr>
      </w:pPr>
      <w:r w:rsidRPr="009E1FED">
        <w:rPr>
          <w:sz w:val="28"/>
          <w:szCs w:val="28"/>
        </w:rPr>
        <w:t>1) игровой стол;</w:t>
      </w:r>
    </w:p>
    <w:p w:rsidR="00E61A48" w:rsidRPr="009E1FED" w:rsidRDefault="00E61A48" w:rsidP="009E1FED">
      <w:pPr>
        <w:spacing w:line="360" w:lineRule="auto"/>
        <w:ind w:firstLine="709"/>
        <w:jc w:val="both"/>
        <w:rPr>
          <w:sz w:val="28"/>
          <w:szCs w:val="28"/>
        </w:rPr>
      </w:pPr>
      <w:r w:rsidRPr="009E1FED">
        <w:rPr>
          <w:sz w:val="28"/>
          <w:szCs w:val="28"/>
        </w:rPr>
        <w:t>2) игровой автомат;</w:t>
      </w:r>
    </w:p>
    <w:p w:rsidR="00E61A48" w:rsidRPr="009E1FED" w:rsidRDefault="00E61A48" w:rsidP="009E1FED">
      <w:pPr>
        <w:spacing w:line="360" w:lineRule="auto"/>
        <w:ind w:firstLine="709"/>
        <w:jc w:val="both"/>
        <w:rPr>
          <w:sz w:val="28"/>
          <w:szCs w:val="28"/>
        </w:rPr>
      </w:pPr>
      <w:r w:rsidRPr="009E1FED">
        <w:rPr>
          <w:sz w:val="28"/>
          <w:szCs w:val="28"/>
        </w:rPr>
        <w:t>3) касса тотализатора;</w:t>
      </w:r>
    </w:p>
    <w:p w:rsidR="00E61A48" w:rsidRPr="009E1FED" w:rsidRDefault="00E61A48" w:rsidP="009E1FED">
      <w:pPr>
        <w:spacing w:line="360" w:lineRule="auto"/>
        <w:ind w:firstLine="709"/>
        <w:jc w:val="both"/>
        <w:rPr>
          <w:sz w:val="28"/>
          <w:szCs w:val="28"/>
        </w:rPr>
      </w:pPr>
      <w:r w:rsidRPr="009E1FED">
        <w:rPr>
          <w:sz w:val="28"/>
          <w:szCs w:val="28"/>
        </w:rPr>
        <w:t>4) касса букмекерской конторы.</w:t>
      </w:r>
    </w:p>
    <w:p w:rsidR="00E61A48" w:rsidRPr="009E1FED" w:rsidRDefault="00E61A48" w:rsidP="009E1FED">
      <w:pPr>
        <w:spacing w:line="360" w:lineRule="auto"/>
        <w:ind w:firstLine="709"/>
        <w:jc w:val="both"/>
        <w:rPr>
          <w:sz w:val="28"/>
          <w:szCs w:val="28"/>
        </w:rPr>
      </w:pPr>
      <w:r w:rsidRPr="009E1FED">
        <w:rPr>
          <w:sz w:val="28"/>
          <w:szCs w:val="28"/>
        </w:rPr>
        <w:t>2. Каждый объект налогообложения, указанные выше, подлежат 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w:t>
      </w:r>
    </w:p>
    <w:p w:rsidR="00E61A48" w:rsidRPr="009E1FED" w:rsidRDefault="00E61A48" w:rsidP="009E1FED">
      <w:pPr>
        <w:spacing w:line="360" w:lineRule="auto"/>
        <w:ind w:firstLine="709"/>
        <w:jc w:val="both"/>
        <w:rPr>
          <w:sz w:val="28"/>
          <w:szCs w:val="28"/>
        </w:rPr>
      </w:pPr>
      <w:r w:rsidRPr="009E1FED">
        <w:rPr>
          <w:sz w:val="28"/>
          <w:szCs w:val="28"/>
        </w:rPr>
        <w:t>Налогоплательщики, не состоящие на учете в налоговых органах на территории того субъекта Российской Федерации, где устанавливается (устанавливаются) объект (объекты) налогообложения, указанный (указанные) выше, обязаны встать на учет в налоговых органах по месту установки такого объекта (таких объектов) налогообложения в срок не позднее чем за два рабочих дня до даты установки каждого объекта налогообложения.</w:t>
      </w:r>
    </w:p>
    <w:p w:rsidR="00E61A48" w:rsidRPr="009E1FED" w:rsidRDefault="00E61A48" w:rsidP="009E1FED">
      <w:pPr>
        <w:spacing w:line="360" w:lineRule="auto"/>
        <w:ind w:firstLine="709"/>
        <w:jc w:val="both"/>
        <w:rPr>
          <w:sz w:val="28"/>
          <w:szCs w:val="28"/>
        </w:rPr>
      </w:pPr>
      <w:r w:rsidRPr="009E1FED">
        <w:rPr>
          <w:sz w:val="28"/>
          <w:szCs w:val="28"/>
        </w:rPr>
        <w:t>3. 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 чем за два рабочих дня до даты установки или выбытия каждого объекта налогообложения.</w:t>
      </w:r>
    </w:p>
    <w:p w:rsidR="00E61A48" w:rsidRPr="009E1FED" w:rsidRDefault="00E61A48" w:rsidP="009E1FED">
      <w:pPr>
        <w:spacing w:line="360" w:lineRule="auto"/>
        <w:ind w:firstLine="709"/>
        <w:jc w:val="both"/>
        <w:rPr>
          <w:sz w:val="28"/>
          <w:szCs w:val="28"/>
        </w:rPr>
      </w:pPr>
      <w:r w:rsidRPr="009E1FED">
        <w:rPr>
          <w:sz w:val="28"/>
          <w:szCs w:val="28"/>
        </w:rPr>
        <w:t>4. 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w:t>
      </w:r>
    </w:p>
    <w:p w:rsidR="00E61A48" w:rsidRPr="009E1FED" w:rsidRDefault="00E61A48" w:rsidP="009E1FED">
      <w:pPr>
        <w:spacing w:line="360" w:lineRule="auto"/>
        <w:ind w:firstLine="709"/>
        <w:jc w:val="both"/>
        <w:rPr>
          <w:sz w:val="28"/>
          <w:szCs w:val="28"/>
        </w:rPr>
      </w:pPr>
      <w:r w:rsidRPr="009E1FED">
        <w:rPr>
          <w:sz w:val="28"/>
          <w:szCs w:val="28"/>
        </w:rPr>
        <w:t>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 налогообложения.</w:t>
      </w:r>
    </w:p>
    <w:p w:rsidR="00E61A48" w:rsidRPr="009E1FED" w:rsidRDefault="00E61A48" w:rsidP="009E1FED">
      <w:pPr>
        <w:spacing w:line="360" w:lineRule="auto"/>
        <w:ind w:firstLine="709"/>
        <w:jc w:val="both"/>
        <w:rPr>
          <w:sz w:val="28"/>
          <w:szCs w:val="28"/>
        </w:rPr>
      </w:pPr>
      <w:r w:rsidRPr="009E1FED">
        <w:rPr>
          <w:sz w:val="28"/>
          <w:szCs w:val="28"/>
        </w:rPr>
        <w:t>5. Заявление о регистрации объекта (объектов)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w:t>
      </w:r>
    </w:p>
    <w:p w:rsidR="00E61A48" w:rsidRPr="009E1FED" w:rsidRDefault="00E61A48" w:rsidP="009E1FED">
      <w:pPr>
        <w:spacing w:line="360" w:lineRule="auto"/>
        <w:ind w:firstLine="709"/>
        <w:jc w:val="both"/>
        <w:rPr>
          <w:sz w:val="28"/>
          <w:szCs w:val="28"/>
        </w:rPr>
      </w:pPr>
      <w:r w:rsidRPr="009E1FED">
        <w:rPr>
          <w:sz w:val="28"/>
          <w:szCs w:val="28"/>
        </w:rPr>
        <w:t>6. Налоговые органы обязаны в течение пяти рабочих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или внести изменения, связанные с изменением количества объектов налогообложения, в ранее выданное свидетельство.</w:t>
      </w:r>
    </w:p>
    <w:p w:rsidR="00E61A48" w:rsidRPr="009E1FED" w:rsidRDefault="00E61A48" w:rsidP="009E1FED">
      <w:pPr>
        <w:spacing w:line="360" w:lineRule="auto"/>
        <w:ind w:firstLine="709"/>
        <w:jc w:val="both"/>
        <w:rPr>
          <w:sz w:val="28"/>
          <w:szCs w:val="28"/>
        </w:rPr>
      </w:pPr>
      <w:r w:rsidRPr="009E1FED">
        <w:rPr>
          <w:sz w:val="28"/>
          <w:szCs w:val="28"/>
        </w:rPr>
        <w:t>7. Нарушение налогоплательщиком требований, предусмотренных пунктом 2 либо пунктом 3 настоящей статьи, влечет взыскание с него штрафа в трехкратном размере ставки налога, установленной для соответствующего объекта налогообложения.</w:t>
      </w:r>
    </w:p>
    <w:p w:rsidR="00E61A48" w:rsidRPr="009E1FED" w:rsidRDefault="00E61A48" w:rsidP="009E1FED">
      <w:pPr>
        <w:spacing w:line="360" w:lineRule="auto"/>
        <w:ind w:firstLine="709"/>
        <w:jc w:val="both"/>
        <w:rPr>
          <w:sz w:val="28"/>
          <w:szCs w:val="28"/>
        </w:rPr>
      </w:pPr>
      <w:r w:rsidRPr="009E1FED">
        <w:rPr>
          <w:sz w:val="28"/>
          <w:szCs w:val="28"/>
        </w:rPr>
        <w:t>Налоговые ставки</w:t>
      </w:r>
      <w:r w:rsidR="00242A2A" w:rsidRPr="009E1FED">
        <w:rPr>
          <w:sz w:val="28"/>
          <w:szCs w:val="28"/>
        </w:rPr>
        <w:t>.</w:t>
      </w:r>
    </w:p>
    <w:p w:rsidR="00E61A48" w:rsidRPr="009E1FED" w:rsidRDefault="00E61A48" w:rsidP="009E1FED">
      <w:pPr>
        <w:spacing w:line="360" w:lineRule="auto"/>
        <w:ind w:firstLine="709"/>
        <w:jc w:val="both"/>
        <w:rPr>
          <w:sz w:val="28"/>
          <w:szCs w:val="28"/>
        </w:rPr>
      </w:pPr>
      <w:r w:rsidRPr="009E1FED">
        <w:rPr>
          <w:sz w:val="28"/>
          <w:szCs w:val="28"/>
        </w:rPr>
        <w:t>1. Налоговые ставки устанавливаются законами субъектов Российской Федерации в следующих пределах:</w:t>
      </w:r>
    </w:p>
    <w:p w:rsidR="00E61A48" w:rsidRPr="009E1FED" w:rsidRDefault="00E61A48" w:rsidP="009E1FED">
      <w:pPr>
        <w:spacing w:line="360" w:lineRule="auto"/>
        <w:ind w:firstLine="709"/>
        <w:jc w:val="both"/>
        <w:rPr>
          <w:sz w:val="28"/>
          <w:szCs w:val="28"/>
        </w:rPr>
      </w:pPr>
      <w:r w:rsidRPr="009E1FED">
        <w:rPr>
          <w:sz w:val="28"/>
          <w:szCs w:val="28"/>
        </w:rPr>
        <w:t>1) за один игровой стол - от 25000 до 125000 рублей;</w:t>
      </w:r>
    </w:p>
    <w:p w:rsidR="00E61A48" w:rsidRPr="009E1FED" w:rsidRDefault="00E61A48" w:rsidP="009E1FED">
      <w:pPr>
        <w:spacing w:line="360" w:lineRule="auto"/>
        <w:ind w:firstLine="709"/>
        <w:jc w:val="both"/>
        <w:rPr>
          <w:sz w:val="28"/>
          <w:szCs w:val="28"/>
        </w:rPr>
      </w:pPr>
      <w:r w:rsidRPr="009E1FED">
        <w:rPr>
          <w:sz w:val="28"/>
          <w:szCs w:val="28"/>
        </w:rPr>
        <w:t>2) за один игровой автомат - от 1500 до 7500 рублей;</w:t>
      </w:r>
    </w:p>
    <w:p w:rsidR="00E61A48" w:rsidRPr="009E1FED" w:rsidRDefault="00E61A48" w:rsidP="009E1FED">
      <w:pPr>
        <w:spacing w:line="360" w:lineRule="auto"/>
        <w:ind w:firstLine="709"/>
        <w:jc w:val="both"/>
        <w:rPr>
          <w:sz w:val="28"/>
          <w:szCs w:val="28"/>
        </w:rPr>
      </w:pPr>
      <w:r w:rsidRPr="009E1FED">
        <w:rPr>
          <w:sz w:val="28"/>
          <w:szCs w:val="28"/>
        </w:rPr>
        <w:t>3) за одну кассу тотализатора или одну кассу букмекерской конторы - от 25000 до 125000 рублей.</w:t>
      </w:r>
    </w:p>
    <w:p w:rsidR="00E61A48" w:rsidRPr="009E1FED" w:rsidRDefault="00E61A48" w:rsidP="009E1FED">
      <w:pPr>
        <w:spacing w:line="360" w:lineRule="auto"/>
        <w:ind w:firstLine="709"/>
        <w:jc w:val="both"/>
        <w:rPr>
          <w:sz w:val="28"/>
          <w:szCs w:val="28"/>
        </w:rPr>
      </w:pPr>
      <w:r w:rsidRPr="009E1FED">
        <w:rPr>
          <w:sz w:val="28"/>
          <w:szCs w:val="28"/>
        </w:rPr>
        <w:t>2. В случае, если ставки налогов не установлены законами субъектов Российской Федерации, ставки налогов устанавливаются в следующих размерах:</w:t>
      </w:r>
    </w:p>
    <w:p w:rsidR="00E61A48" w:rsidRPr="009E1FED" w:rsidRDefault="00E61A48" w:rsidP="009E1FED">
      <w:pPr>
        <w:spacing w:line="360" w:lineRule="auto"/>
        <w:ind w:firstLine="709"/>
        <w:jc w:val="both"/>
        <w:rPr>
          <w:sz w:val="28"/>
          <w:szCs w:val="28"/>
        </w:rPr>
      </w:pPr>
      <w:r w:rsidRPr="009E1FED">
        <w:rPr>
          <w:sz w:val="28"/>
          <w:szCs w:val="28"/>
        </w:rPr>
        <w:t>1) за один игровой стол - 25000 рублей;</w:t>
      </w:r>
    </w:p>
    <w:p w:rsidR="00E61A48" w:rsidRPr="009E1FED" w:rsidRDefault="00E61A48" w:rsidP="009E1FED">
      <w:pPr>
        <w:spacing w:line="360" w:lineRule="auto"/>
        <w:ind w:firstLine="709"/>
        <w:jc w:val="both"/>
        <w:rPr>
          <w:sz w:val="28"/>
          <w:szCs w:val="28"/>
        </w:rPr>
      </w:pPr>
      <w:r w:rsidRPr="009E1FED">
        <w:rPr>
          <w:sz w:val="28"/>
          <w:szCs w:val="28"/>
        </w:rPr>
        <w:t>2) за один игровой автомат - 1500 рублей;</w:t>
      </w:r>
    </w:p>
    <w:p w:rsidR="009E1FED" w:rsidRDefault="00E61A48" w:rsidP="009E1FED">
      <w:pPr>
        <w:spacing w:line="360" w:lineRule="auto"/>
        <w:ind w:firstLine="709"/>
        <w:jc w:val="both"/>
        <w:rPr>
          <w:sz w:val="28"/>
          <w:szCs w:val="28"/>
        </w:rPr>
      </w:pPr>
      <w:r w:rsidRPr="009E1FED">
        <w:rPr>
          <w:sz w:val="28"/>
          <w:szCs w:val="28"/>
        </w:rPr>
        <w:t>3) за одну кассу тотализатора или одну кассу букмекерской конторы - 25000 рублей.</w:t>
      </w:r>
    </w:p>
    <w:p w:rsidR="00E61A48" w:rsidRPr="009E1FED" w:rsidRDefault="009E1FED" w:rsidP="009E1FED">
      <w:pPr>
        <w:spacing w:line="360" w:lineRule="auto"/>
        <w:ind w:firstLine="709"/>
        <w:jc w:val="center"/>
        <w:rPr>
          <w:b/>
          <w:bCs/>
          <w:sz w:val="28"/>
          <w:szCs w:val="28"/>
        </w:rPr>
      </w:pPr>
      <w:r>
        <w:rPr>
          <w:sz w:val="28"/>
          <w:szCs w:val="28"/>
        </w:rPr>
        <w:br w:type="page"/>
      </w:r>
      <w:r w:rsidR="005B30E2" w:rsidRPr="009E1FED">
        <w:rPr>
          <w:b/>
          <w:bCs/>
          <w:sz w:val="28"/>
          <w:szCs w:val="28"/>
        </w:rPr>
        <w:t>5</w:t>
      </w:r>
      <w:r>
        <w:rPr>
          <w:b/>
          <w:bCs/>
          <w:sz w:val="28"/>
          <w:szCs w:val="28"/>
        </w:rPr>
        <w:t>.</w:t>
      </w:r>
      <w:r w:rsidR="005B30E2" w:rsidRPr="009E1FED">
        <w:rPr>
          <w:b/>
          <w:bCs/>
          <w:sz w:val="28"/>
          <w:szCs w:val="28"/>
        </w:rPr>
        <w:t xml:space="preserve"> </w:t>
      </w:r>
      <w:r w:rsidR="00242A2A" w:rsidRPr="009E1FED">
        <w:rPr>
          <w:b/>
          <w:bCs/>
          <w:sz w:val="28"/>
          <w:szCs w:val="28"/>
        </w:rPr>
        <w:t>Налог на имущество организаций</w:t>
      </w:r>
    </w:p>
    <w:p w:rsidR="00E61A48" w:rsidRPr="009E1FED" w:rsidRDefault="00E61A48" w:rsidP="009E1FED">
      <w:pPr>
        <w:spacing w:line="360" w:lineRule="auto"/>
        <w:ind w:firstLine="709"/>
        <w:jc w:val="center"/>
        <w:rPr>
          <w:b/>
          <w:bCs/>
          <w:sz w:val="28"/>
          <w:szCs w:val="28"/>
        </w:rPr>
      </w:pPr>
    </w:p>
    <w:p w:rsidR="00E61A48" w:rsidRPr="009E1FED" w:rsidRDefault="00E61A48" w:rsidP="009E1FED">
      <w:pPr>
        <w:spacing w:line="360" w:lineRule="auto"/>
        <w:ind w:firstLine="709"/>
        <w:jc w:val="both"/>
        <w:rPr>
          <w:sz w:val="28"/>
          <w:szCs w:val="28"/>
        </w:rPr>
      </w:pPr>
      <w:r w:rsidRPr="009E1FED">
        <w:rPr>
          <w:sz w:val="28"/>
          <w:szCs w:val="28"/>
        </w:rPr>
        <w:t xml:space="preserve">1. Налог на имущество организаций </w:t>
      </w:r>
      <w:r w:rsidR="00242A2A" w:rsidRPr="009E1FED">
        <w:rPr>
          <w:sz w:val="28"/>
          <w:szCs w:val="28"/>
        </w:rPr>
        <w:t xml:space="preserve">устанавливается и вводится Налоговым </w:t>
      </w:r>
      <w:r w:rsidRPr="009E1FED">
        <w:rPr>
          <w:sz w:val="28"/>
          <w:szCs w:val="28"/>
        </w:rPr>
        <w:t>Кодексом</w:t>
      </w:r>
      <w:r w:rsidR="00242A2A" w:rsidRPr="009E1FED">
        <w:rPr>
          <w:sz w:val="28"/>
          <w:szCs w:val="28"/>
        </w:rPr>
        <w:t xml:space="preserve"> РФ</w:t>
      </w:r>
      <w:r w:rsidRPr="009E1FED">
        <w:rPr>
          <w:sz w:val="28"/>
          <w:szCs w:val="28"/>
        </w:rPr>
        <w:t xml:space="preserve"> и законами </w:t>
      </w:r>
      <w:r w:rsidR="00242A2A" w:rsidRPr="009E1FED">
        <w:rPr>
          <w:sz w:val="28"/>
          <w:szCs w:val="28"/>
        </w:rPr>
        <w:t>Республики РБ,</w:t>
      </w:r>
      <w:r w:rsidRPr="009E1FED">
        <w:rPr>
          <w:sz w:val="28"/>
          <w:szCs w:val="28"/>
        </w:rPr>
        <w:t xml:space="preserve"> и с момента введения в действие обязателен к уплате на территории </w:t>
      </w:r>
      <w:r w:rsidR="00242A2A" w:rsidRPr="009E1FED">
        <w:rPr>
          <w:sz w:val="28"/>
          <w:szCs w:val="28"/>
        </w:rPr>
        <w:t>Республики Башкортостан.</w:t>
      </w:r>
    </w:p>
    <w:p w:rsidR="00E61A48" w:rsidRPr="009E1FED" w:rsidRDefault="00E61A48" w:rsidP="009E1FED">
      <w:pPr>
        <w:spacing w:line="360" w:lineRule="auto"/>
        <w:ind w:firstLine="709"/>
        <w:jc w:val="both"/>
        <w:rPr>
          <w:sz w:val="28"/>
          <w:szCs w:val="28"/>
        </w:rPr>
      </w:pPr>
      <w:r w:rsidRPr="009E1FED">
        <w:rPr>
          <w:sz w:val="28"/>
          <w:szCs w:val="28"/>
        </w:rPr>
        <w:t>2. Устанавливая налог, законодательные (представительные) органы субъектов Российской Федерации</w:t>
      </w:r>
      <w:r w:rsidR="00242A2A" w:rsidRPr="009E1FED">
        <w:rPr>
          <w:sz w:val="28"/>
          <w:szCs w:val="28"/>
        </w:rPr>
        <w:t>, т.е. Правительство РБ</w:t>
      </w:r>
      <w:r w:rsidRPr="009E1FED">
        <w:rPr>
          <w:sz w:val="28"/>
          <w:szCs w:val="28"/>
        </w:rPr>
        <w:t xml:space="preserve"> определя</w:t>
      </w:r>
      <w:r w:rsidR="00242A2A" w:rsidRPr="009E1FED">
        <w:rPr>
          <w:sz w:val="28"/>
          <w:szCs w:val="28"/>
        </w:rPr>
        <w:t>е</w:t>
      </w:r>
      <w:r w:rsidRPr="009E1FED">
        <w:rPr>
          <w:sz w:val="28"/>
          <w:szCs w:val="28"/>
        </w:rPr>
        <w:t>т налоговую ставку в пред</w:t>
      </w:r>
      <w:r w:rsidR="00242A2A" w:rsidRPr="009E1FED">
        <w:rPr>
          <w:sz w:val="28"/>
          <w:szCs w:val="28"/>
        </w:rPr>
        <w:t>елах</w:t>
      </w:r>
      <w:r w:rsidRPr="009E1FED">
        <w:rPr>
          <w:sz w:val="28"/>
          <w:szCs w:val="28"/>
        </w:rPr>
        <w:t xml:space="preserve"> порядок и сроки уплаты нал</w:t>
      </w:r>
      <w:r w:rsidR="00242A2A" w:rsidRPr="009E1FED">
        <w:rPr>
          <w:sz w:val="28"/>
          <w:szCs w:val="28"/>
        </w:rPr>
        <w:t xml:space="preserve">ога, форму отчетности по налогу, а также могут </w:t>
      </w:r>
      <w:r w:rsidRPr="009E1FED">
        <w:rPr>
          <w:sz w:val="28"/>
          <w:szCs w:val="28"/>
        </w:rPr>
        <w:t>предусматриваться налоговые льготы и основания для их использования налогоплательщиками.</w:t>
      </w:r>
    </w:p>
    <w:p w:rsidR="00E61A48" w:rsidRPr="009E1FED" w:rsidRDefault="00E61A48" w:rsidP="009E1FED">
      <w:pPr>
        <w:spacing w:line="360" w:lineRule="auto"/>
        <w:ind w:firstLine="709"/>
        <w:jc w:val="both"/>
        <w:rPr>
          <w:sz w:val="28"/>
          <w:szCs w:val="28"/>
        </w:rPr>
      </w:pPr>
      <w:r w:rsidRPr="009E1FED">
        <w:rPr>
          <w:sz w:val="28"/>
          <w:szCs w:val="28"/>
        </w:rPr>
        <w:t>Налогоплательщики</w:t>
      </w:r>
    </w:p>
    <w:p w:rsidR="00E61A48" w:rsidRPr="009E1FED" w:rsidRDefault="00E61A48" w:rsidP="009E1FED">
      <w:pPr>
        <w:spacing w:line="360" w:lineRule="auto"/>
        <w:ind w:firstLine="709"/>
        <w:jc w:val="both"/>
        <w:rPr>
          <w:sz w:val="28"/>
          <w:szCs w:val="28"/>
        </w:rPr>
      </w:pPr>
      <w:r w:rsidRPr="009E1FED">
        <w:rPr>
          <w:sz w:val="28"/>
          <w:szCs w:val="28"/>
        </w:rPr>
        <w:t>1. Налогоплательщиками налога признаются:</w:t>
      </w:r>
    </w:p>
    <w:p w:rsidR="00E61A48" w:rsidRPr="009E1FED" w:rsidRDefault="00242A2A" w:rsidP="009E1FED">
      <w:pPr>
        <w:spacing w:line="360" w:lineRule="auto"/>
        <w:ind w:firstLine="709"/>
        <w:jc w:val="both"/>
        <w:rPr>
          <w:sz w:val="28"/>
          <w:szCs w:val="28"/>
        </w:rPr>
      </w:pPr>
      <w:r w:rsidRPr="009E1FED">
        <w:rPr>
          <w:sz w:val="28"/>
          <w:szCs w:val="28"/>
        </w:rPr>
        <w:t>-</w:t>
      </w:r>
      <w:r w:rsidR="00811889" w:rsidRPr="009E1FED">
        <w:rPr>
          <w:sz w:val="28"/>
          <w:szCs w:val="28"/>
        </w:rPr>
        <w:t xml:space="preserve">российские организации и </w:t>
      </w:r>
      <w:r w:rsidR="00E61A48" w:rsidRPr="009E1FED">
        <w:rPr>
          <w:sz w:val="28"/>
          <w:szCs w:val="28"/>
        </w:rPr>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E61A48" w:rsidRPr="009E1FED" w:rsidRDefault="00E61A48" w:rsidP="009E1FED">
      <w:pPr>
        <w:spacing w:line="360" w:lineRule="auto"/>
        <w:ind w:firstLine="709"/>
        <w:jc w:val="both"/>
        <w:rPr>
          <w:sz w:val="28"/>
          <w:szCs w:val="28"/>
        </w:rPr>
      </w:pPr>
      <w:r w:rsidRPr="009E1FED">
        <w:rPr>
          <w:sz w:val="28"/>
          <w:szCs w:val="28"/>
        </w:rPr>
        <w:t>Объект налогообложения</w:t>
      </w:r>
    </w:p>
    <w:p w:rsidR="00E61A48" w:rsidRPr="009E1FED" w:rsidRDefault="00E61A48" w:rsidP="009E1FED">
      <w:pPr>
        <w:spacing w:line="360" w:lineRule="auto"/>
        <w:ind w:firstLine="709"/>
        <w:jc w:val="both"/>
        <w:rPr>
          <w:sz w:val="28"/>
          <w:szCs w:val="28"/>
        </w:rPr>
      </w:pPr>
      <w:r w:rsidRPr="009E1FED">
        <w:rPr>
          <w:sz w:val="28"/>
          <w:szCs w:val="28"/>
        </w:rPr>
        <w:t>1.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E61A48" w:rsidRPr="009E1FED" w:rsidRDefault="00E61A48" w:rsidP="009E1FED">
      <w:pPr>
        <w:spacing w:line="360" w:lineRule="auto"/>
        <w:ind w:firstLine="709"/>
        <w:jc w:val="both"/>
        <w:rPr>
          <w:sz w:val="28"/>
          <w:szCs w:val="28"/>
        </w:rPr>
      </w:pPr>
      <w:r w:rsidRPr="009E1FED">
        <w:rPr>
          <w:sz w:val="28"/>
          <w:szCs w:val="28"/>
        </w:rPr>
        <w:t>2. 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w:t>
      </w:r>
    </w:p>
    <w:p w:rsidR="00E61A48" w:rsidRPr="009E1FED" w:rsidRDefault="00E61A48" w:rsidP="009E1FED">
      <w:pPr>
        <w:spacing w:line="360" w:lineRule="auto"/>
        <w:ind w:firstLine="709"/>
        <w:jc w:val="both"/>
        <w:rPr>
          <w:sz w:val="28"/>
          <w:szCs w:val="28"/>
        </w:rPr>
      </w:pPr>
      <w:r w:rsidRPr="009E1FED">
        <w:rPr>
          <w:sz w:val="28"/>
          <w:szCs w:val="28"/>
        </w:rPr>
        <w:t xml:space="preserve">3. Объектом налогообложения для иностранных организаций, не осуществляющих деятельности в Российской Федерации через постоянные представительства, признается находящееся на территории Российской </w:t>
      </w:r>
      <w:r w:rsidR="00811889" w:rsidRPr="009E1FED">
        <w:rPr>
          <w:sz w:val="28"/>
          <w:szCs w:val="28"/>
        </w:rPr>
        <w:t>Федерации и Республики Башкортостан</w:t>
      </w:r>
      <w:r w:rsidRPr="009E1FED">
        <w:rPr>
          <w:sz w:val="28"/>
          <w:szCs w:val="28"/>
        </w:rPr>
        <w:t xml:space="preserve"> недвижимое имущество, принадлежащее указанным иностранным организациям на праве собственности.</w:t>
      </w:r>
    </w:p>
    <w:p w:rsidR="00E61A48" w:rsidRPr="009E1FED" w:rsidRDefault="00E61A48" w:rsidP="009E1FED">
      <w:pPr>
        <w:spacing w:line="360" w:lineRule="auto"/>
        <w:ind w:firstLine="709"/>
        <w:jc w:val="both"/>
        <w:rPr>
          <w:sz w:val="28"/>
          <w:szCs w:val="28"/>
        </w:rPr>
      </w:pPr>
      <w:r w:rsidRPr="009E1FED">
        <w:rPr>
          <w:sz w:val="28"/>
          <w:szCs w:val="28"/>
        </w:rPr>
        <w:t>4. Не признаются объектами налогообложения:</w:t>
      </w:r>
    </w:p>
    <w:p w:rsidR="00E61A48" w:rsidRPr="009E1FED" w:rsidRDefault="00E61A48" w:rsidP="009E1FED">
      <w:pPr>
        <w:spacing w:line="360" w:lineRule="auto"/>
        <w:ind w:firstLine="709"/>
        <w:jc w:val="both"/>
        <w:rPr>
          <w:sz w:val="28"/>
          <w:szCs w:val="28"/>
        </w:rPr>
      </w:pPr>
      <w:r w:rsidRPr="009E1FED">
        <w:rPr>
          <w:sz w:val="28"/>
          <w:szCs w:val="28"/>
        </w:rPr>
        <w:t>1) земельные участки и иные объекты природопользования (водные объекты и другие природные ресурсы);</w:t>
      </w:r>
    </w:p>
    <w:p w:rsidR="009E1FED" w:rsidRDefault="00E61A48" w:rsidP="009E1FED">
      <w:pPr>
        <w:spacing w:line="360" w:lineRule="auto"/>
        <w:ind w:firstLine="709"/>
        <w:jc w:val="both"/>
        <w:rPr>
          <w:sz w:val="28"/>
          <w:szCs w:val="28"/>
        </w:rPr>
      </w:pPr>
      <w:r w:rsidRPr="009E1FED">
        <w:rPr>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811889" w:rsidRPr="009E1FED" w:rsidRDefault="009E1FED" w:rsidP="009E1FED">
      <w:pPr>
        <w:spacing w:line="360" w:lineRule="auto"/>
        <w:ind w:firstLine="709"/>
        <w:jc w:val="center"/>
        <w:rPr>
          <w:b/>
          <w:bCs/>
          <w:sz w:val="28"/>
          <w:szCs w:val="28"/>
        </w:rPr>
      </w:pPr>
      <w:r>
        <w:rPr>
          <w:sz w:val="28"/>
          <w:szCs w:val="28"/>
        </w:rPr>
        <w:br w:type="page"/>
      </w:r>
      <w:r w:rsidR="00811889" w:rsidRPr="009E1FED">
        <w:rPr>
          <w:b/>
          <w:bCs/>
          <w:sz w:val="28"/>
          <w:szCs w:val="28"/>
        </w:rPr>
        <w:t>Заключение</w:t>
      </w:r>
    </w:p>
    <w:p w:rsidR="00811889" w:rsidRPr="009E1FED" w:rsidRDefault="00811889" w:rsidP="009E1FED">
      <w:pPr>
        <w:spacing w:line="360" w:lineRule="auto"/>
        <w:ind w:firstLine="709"/>
        <w:jc w:val="both"/>
        <w:rPr>
          <w:sz w:val="28"/>
          <w:szCs w:val="28"/>
        </w:rPr>
      </w:pPr>
    </w:p>
    <w:p w:rsidR="00011423" w:rsidRPr="009E1FED" w:rsidRDefault="00011423" w:rsidP="009E1FED">
      <w:pPr>
        <w:spacing w:line="360" w:lineRule="auto"/>
        <w:ind w:firstLine="709"/>
        <w:jc w:val="both"/>
        <w:rPr>
          <w:sz w:val="28"/>
          <w:szCs w:val="28"/>
        </w:rPr>
      </w:pPr>
      <w:r w:rsidRPr="009E1FED">
        <w:rPr>
          <w:sz w:val="28"/>
          <w:szCs w:val="28"/>
        </w:rPr>
        <w:t>Подводя итоги можно сказать, что страна не завершила переход к рыночным отношениям,</w:t>
      </w:r>
      <w:r w:rsidR="009E1FED">
        <w:rPr>
          <w:sz w:val="28"/>
          <w:szCs w:val="28"/>
        </w:rPr>
        <w:t xml:space="preserve"> </w:t>
      </w:r>
      <w:r w:rsidRPr="009E1FED">
        <w:rPr>
          <w:sz w:val="28"/>
          <w:szCs w:val="28"/>
        </w:rPr>
        <w:t>а также система налогообложения не установилась прочно, так как законодательство в этой сфере производит пересмотр и вносит изменения. Также о несовершенности налоговой системы в Республики Башкортостан свидетельствует отсутствие Налогового Ко</w:t>
      </w:r>
      <w:r w:rsidR="00B53496" w:rsidRPr="009E1FED">
        <w:rPr>
          <w:sz w:val="28"/>
          <w:szCs w:val="28"/>
        </w:rPr>
        <w:t xml:space="preserve">декса Республики Башкортостан. </w:t>
      </w:r>
      <w:r w:rsidRPr="009E1FED">
        <w:rPr>
          <w:sz w:val="28"/>
          <w:szCs w:val="28"/>
        </w:rPr>
        <w:t>Я считаю, что регулирование отношений по налогам и сборам</w:t>
      </w:r>
      <w:r w:rsidR="009E1FED">
        <w:rPr>
          <w:sz w:val="28"/>
          <w:szCs w:val="28"/>
        </w:rPr>
        <w:t xml:space="preserve"> </w:t>
      </w:r>
      <w:r w:rsidRPr="009E1FED">
        <w:rPr>
          <w:sz w:val="28"/>
          <w:szCs w:val="28"/>
        </w:rPr>
        <w:t>в большей части Налоговым Кодексом РФ неправильно, потому что</w:t>
      </w:r>
      <w:r w:rsidR="009E1FED">
        <w:rPr>
          <w:sz w:val="28"/>
          <w:szCs w:val="28"/>
        </w:rPr>
        <w:t xml:space="preserve"> </w:t>
      </w:r>
      <w:r w:rsidR="00E63CAB" w:rsidRPr="009E1FED">
        <w:rPr>
          <w:sz w:val="28"/>
          <w:szCs w:val="28"/>
        </w:rPr>
        <w:t>устанавливаемые налоговые</w:t>
      </w:r>
      <w:r w:rsidR="009E1FED">
        <w:rPr>
          <w:sz w:val="28"/>
          <w:szCs w:val="28"/>
        </w:rPr>
        <w:t xml:space="preserve"> </w:t>
      </w:r>
      <w:r w:rsidR="00E63CAB" w:rsidRPr="009E1FED">
        <w:rPr>
          <w:sz w:val="28"/>
          <w:szCs w:val="28"/>
        </w:rPr>
        <w:t>ставки обязательные для выпл</w:t>
      </w:r>
      <w:r w:rsidR="00B53496" w:rsidRPr="009E1FED">
        <w:rPr>
          <w:sz w:val="28"/>
          <w:szCs w:val="28"/>
        </w:rPr>
        <w:t>аты всем субъектам, регионам не могут видеть и учитывать все нюансы социально-экономического положения определенных административно-территориальных единиц.</w:t>
      </w:r>
    </w:p>
    <w:p w:rsidR="00811889" w:rsidRPr="009E1FED" w:rsidRDefault="00B53496" w:rsidP="009E1FED">
      <w:pPr>
        <w:spacing w:line="360" w:lineRule="auto"/>
        <w:ind w:firstLine="709"/>
        <w:jc w:val="both"/>
        <w:rPr>
          <w:sz w:val="28"/>
          <w:szCs w:val="28"/>
        </w:rPr>
      </w:pPr>
      <w:r w:rsidRPr="009E1FED">
        <w:rPr>
          <w:sz w:val="28"/>
          <w:szCs w:val="28"/>
        </w:rPr>
        <w:t>Установление региональных налогов</w:t>
      </w:r>
      <w:r w:rsidR="009E1FED">
        <w:rPr>
          <w:sz w:val="28"/>
          <w:szCs w:val="28"/>
        </w:rPr>
        <w:t xml:space="preserve"> </w:t>
      </w:r>
      <w:r w:rsidRPr="009E1FED">
        <w:rPr>
          <w:sz w:val="28"/>
          <w:szCs w:val="28"/>
        </w:rPr>
        <w:t>и сборов относится к предметам ведения государственных органов субъектов, которые также устанавливают льготы по ним. По моему, вся система налогообложения стала бы</w:t>
      </w:r>
      <w:r w:rsidR="009E1FED">
        <w:rPr>
          <w:sz w:val="28"/>
          <w:szCs w:val="28"/>
        </w:rPr>
        <w:t xml:space="preserve"> </w:t>
      </w:r>
      <w:r w:rsidRPr="009E1FED">
        <w:rPr>
          <w:sz w:val="28"/>
          <w:szCs w:val="28"/>
        </w:rPr>
        <w:t>эффективней, если в нашей республике будет свой налоговый кодекс.</w:t>
      </w:r>
      <w:bookmarkStart w:id="0" w:name="_GoBack"/>
      <w:bookmarkEnd w:id="0"/>
    </w:p>
    <w:sectPr w:rsidR="00811889" w:rsidRPr="009E1FED" w:rsidSect="007269EE">
      <w:headerReference w:type="default" r:id="rId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D1" w:rsidRDefault="00BC1ED1">
      <w:r>
        <w:separator/>
      </w:r>
    </w:p>
  </w:endnote>
  <w:endnote w:type="continuationSeparator" w:id="0">
    <w:p w:rsidR="00BC1ED1" w:rsidRDefault="00BC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D1" w:rsidRDefault="00BC1ED1">
      <w:r>
        <w:separator/>
      </w:r>
    </w:p>
  </w:footnote>
  <w:footnote w:type="continuationSeparator" w:id="0">
    <w:p w:rsidR="00BC1ED1" w:rsidRDefault="00BC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AB" w:rsidRDefault="00DE2220" w:rsidP="00EE6358">
    <w:pPr>
      <w:pStyle w:val="a3"/>
      <w:framePr w:wrap="auto" w:vAnchor="text" w:hAnchor="margin" w:xAlign="right" w:y="1"/>
      <w:rPr>
        <w:rStyle w:val="a5"/>
      </w:rPr>
    </w:pPr>
    <w:r>
      <w:rPr>
        <w:rStyle w:val="a5"/>
        <w:noProof/>
      </w:rPr>
      <w:t>3</w:t>
    </w:r>
  </w:p>
  <w:p w:rsidR="00E63CAB" w:rsidRDefault="00E63CAB" w:rsidP="006143E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63"/>
    <w:rsid w:val="00011423"/>
    <w:rsid w:val="0002191C"/>
    <w:rsid w:val="00197A26"/>
    <w:rsid w:val="001A0B63"/>
    <w:rsid w:val="001A531A"/>
    <w:rsid w:val="001B4FAB"/>
    <w:rsid w:val="001D13DD"/>
    <w:rsid w:val="00242A2A"/>
    <w:rsid w:val="00262E93"/>
    <w:rsid w:val="002D2465"/>
    <w:rsid w:val="002E7CA5"/>
    <w:rsid w:val="0033497B"/>
    <w:rsid w:val="00364CA6"/>
    <w:rsid w:val="003A15E9"/>
    <w:rsid w:val="004C7441"/>
    <w:rsid w:val="005046E6"/>
    <w:rsid w:val="005422AF"/>
    <w:rsid w:val="005739B0"/>
    <w:rsid w:val="005B30E2"/>
    <w:rsid w:val="005C6239"/>
    <w:rsid w:val="00600B4F"/>
    <w:rsid w:val="006143EA"/>
    <w:rsid w:val="006362A9"/>
    <w:rsid w:val="006B7723"/>
    <w:rsid w:val="006C43D4"/>
    <w:rsid w:val="007269EE"/>
    <w:rsid w:val="007946CC"/>
    <w:rsid w:val="007D6D24"/>
    <w:rsid w:val="007E0DDE"/>
    <w:rsid w:val="007F4A8F"/>
    <w:rsid w:val="00811889"/>
    <w:rsid w:val="00873DCA"/>
    <w:rsid w:val="0090126F"/>
    <w:rsid w:val="00901803"/>
    <w:rsid w:val="00936580"/>
    <w:rsid w:val="00992616"/>
    <w:rsid w:val="009B6C66"/>
    <w:rsid w:val="009C262F"/>
    <w:rsid w:val="009E1FED"/>
    <w:rsid w:val="009E662A"/>
    <w:rsid w:val="00A209F8"/>
    <w:rsid w:val="00A247B8"/>
    <w:rsid w:val="00A927A0"/>
    <w:rsid w:val="00AD745E"/>
    <w:rsid w:val="00B53496"/>
    <w:rsid w:val="00B55BC3"/>
    <w:rsid w:val="00BC1ED1"/>
    <w:rsid w:val="00C50DC0"/>
    <w:rsid w:val="00CE5465"/>
    <w:rsid w:val="00DA3595"/>
    <w:rsid w:val="00DE2220"/>
    <w:rsid w:val="00E37037"/>
    <w:rsid w:val="00E61A48"/>
    <w:rsid w:val="00E63CAB"/>
    <w:rsid w:val="00E64C26"/>
    <w:rsid w:val="00EE6358"/>
    <w:rsid w:val="00F0165A"/>
    <w:rsid w:val="00F22834"/>
    <w:rsid w:val="00F7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942B5D-0241-423B-BB9F-2856237E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64C26"/>
    <w:pPr>
      <w:widowControl w:val="0"/>
      <w:autoSpaceDE w:val="0"/>
      <w:autoSpaceDN w:val="0"/>
      <w:adjustRightInd w:val="0"/>
      <w:ind w:right="19772" w:firstLine="720"/>
    </w:pPr>
    <w:rPr>
      <w:rFonts w:ascii="Arial" w:hAnsi="Arial" w:cs="Arial"/>
    </w:rPr>
  </w:style>
  <w:style w:type="paragraph" w:styleId="a3">
    <w:name w:val="header"/>
    <w:basedOn w:val="a"/>
    <w:link w:val="a4"/>
    <w:uiPriority w:val="99"/>
    <w:rsid w:val="006143E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43EA"/>
  </w:style>
  <w:style w:type="paragraph" w:customStyle="1" w:styleId="ConsNonformat">
    <w:name w:val="ConsNonformat"/>
    <w:uiPriority w:val="99"/>
    <w:rsid w:val="00A209F8"/>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3552</Words>
  <Characters>20249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dcterms:created xsi:type="dcterms:W3CDTF">2014-03-12T16:40:00Z</dcterms:created>
  <dcterms:modified xsi:type="dcterms:W3CDTF">2014-03-12T16:40:00Z</dcterms:modified>
</cp:coreProperties>
</file>