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AC" w:rsidRPr="00A511B3" w:rsidRDefault="008577AC" w:rsidP="008577AC">
      <w:pPr>
        <w:spacing w:before="120"/>
        <w:jc w:val="center"/>
        <w:rPr>
          <w:b/>
          <w:bCs/>
          <w:sz w:val="32"/>
          <w:szCs w:val="32"/>
        </w:rPr>
      </w:pPr>
      <w:r w:rsidRPr="00A511B3">
        <w:rPr>
          <w:b/>
          <w:bCs/>
          <w:sz w:val="32"/>
          <w:szCs w:val="32"/>
        </w:rPr>
        <w:t xml:space="preserve">Наперстянка шерстистая 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Digitalis lanata Enrh.</w:t>
      </w:r>
    </w:p>
    <w:p w:rsidR="008577AC" w:rsidRDefault="00625A22" w:rsidP="008577A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66.5pt;mso-wrap-distance-left:0;mso-wrap-distance-right:0;mso-position-horizontal:left;mso-position-vertical-relative:line" o:allowoverlap="f">
            <v:imagedata r:id="rId4" o:title=""/>
          </v:shape>
        </w:pic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Название от латинского “lana” — шерсть, так как цветочная ось соцветия войлочноопушенная.</w:t>
      </w:r>
      <w:r>
        <w:t xml:space="preserve"> 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Многолетнее (в культуре двулетнее) травянистое растение высотой 30—80 см.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Стебли округлые, прямостоячие, красновато-фиолетовые, опушенные в верхней части длинными железистыми волосками, слабоветвистые.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Корень стержневой, буровато-коричневый, имеются ветвистые придаточные корни. Листья розеточные и стеблевые, плотные у основания стебля, продолговато-ланцетные длиной 6—12 см (до 20 см), шириной 1,5—3,5 см с нижней стороны с рельефными продольными жилками. Стеблевые листья очередные, сидячие, ланцетные, меньшего размера, в соцветии переходят в густоопушенные прицветники.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Соцветие — пирамидальная густая кисть, густоопушенная волосками.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Цветки буро-желтые, с шаровидно вздутым венчиком, длиной до 3 см. Цветоножки короткие, чашечка колокольчатая, пятизубчатая. Венчик двугубый. Тычинок 4, две верхние более короткие. Все части цветка густо железистоопушенные.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Плод — конусовидная тупая коробочка длиной 8—12 мм. Семена ячеистые, светло-коричневые, четырехгранно-призматические, длиной 1,1—1,3 мм, шириной 0,6 мм.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Цветет в июле — августе. Плоды созревают в июле — сентябре. Встречается в Молдове, в Верхнем Приднестровье, в Закарпатской и Измаильской областях Украины, Для медицинских целей культивируется на Северном Кавказе, Украине, Молдове. Включена в Красную книгу.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Заготавливают прикорневые розеточные листья первого года жизни, на второй год — стеблевые. Немедленно после сбора сушат при температуре 50— 60°С. Хранят до 2 лет.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В листьях наперстянки шерстистой содержатся сердечные (кардиотонические) гликозиды (карденолиды). Главные из них - дигиланиды (ланатозиды) А, В, С. Углеводная часть их представлена двумя молекулами D-дигитоксозы, одной молекулой ацетилдигитоксозы и молекулой D-глюкозы. Агликоны дигиланидов представлены дигитоксигеном, гитоксигеном (см. ст. Наперстянка пурпуровая) и дигоксигенином. При ферментативном гидролизе от гликозидов отщепляется глюкоза и образуются вторичные гликозиды: ацетилгитоксин, дигитоксин, ацетилдигитоксин, гитоксин, ацетилдигоксин, дигоксин, которые также содержатся в листьях. Помимо того, в семенах и листьях содержатся стероидные сапонины, дигитонин, тигонин.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В медицине из всех индивидуальных гликозидов нашли применение целанид (ланатозид С) и дигоксин.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Из листьев наперстянки шерстистой получают кардиотонические препараты: “Дигоксин”, “Целанид”, “Лантозид”. Они меньше накапливаются, быстрее всасываются и обладают более сильным диуретическим действием, чем препараты наперстянки пурпуровой.</w:t>
      </w:r>
    </w:p>
    <w:p w:rsidR="008577AC" w:rsidRDefault="008577AC" w:rsidP="008577AC">
      <w:pPr>
        <w:spacing w:before="120"/>
        <w:ind w:firstLine="567"/>
        <w:jc w:val="both"/>
      </w:pPr>
      <w:r>
        <w:t>***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Описание растения. Наперстянка шерстистая — многолетнее или двулетнее травянистое растение семейства норичниковых. Достигает в высоту 60—80 см, имеет небольшое корневище и корень. В культуре разводится как двулетнее растение, высотой до 200 см, корень развивается только мочковатый. Стебли прямостоячие, реже приподнимающиеся, красновато-фиолетовые, в нижней части обычно голые, в верхней—густоопушенные, иногда ветвящиеся, более или менее равномерно облиственные, с отмирающими к началу цветения самыми нижними листьями. Прикорневые и нижние стеблевые листья длиной 6—12 см, продолговато-ланцетовидные, опушенные, цельнокрайние. Верхние стеблевые листья ланцетовидные, сидячие, заостренные, к верхушке втебля постепенно уменьшающиеся и переходящие в прицветники, иногда покрытые простыми и железистыми волосками. Соцветие — длинная, довольно густая многосторонняя кисть. Цветочная ось, доли чашечки и прицветники беловойлочно-рпушенные. Цветки на коротких железисто-опушенных цветоножках, венчик буро-желтый с лиловыми жилками, шаровидно-вздутый, двугубый. Плод —конусовидная, двугнездная коробочка, длиной 8—12 см, покрытая железистыми волосками.</w:t>
      </w:r>
    </w:p>
    <w:p w:rsidR="008577AC" w:rsidRDefault="008577AC" w:rsidP="008577AC">
      <w:pPr>
        <w:spacing w:before="120"/>
        <w:ind w:firstLine="567"/>
        <w:jc w:val="both"/>
      </w:pPr>
      <w:r w:rsidRPr="008807B0">
        <w:t>Цветет в июне — августе, семена созревают в июле—сентябре.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Места обитания. Распространение. В диком виде наперстянка шерстистая произрастает очень редко в лесных районах Молдовы.</w:t>
      </w:r>
    </w:p>
    <w:p w:rsidR="008577AC" w:rsidRDefault="008577AC" w:rsidP="008577AC">
      <w:pPr>
        <w:spacing w:before="120"/>
        <w:ind w:firstLine="567"/>
        <w:jc w:val="both"/>
      </w:pPr>
      <w:r w:rsidRPr="008807B0">
        <w:t>Листья культивируемого сорта наперстянки шерстистой Карикола используют для производства препаратов целанид и дигоксин.</w:t>
      </w:r>
    </w:p>
    <w:p w:rsidR="008577AC" w:rsidRDefault="008577AC" w:rsidP="008577AC">
      <w:pPr>
        <w:spacing w:before="120"/>
        <w:ind w:firstLine="567"/>
        <w:jc w:val="both"/>
      </w:pPr>
      <w:r w:rsidRPr="008807B0">
        <w:t>Заготовка и качество сырья. Сырье наперстянки должно соответствовать следующим требованиям: влаги не более 13%; золы общей не более 10%; потемневших или пожелтевших листьев не более 1%; измельченных частиц, проходящих сквозь сито с диаметром отверстий 2 мм, не более 2%; частиц других растений не более 0,5%; в резаном сырье частиц размером свыше 8 мм должно быть не более 10%; а частиц, проходящих сквозь сито с размером отверстий 0,5 мм, не более 5%. Кроме того, сырье, предназначенное для получения целанида, анализируется химическим методом. Активность листьев наперстянки контролируется ежегодно.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Химический состав. В растениях наперстянки шерстистой найдено 49 сердечных гликозидов, их сумма составляет 0,48—0,56%. Основная часть этих гликозидов — ланатозид А и С, ланатоксин, дигиталинум верум, ланатозид В. Ланатозиды А, В и С под действием ферментов превращаются во вторичные гликозиды, которые также находятся в растении.</w:t>
      </w:r>
    </w:p>
    <w:p w:rsidR="008577AC" w:rsidRDefault="008577AC" w:rsidP="008577AC">
      <w:pPr>
        <w:spacing w:before="120"/>
        <w:ind w:firstLine="567"/>
        <w:jc w:val="both"/>
      </w:pPr>
      <w:r w:rsidRPr="008807B0">
        <w:t>Семена содержат в основном дигиталинум верум и дигитанолгликозиды: дигифолеин и ланафолеин.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Применение в медицине. Из всех индивидуальных гликозидов нашли применение ланатозид С и дигоксин. Препараты наперстянки шерстистой (дигитоксин и целанид) применяют при декомпенсированных пороках сердца, сердечной недостаточности, связанной с гипертонией и нефритом, миокардите и миодегенерации, легочном сердце, при подготовке больных с заболеванием сердца к операциям и родам.</w:t>
      </w:r>
    </w:p>
    <w:p w:rsidR="008577AC" w:rsidRPr="008807B0" w:rsidRDefault="008577AC" w:rsidP="008577AC">
      <w:pPr>
        <w:spacing w:before="120"/>
        <w:ind w:firstLine="567"/>
        <w:jc w:val="both"/>
      </w:pPr>
      <w:r w:rsidRPr="008807B0">
        <w:t>При передозировке сердечные гликозиды могут вызывать резкую брадикардию, политопную экстрасистолию, бигеминию или тригеминию, замедление предсердно-желудочковой проводимости. Токсические дозы могут вызвать остановку сердца. В связи со способностью к кумуляции токсическое действие может в той или иной степени проявиться при длительном применении сердечных гликозидов наперстянки даже в обычных дозах. Общими противопоказаниями к применению сердечных гликозидов являются выраженная брадикардия, атриовентрикулярная блокада различной степени, стенокардия. Осторожность необходима также при инфаркте миокарда.</w:t>
      </w:r>
    </w:p>
    <w:p w:rsidR="008577AC" w:rsidRDefault="008577AC" w:rsidP="008577AC">
      <w:pPr>
        <w:spacing w:before="120"/>
        <w:ind w:firstLine="567"/>
        <w:jc w:val="both"/>
      </w:pPr>
      <w:r w:rsidRPr="008807B0">
        <w:t>Препараты наперстянки шерстистой обладают основными свойствами препаратов наперстянки красной; их главное отличие заключается в несколько более быстром всасывании, меньшем кумулятивном эффекте, несколько большем диуретическом действии.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7AC"/>
    <w:rsid w:val="00002B5A"/>
    <w:rsid w:val="0010437E"/>
    <w:rsid w:val="00316F32"/>
    <w:rsid w:val="004924BE"/>
    <w:rsid w:val="00616072"/>
    <w:rsid w:val="00625A22"/>
    <w:rsid w:val="006A5004"/>
    <w:rsid w:val="00710178"/>
    <w:rsid w:val="0081563E"/>
    <w:rsid w:val="008577AC"/>
    <w:rsid w:val="008807B0"/>
    <w:rsid w:val="008B35EE"/>
    <w:rsid w:val="00905CC1"/>
    <w:rsid w:val="00A511B3"/>
    <w:rsid w:val="00B42C45"/>
    <w:rsid w:val="00B47B6A"/>
    <w:rsid w:val="00C2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0C3E867-0FC6-458E-914E-79840E33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57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Наперстянка шерстистая </vt:lpstr>
    </vt:vector>
  </TitlesOfParts>
  <Company>Home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Наперстянка шерстистая </dc:title>
  <dc:subject/>
  <dc:creator>User</dc:creator>
  <cp:keywords/>
  <dc:description/>
  <cp:lastModifiedBy>admin</cp:lastModifiedBy>
  <cp:revision>2</cp:revision>
  <dcterms:created xsi:type="dcterms:W3CDTF">2014-02-14T18:56:00Z</dcterms:created>
  <dcterms:modified xsi:type="dcterms:W3CDTF">2014-02-14T18:56:00Z</dcterms:modified>
</cp:coreProperties>
</file>