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5B6" w:rsidRDefault="00F305B6" w:rsidP="00452302">
      <w:pPr>
        <w:spacing w:line="360" w:lineRule="auto"/>
        <w:rPr>
          <w:b/>
          <w:i/>
          <w:sz w:val="28"/>
          <w:szCs w:val="32"/>
          <w:u w:val="single"/>
        </w:rPr>
      </w:pPr>
    </w:p>
    <w:p w:rsidR="00452302" w:rsidRPr="00452302" w:rsidRDefault="00452302" w:rsidP="00452302">
      <w:pPr>
        <w:spacing w:line="360" w:lineRule="auto"/>
        <w:rPr>
          <w:b/>
          <w:i/>
          <w:sz w:val="28"/>
          <w:szCs w:val="32"/>
          <w:u w:val="single"/>
        </w:rPr>
      </w:pPr>
      <w:r w:rsidRPr="00452302">
        <w:rPr>
          <w:b/>
          <w:i/>
          <w:sz w:val="28"/>
          <w:szCs w:val="32"/>
          <w:u w:val="single"/>
        </w:rPr>
        <w:t>НАПРАВЛЕНИЯ РЕВИЗИОННОЙ ПРОВЕРКИ</w:t>
      </w:r>
    </w:p>
    <w:p w:rsidR="00452302" w:rsidRPr="00452302" w:rsidRDefault="00452302" w:rsidP="00452302">
      <w:pPr>
        <w:spacing w:line="360" w:lineRule="auto"/>
        <w:rPr>
          <w:sz w:val="28"/>
        </w:rPr>
      </w:pP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Направления ревизионной проверки можно рассматривать в различных аспектах:</w:t>
      </w:r>
    </w:p>
    <w:p w:rsidR="00452302" w:rsidRPr="00452302" w:rsidRDefault="00452302" w:rsidP="00452302">
      <w:pPr>
        <w:spacing w:line="360" w:lineRule="auto"/>
        <w:rPr>
          <w:sz w:val="28"/>
        </w:rPr>
      </w:pP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•    функциональной структуры организации;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•   дивизиональной структуры организации;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•   территориальной структуры организации.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]</w:t>
      </w:r>
      <w:r w:rsidR="00E37D5A" w:rsidRPr="00E37D5A">
        <w:rPr>
          <w:sz w:val="28"/>
        </w:rPr>
        <w:t xml:space="preserve">    </w:t>
      </w:r>
      <w:r w:rsidRPr="00452302">
        <w:rPr>
          <w:sz w:val="28"/>
        </w:rPr>
        <w:t>В аспекте функциональной структуры организации направлениями ревизионной проверки может быть деятельность:</w:t>
      </w:r>
    </w:p>
    <w:p w:rsidR="00452302" w:rsidRPr="00452302" w:rsidRDefault="00452302" w:rsidP="00452302">
      <w:pPr>
        <w:spacing w:line="360" w:lineRule="auto"/>
        <w:rPr>
          <w:sz w:val="28"/>
        </w:rPr>
      </w:pP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•    совета директоров, руководителя;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•    отдела сбыта;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•    отдела материально-технического снабжения;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•    производственных подразделений (отделов, цехов и т.п.);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•    бухгалтерии;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•    отдела кадров и т.д.</w:t>
      </w:r>
    </w:p>
    <w:p w:rsidR="00452302" w:rsidRDefault="00452302" w:rsidP="00452302">
      <w:pPr>
        <w:spacing w:line="360" w:lineRule="auto"/>
        <w:rPr>
          <w:sz w:val="28"/>
          <w:lang w:val="en-US"/>
        </w:rPr>
      </w:pP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 xml:space="preserve">     С точки зрения значения подразделения в системе управления ресурсами направлениями проверки могут являться:</w:t>
      </w:r>
    </w:p>
    <w:p w:rsidR="00452302" w:rsidRPr="00452302" w:rsidRDefault="00452302" w:rsidP="00452302">
      <w:pPr>
        <w:spacing w:line="360" w:lineRule="auto"/>
        <w:rPr>
          <w:sz w:val="28"/>
        </w:rPr>
      </w:pP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•    центры ответственности;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•    центры доходов;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•    центра затрат и т.д.</w:t>
      </w:r>
    </w:p>
    <w:p w:rsidR="00452302" w:rsidRPr="00452302" w:rsidRDefault="00452302" w:rsidP="00452302">
      <w:pPr>
        <w:spacing w:line="360" w:lineRule="auto"/>
        <w:rPr>
          <w:sz w:val="28"/>
        </w:rPr>
      </w:pP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 xml:space="preserve">    В аспекте дивизиональной структуры организации направлениями ревизионной проверки могут быть отдельные виды деятельности организации (производство, торговля, научные исследовании и т.д.) или более мелкие объекты производство конкретного вида продукции.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 xml:space="preserve">    В аспекте территориальной структуры организации направлениями ревизионной проверки могут быть обособленные структурные подразделения, филиалы, представительства организации или дочерние компании.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 xml:space="preserve">    В случае контроля бухгалтерской отчетности традиционными направлениями является проверка:</w:t>
      </w:r>
    </w:p>
    <w:p w:rsidR="00452302" w:rsidRPr="00452302" w:rsidRDefault="00452302" w:rsidP="00452302">
      <w:pPr>
        <w:spacing w:line="360" w:lineRule="auto"/>
        <w:rPr>
          <w:sz w:val="28"/>
        </w:rPr>
      </w:pP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•   доходов;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•   расходов;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•   основных средств;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•   запасов;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•   денежных средств;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•   обязательств и т.д.</w:t>
      </w:r>
    </w:p>
    <w:p w:rsidR="00452302" w:rsidRPr="00452302" w:rsidRDefault="00452302" w:rsidP="00452302">
      <w:pPr>
        <w:spacing w:line="360" w:lineRule="auto"/>
        <w:rPr>
          <w:sz w:val="28"/>
        </w:rPr>
      </w:pP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 xml:space="preserve">   Проведение проверки в организациях различных организационно-правовых форм, несомненно, имеет некоторую специфику. Например, проверка бюджетного учреждения кроме стандартных направлений предусматривает также проверку исполнения сметы, соблюдения бюджетного законодательства и т.д.</w:t>
      </w:r>
    </w:p>
    <w:p w:rsidR="00452302" w:rsidRPr="00452302" w:rsidRDefault="00452302" w:rsidP="00452302">
      <w:pPr>
        <w:spacing w:line="360" w:lineRule="auto"/>
        <w:rPr>
          <w:sz w:val="28"/>
        </w:rPr>
      </w:pPr>
    </w:p>
    <w:p w:rsidR="00452302" w:rsidRPr="00452302" w:rsidRDefault="00452302" w:rsidP="00452302">
      <w:pPr>
        <w:spacing w:line="360" w:lineRule="auto"/>
        <w:rPr>
          <w:b/>
          <w:i/>
          <w:sz w:val="28"/>
          <w:szCs w:val="32"/>
        </w:rPr>
      </w:pPr>
      <w:r w:rsidRPr="00452302">
        <w:rPr>
          <w:sz w:val="28"/>
        </w:rPr>
        <w:t xml:space="preserve"> </w:t>
      </w:r>
      <w:r w:rsidRPr="00452302">
        <w:rPr>
          <w:b/>
          <w:i/>
          <w:sz w:val="28"/>
          <w:szCs w:val="32"/>
        </w:rPr>
        <w:t xml:space="preserve">Общие положения </w:t>
      </w:r>
    </w:p>
    <w:p w:rsidR="00452302" w:rsidRPr="00452302" w:rsidRDefault="00452302" w:rsidP="00452302">
      <w:pPr>
        <w:spacing w:line="360" w:lineRule="auto"/>
        <w:rPr>
          <w:sz w:val="28"/>
        </w:rPr>
      </w:pP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 xml:space="preserve">1. На Министерство финансов Российской Федерации в соответствии с постановлением Правительства Российской Федерации от 6 марта </w:t>
      </w:r>
      <w:smartTag w:uri="urn:schemas-microsoft-com:office:smarttags" w:element="metricconverter">
        <w:smartTagPr>
          <w:attr w:name="ProductID" w:val="1998 г"/>
        </w:smartTagPr>
        <w:r w:rsidRPr="00452302">
          <w:rPr>
            <w:sz w:val="28"/>
          </w:rPr>
          <w:t>1998 г</w:t>
        </w:r>
      </w:smartTag>
      <w:r w:rsidRPr="00452302">
        <w:rPr>
          <w:sz w:val="28"/>
        </w:rPr>
        <w:t>. № 273 "Об утверждении Положения о Министерстве финансов Российской Федерации" (Собрание законодательства Российской Федерации, 1998, № 11, ст. 1288) возложена задача по осуществлению в пределах своей компетенции (предварительного, текущего и последующего) государственного финансового контроля.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Последующий государственный финансовый контроль осуществляется Министерством финансов Российской Федерации путем проведения ревизии и проверки в порядке, предусмотренном настоящей Инструкцией.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 xml:space="preserve">Указанный вид государственного финансового контроля проводится департаментом государственного финансового контроля и аудита Министерства финансов Российской Федерации и контрольно-ревизионными управлениями Министерства финансов Российской Федерации в субъектах Российской Федерации (далее - контрольно-ревизионный орган) в соответствии с постановлениями Правительства Российской Федерации от 6 марта </w:t>
      </w:r>
      <w:smartTag w:uri="urn:schemas-microsoft-com:office:smarttags" w:element="metricconverter">
        <w:smartTagPr>
          <w:attr w:name="ProductID" w:val="1998 г"/>
        </w:smartTagPr>
        <w:r w:rsidRPr="00452302">
          <w:rPr>
            <w:sz w:val="28"/>
          </w:rPr>
          <w:t>1998 г</w:t>
        </w:r>
      </w:smartTag>
      <w:r w:rsidRPr="00452302">
        <w:rPr>
          <w:sz w:val="28"/>
        </w:rPr>
        <w:t xml:space="preserve">. № 276 "О Департаменте государственного финансового контроля и аудита Министерства финансов Российской Федерации" (Собрание законодательства Российской Федерации, 1998, № 10, ст. 1204) и от 6 августа </w:t>
      </w:r>
      <w:smartTag w:uri="urn:schemas-microsoft-com:office:smarttags" w:element="metricconverter">
        <w:smartTagPr>
          <w:attr w:name="ProductID" w:val="1998 г"/>
        </w:smartTagPr>
        <w:r w:rsidRPr="00452302">
          <w:rPr>
            <w:sz w:val="28"/>
          </w:rPr>
          <w:t>1998 г</w:t>
        </w:r>
      </w:smartTag>
      <w:r w:rsidRPr="00452302">
        <w:rPr>
          <w:sz w:val="28"/>
        </w:rPr>
        <w:t>. № 888 "О территориальных контрольно-ревизионных органах Министерства финансов Российской Федерации" (Собрание законодательства Российской Федерации, 1998, № 33, ст.4007).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2. При организации и проведении ревизии или проверки, оформлении и реализации их результатов работники контрольно-ревизионных органов обязаны руководствоваться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приказами, инструкциями, иными нормативными правовыми актами Министерства финансов Российской Федерации, других министерств и иных органов исполнительной власти Российской Федерации, правовыми актами субъектов Российской Федерации, органов местного самоуправления и настоящей Инструкцией.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 xml:space="preserve">3. Права, обязанности и полномочия контрольно-ревизионного органа определяются нормативными правовыми актами Российской Федерации. </w:t>
      </w:r>
    </w:p>
    <w:p w:rsidR="00452302" w:rsidRPr="00452302" w:rsidRDefault="00452302" w:rsidP="00452302">
      <w:pPr>
        <w:spacing w:line="360" w:lineRule="auto"/>
        <w:rPr>
          <w:sz w:val="28"/>
        </w:rPr>
      </w:pPr>
    </w:p>
    <w:p w:rsidR="00452302" w:rsidRDefault="00452302" w:rsidP="00452302">
      <w:pPr>
        <w:rPr>
          <w:b/>
          <w:i/>
          <w:sz w:val="32"/>
          <w:szCs w:val="32"/>
          <w:u w:val="single"/>
          <w:lang w:val="en-US"/>
        </w:rPr>
      </w:pPr>
    </w:p>
    <w:p w:rsidR="00452302" w:rsidRPr="00452302" w:rsidRDefault="00452302" w:rsidP="00452302">
      <w:pPr>
        <w:rPr>
          <w:b/>
          <w:i/>
          <w:sz w:val="32"/>
          <w:szCs w:val="32"/>
          <w:u w:val="single"/>
        </w:rPr>
      </w:pPr>
      <w:r w:rsidRPr="00452302">
        <w:rPr>
          <w:b/>
          <w:i/>
          <w:sz w:val="32"/>
          <w:szCs w:val="32"/>
          <w:u w:val="single"/>
        </w:rPr>
        <w:t xml:space="preserve">Понятие, цель и задачи ревизии и проверки </w:t>
      </w:r>
    </w:p>
    <w:p w:rsidR="00452302" w:rsidRPr="00452302" w:rsidRDefault="00452302" w:rsidP="00452302">
      <w:pPr>
        <w:spacing w:line="360" w:lineRule="auto"/>
        <w:rPr>
          <w:b/>
          <w:i/>
          <w:sz w:val="28"/>
          <w:szCs w:val="32"/>
          <w:u w:val="single"/>
        </w:rPr>
      </w:pP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 xml:space="preserve">    Ревизия представляет собой систему обязательных контрольных действий по документальной и фактической проверке законности и обоснованности совершенных в ревизуемом периоде хозяйственных и финансовых операций ревизуемой организацией, правильности их отражения в бухгалтерском учете и отчетности, а также законности действий руководителя и главного бухгалтера (бухгалтера) и иных лиц, на которых в соответствии с законодательством Российской Федерации и нормативными актами установлена ответственность за их осуществление.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Проверка представляет собой единичное контрольное действие или исследование состояния дел на определенном участке деятельности проверяемой организации.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 xml:space="preserve">    Цель ревизии или проверки (далее - ревизия) - осуществление контроля за соблюдением законодательства Российской Федерации при осуществлении организацией хозяйственных и финансовых операций, их обоснованностью, наличием и движением имущества и обязательствами, использованием материальных и трудовых ресурсов в соответствии с утвержденными нормами, нормативами и сметами.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 xml:space="preserve">    Основной задачей ревизии является проверка финансово-хозяйственной деятельности организации по следующим направлениям: </w:t>
      </w:r>
    </w:p>
    <w:p w:rsidR="00452302" w:rsidRPr="00452302" w:rsidRDefault="00452302" w:rsidP="00452302">
      <w:pPr>
        <w:spacing w:line="360" w:lineRule="auto"/>
        <w:rPr>
          <w:sz w:val="28"/>
        </w:rPr>
      </w:pP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- соответствие осуществляемой деятельности организации учредительным документам;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- обоснованность расчетов сметных назначений;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- исполнение смет расходов;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- использование бюджетных средств по целевому назначению;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- обеспечение сохранности денежных средств и материальных ценностей;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- обоснованность образования и расходования государственных внебюджетных средств;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- соблюдение финансовой дисциплины и правильность ведения бухгалтерского учета и составление отчетности;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- обоснованность операций с денежными средствами и ценными бумагами, расчетных и кредитных операций;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- полнота и своевременность расчетов с бюджетом и внебюджетными фондами;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- операции с основными средствами и нематериальными активами;</w:t>
      </w:r>
    </w:p>
    <w:p w:rsidR="00452302" w:rsidRPr="00452302" w:rsidRDefault="00452302" w:rsidP="00452302">
      <w:pPr>
        <w:spacing w:line="360" w:lineRule="auto"/>
        <w:rPr>
          <w:sz w:val="28"/>
        </w:rPr>
      </w:pPr>
      <w:r>
        <w:rPr>
          <w:sz w:val="28"/>
          <w:lang w:val="en-US"/>
        </w:rPr>
        <w:t xml:space="preserve">- </w:t>
      </w:r>
      <w:r w:rsidRPr="00452302">
        <w:rPr>
          <w:sz w:val="28"/>
        </w:rPr>
        <w:t>операции, связанные с инвестициями;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- расчеты по оплате труда и прочие расчеты с физическими лицами;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- обоснованность произведенных затрат, связанных с текущей деятельностью, и затрат капитального характера;</w:t>
      </w:r>
    </w:p>
    <w:p w:rsidR="00452302" w:rsidRPr="00452302" w:rsidRDefault="00452302" w:rsidP="00452302">
      <w:pPr>
        <w:spacing w:line="360" w:lineRule="auto"/>
        <w:rPr>
          <w:sz w:val="28"/>
        </w:rPr>
      </w:pPr>
      <w:r w:rsidRPr="00452302">
        <w:rPr>
          <w:sz w:val="28"/>
        </w:rPr>
        <w:t>- формирование финансовых результатов и их распределение.</w:t>
      </w:r>
    </w:p>
    <w:p w:rsidR="00452302" w:rsidRPr="00452302" w:rsidRDefault="00452302" w:rsidP="00452302">
      <w:pPr>
        <w:spacing w:line="360" w:lineRule="auto"/>
        <w:rPr>
          <w:sz w:val="28"/>
        </w:rPr>
      </w:pPr>
    </w:p>
    <w:p w:rsidR="00EC51F4" w:rsidRDefault="00EC51F4" w:rsidP="00EC51F4"/>
    <w:p w:rsidR="00EC51F4" w:rsidRPr="00EC51F4" w:rsidRDefault="00EC51F4" w:rsidP="00EC51F4">
      <w:pPr>
        <w:rPr>
          <w:b/>
          <w:i/>
          <w:sz w:val="32"/>
          <w:szCs w:val="32"/>
          <w:u w:val="single"/>
        </w:rPr>
      </w:pPr>
      <w:r>
        <w:t xml:space="preserve"> </w:t>
      </w:r>
      <w:r w:rsidRPr="00EC51F4">
        <w:rPr>
          <w:b/>
          <w:i/>
          <w:sz w:val="32"/>
          <w:szCs w:val="32"/>
          <w:u w:val="single"/>
        </w:rPr>
        <w:t xml:space="preserve">Организация и проведение ревизии </w:t>
      </w:r>
    </w:p>
    <w:p w:rsidR="00EC51F4" w:rsidRPr="00EC51F4" w:rsidRDefault="00EC51F4" w:rsidP="00EC51F4">
      <w:pPr>
        <w:spacing w:line="360" w:lineRule="auto"/>
        <w:rPr>
          <w:sz w:val="28"/>
        </w:rPr>
      </w:pP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 xml:space="preserve"> Ревизия поступления и расходования средств федерального бюджета, использования внебюджетных средств, доходов от имущества (в том числе от ценных бумаг), находящегося в федеральной собственности, в федеральных органах исполнительной власти, органах государственной власти субъектов Российской Федерации, органах местного самоуправления и организациях любых форм собственности, осуществляется как в плановом, так и внеплановом порядке.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Ревизия организаций любых форм собственности по мотивированным постановлениям, требованиям правоохранительных органов осуществляется в установленном порядке в соответствии с действующим законодательством Российской Федерации.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Ревизия поступления и расходования бюджетных и внебюджетных средств органов государственной власти субъектов Российской Федерации и органов местного самоуправления и доходов от имущества, находящегося в их собственности, осуществляется по обращениям этих органов в установленном порядке с возмещением расходов по проведению такой ревизии соответствующим органом государственной власти субъекта Российской Федерации или органом местного самоуправления.</w:t>
      </w:r>
    </w:p>
    <w:p w:rsidR="00EC51F4" w:rsidRPr="00EC51F4" w:rsidRDefault="00EC51F4" w:rsidP="00EC51F4">
      <w:pPr>
        <w:spacing w:line="360" w:lineRule="auto"/>
        <w:rPr>
          <w:sz w:val="28"/>
        </w:rPr>
      </w:pP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 xml:space="preserve"> На проведение каждой ревизии участвующим в ней работникам выдается специальное удостоверение, которое подписывается руководителем контрольно-ревизионного органа, назначившего ревизию, или лицом, им уполномоченным (далее - руководителем контрольно-ревизионного органа), и заверяется печатью указанного органа.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Работники контрольно-ревизионного органа должны также иметь постоянные служебные удостоверения установленного образца.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Работникам контрольно-ревизионного органа, постоянно проживающим и осуществляющим свои служебные обязанности вне места нахождения этого органа, в исключительных случаях (значительная удаленность, неблагоприятные погодные условия и др.) по согласованию с органом, обратившимся с просьбой провести в соответствии с пунктом 7 настоящей Инструкции ревизию, допускается ее проведение по их служебным удостоверениям с последующим оформлением в установленном порядке.</w:t>
      </w:r>
    </w:p>
    <w:p w:rsidR="00EC51F4" w:rsidRPr="00EC51F4" w:rsidRDefault="00EC51F4" w:rsidP="00EC51F4">
      <w:pPr>
        <w:spacing w:line="360" w:lineRule="auto"/>
        <w:rPr>
          <w:sz w:val="28"/>
        </w:rPr>
      </w:pP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 xml:space="preserve"> Сроки проведения ревизии, состав ревизионной группы и ее руководитель (контролер-ревизор) определяются руководителем контрольно-ревизионного органа с учетом объема предстоящих работ, вытекающих из конкретных задач ревизии и особенностей ревизуемой организации, и, как правило, не могут превышать 45 календарных дней.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Продление первоначально установленного срока ревизии осуществляется руководителем контрольно-ревизионного органа по мотивированному представлению руководителя ревизионной группы (контролера-ревизора).</w:t>
      </w:r>
    </w:p>
    <w:p w:rsidR="00EC51F4" w:rsidRPr="00EC51F4" w:rsidRDefault="00EC51F4" w:rsidP="00EC51F4">
      <w:pPr>
        <w:spacing w:line="360" w:lineRule="auto"/>
        <w:rPr>
          <w:sz w:val="28"/>
        </w:rPr>
      </w:pP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 xml:space="preserve"> Конкретные вопросы ревизии определяются программой или перечнем основных вопросов ревизии (далее - программа ревизии).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Программа ревизии включает ее тему, период, который должна охватить ревизия, перечень основных объектов и вопросов, подлежащих ревизии, и утверждается руководителем контрольно-ревизионного органа.</w:t>
      </w:r>
    </w:p>
    <w:p w:rsidR="00EC51F4" w:rsidRPr="00EC51F4" w:rsidRDefault="00EC51F4" w:rsidP="00EC51F4">
      <w:pPr>
        <w:spacing w:line="360" w:lineRule="auto"/>
        <w:rPr>
          <w:sz w:val="28"/>
        </w:rPr>
      </w:pP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 xml:space="preserve"> Составлению программы ревизии и ее проведению должен предшествовать подготовительный период, в ходе которого участники ревизии обязаны изучить необходимые законодательные и другие нормативные правовые акты, отчетные и статистические данные, другие имеющиеся материалы, характеризующие финансово-хозяйственную деятельность подлежащей ревизии организации.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Руководитель ревизионной группы до начала ревизии знакомит ее участников с содержанием программы ревизии и распределяет вопросы и участки работы между его исполнителями.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Программа ревизии в ходе ее проведения с учетом изучения необходимых документов, отчетных и статистических данных, других материалов, характеризующих ревизуемую организацию, может быть изменена и дополнена в порядке, установленном пунктом 10 настоящей Инструкции.</w:t>
      </w:r>
    </w:p>
    <w:p w:rsidR="00EC51F4" w:rsidRPr="00EC51F4" w:rsidRDefault="00EC51F4" w:rsidP="00EC51F4">
      <w:pPr>
        <w:spacing w:line="360" w:lineRule="auto"/>
        <w:rPr>
          <w:sz w:val="28"/>
        </w:rPr>
      </w:pP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 xml:space="preserve"> Руководитель ревизионной группы (контролер-ревизор) должен предъявить руководителю ревизуемой организации удостоверение на право проведения ревизии, ознакомить его с основными задачами, представить участвующих в ревизии работников, решить организационно-технические вопросы проведения ревизии и составить рабочий план.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По требованию руководителя ревизионной группы (контролера-ревизора) при выявлении фактов злоупотребления или порчи имущества руководитель ревизуемой организации в соответствии с действующим законодательством Российской Федерации обязан организовать проведение инвентаризации денежных средств и материальных ценностей. Дата проведения и участки (объем) инвентаризации устанавливаются руководителем ревизионной группы (контролером-ревизором) по согласованию с руководителем ревизуемой организации.</w:t>
      </w:r>
    </w:p>
    <w:p w:rsidR="00EC51F4" w:rsidRPr="00EC51F4" w:rsidRDefault="00EC51F4" w:rsidP="00EC51F4">
      <w:pPr>
        <w:spacing w:line="360" w:lineRule="auto"/>
        <w:rPr>
          <w:sz w:val="28"/>
        </w:rPr>
      </w:pP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 xml:space="preserve"> Ревизия финансово-хозяйственной деятельности организации проводится путем осуществления: </w:t>
      </w:r>
    </w:p>
    <w:p w:rsidR="00EC51F4" w:rsidRPr="00EC51F4" w:rsidRDefault="00EC51F4" w:rsidP="00EC51F4">
      <w:pPr>
        <w:spacing w:line="360" w:lineRule="auto"/>
        <w:rPr>
          <w:sz w:val="28"/>
        </w:rPr>
      </w:pP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проверки учредительных, регистрационных, плановых, отчетных, бухгалтерских и других документов по форме и содержанию в целях установления законности и правильности произведенных операций;</w:t>
      </w:r>
    </w:p>
    <w:p w:rsidR="00EC51F4" w:rsidRPr="00EC51F4" w:rsidRDefault="00EC51F4" w:rsidP="00EC51F4">
      <w:pPr>
        <w:spacing w:line="360" w:lineRule="auto"/>
        <w:rPr>
          <w:sz w:val="28"/>
        </w:rPr>
      </w:pP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проверки фактического соответствия совершенных операций данным первичных документов, в том числе по фактам получения и выдачи указанных в них денежных средств и материальных ценностей, фактически выполненных работ (оказанных услуг) и т.п.;</w:t>
      </w:r>
    </w:p>
    <w:p w:rsidR="00EC51F4" w:rsidRPr="00EC51F4" w:rsidRDefault="00EC51F4" w:rsidP="00EC51F4">
      <w:pPr>
        <w:spacing w:line="360" w:lineRule="auto"/>
        <w:rPr>
          <w:sz w:val="28"/>
        </w:rPr>
      </w:pP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организации в соответствии с действующим законодательством Российской Федерации проведения встречных проверок поступления и расходования средств федерального бюджета, использования внебюджетных средств, доходов от имущества, находящегося в федеральной собственности, сличения имеющихся в ревизуемой организации записей, документов и данных с соответствующими записями, документами и данными, находящимися в тех организациях, от которых получены или которыми выданы денежные средства, материальные ценности и документы. Контрольно-ревизионный орган при необходимости проведения встречных проверок в организациях, расположенных на территории других субъектов Российской Федерации, обращается по этому вопросу в контрольно-ревизионные управления Министерства финансов Российской Федерации в соответствующих субъектах Российской Федерации, которые обязаны обеспечить в кратчайшие сроки проведение встречных проверок и направление материалов проверок контрольно-ревизионному органу, по просьбе которого произведены проверки. При этом в обращениях должны быть указаны полные наименования организаций и идентификационные номера налогоплательщиков (ИНН), в которых необходимо провести встречные проверки, их юридические адреса, телефоны, счета в учреждениях банка организаций, а также перечень вопросов, подлежащих проверке;</w:t>
      </w:r>
    </w:p>
    <w:p w:rsidR="00EC51F4" w:rsidRPr="00EC51F4" w:rsidRDefault="00EC51F4" w:rsidP="00EC51F4">
      <w:pPr>
        <w:spacing w:line="360" w:lineRule="auto"/>
        <w:rPr>
          <w:sz w:val="28"/>
        </w:rPr>
      </w:pP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организации процедур фактического контроля за наличием и движением материальных ценностей и денежных средств, правильностью формирования затрат, полнотой оприходования продукции, достоверностью объемов выполненных работ и оказанных услуг, в том числе с привлечением в установленном порядке специалистов других организаций, обеспечением сохранности денежных средств и материальных ценностей путем организации проведения инвентаризаций, обследований, контрольных запусков сырья и материалов в производство, контрольных анализов сырья, материалов и готовой продукции, контрольных обмеров выполненных объемов работ, экспертиз и т.п.;</w:t>
      </w:r>
    </w:p>
    <w:p w:rsidR="00EC51F4" w:rsidRPr="00EC51F4" w:rsidRDefault="00EC51F4" w:rsidP="00EC51F4">
      <w:pPr>
        <w:spacing w:line="360" w:lineRule="auto"/>
        <w:rPr>
          <w:sz w:val="28"/>
        </w:rPr>
      </w:pP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проверки достоверности отражения произведенных операций в бухгалтерском учете и отчетности, в том числе соблюдения установленного порядка ведения учета, сопоставления записей в регистрах бухгалтерского учета с данными первичных документов, сопоставления показателей отчетности с данными бухгалтерского учета, арифметической проверки первичных документов;</w:t>
      </w:r>
    </w:p>
    <w:p w:rsidR="00EC51F4" w:rsidRPr="00EC51F4" w:rsidRDefault="00EC51F4" w:rsidP="00EC51F4">
      <w:pPr>
        <w:spacing w:line="360" w:lineRule="auto"/>
        <w:rPr>
          <w:sz w:val="28"/>
        </w:rPr>
      </w:pP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проверки использования и сохранности бюджетных средств, средств государственных внебюджетных фондов и других государственных средств, доходов от имущества, находящегося в государственной собственности;</w:t>
      </w:r>
    </w:p>
    <w:p w:rsidR="00EC51F4" w:rsidRPr="00EC51F4" w:rsidRDefault="00EC51F4" w:rsidP="00EC51F4">
      <w:pPr>
        <w:spacing w:line="360" w:lineRule="auto"/>
        <w:rPr>
          <w:sz w:val="28"/>
        </w:rPr>
      </w:pP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проверки в необходимых случаях организации и состояния внутреннего (ведомственного) контроля.</w:t>
      </w:r>
    </w:p>
    <w:p w:rsidR="00EC51F4" w:rsidRPr="00EC51F4" w:rsidRDefault="00EC51F4" w:rsidP="00EC51F4">
      <w:pPr>
        <w:spacing w:line="360" w:lineRule="auto"/>
        <w:rPr>
          <w:sz w:val="28"/>
        </w:rPr>
      </w:pP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 xml:space="preserve"> Участники ревизионной группы (контролер-ревизор) исходя из программы ревизии определяют необходимость и возможность применения тех или иных ревизионных действий, приемов и способов получения информации, аналитических процедур, объема выборки данных из проверяемой совокупности, обеспечивающего надежную возможность сбора требуемых сведений и доказательств.</w:t>
      </w:r>
    </w:p>
    <w:p w:rsidR="00EC51F4" w:rsidRPr="00EC51F4" w:rsidRDefault="00EC51F4" w:rsidP="00EC51F4">
      <w:pPr>
        <w:spacing w:line="360" w:lineRule="auto"/>
        <w:rPr>
          <w:sz w:val="28"/>
        </w:rPr>
      </w:pP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 xml:space="preserve"> Руководитель ревизуемой организации обязан создавать надлежащие условия для проведения участниками ревизионной группы (контролером-ревизором) ревизии - предоставить необходимое помещение, оргтехнику, услуги связи, канцелярские принадлежности, обеспечить машинописными работами и т.п.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В случае отказа работниками ревизуемой организации предоставить необходимые документы либо возникновения иных препятствий, не позволяющих проведению ревизии, руководитель ревизионной группы (контролер-ревизор), а в необходимых случаях руководитель контрольно-ревизионного органа сообщает об этих фактах в орган, по поручению которого проводится ревизия.</w:t>
      </w:r>
    </w:p>
    <w:p w:rsidR="00EC51F4" w:rsidRPr="00EC51F4" w:rsidRDefault="00EC51F4" w:rsidP="00EC51F4">
      <w:pPr>
        <w:spacing w:line="360" w:lineRule="auto"/>
        <w:rPr>
          <w:sz w:val="28"/>
        </w:rPr>
      </w:pP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 xml:space="preserve"> При отсутствии или запущенности бухгалтерского уч^та в ревизуемой организации руководителем ревизионной группы (контролером-ревизором) составляется об этом соответствующий акт в порядке, предусмотренном разделом 4 настоящей Инструкции, и докладывается руководителю контрольно-ревизионного органа. Руководитель контрольно-ревизионного органа направляет руководителю ревизуемой организации и (или) в вышестоящую организацию либо органу, осуществляющему общее руководство деятельностью ревизуемой организации, письменное предписание о восстановлении бухгалтерского учета в ревизуемой организации.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Ревизия проводится после восстановления в ревизуемой организации бухгалтерского учета.</w:t>
      </w:r>
    </w:p>
    <w:p w:rsidR="00EC51F4" w:rsidRPr="00277511" w:rsidRDefault="00EC51F4" w:rsidP="00EC51F4"/>
    <w:p w:rsidR="00EC51F4" w:rsidRPr="00EC51F4" w:rsidRDefault="00EC51F4" w:rsidP="00EC51F4">
      <w:pPr>
        <w:rPr>
          <w:b/>
          <w:i/>
          <w:sz w:val="32"/>
          <w:szCs w:val="32"/>
          <w:u w:val="single"/>
        </w:rPr>
      </w:pPr>
      <w:r w:rsidRPr="00EC51F4">
        <w:rPr>
          <w:b/>
          <w:i/>
          <w:sz w:val="32"/>
          <w:szCs w:val="32"/>
          <w:u w:val="single"/>
        </w:rPr>
        <w:t xml:space="preserve"> Оформление и реализация результатов ревизии </w:t>
      </w:r>
    </w:p>
    <w:p w:rsidR="00EC51F4" w:rsidRDefault="00EC51F4" w:rsidP="00EC51F4"/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 xml:space="preserve"> Результаты ревизии оформляются актом, который подписывается руководителями ревизионной группы (контролером-ревизором), а при необходимости и членами ревизионной группы, руководителем и главным бухгалтером (бухгалтером) ревизуемой организации.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Один экземпляр оформленного акта ревизии, подписанного руководителем ревизионной группы (контролером-ревизором), вручается руководителю ревизуемой организации или лицу, им уполномоченному, под роспись в получение с указанием даты получения.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По просьбе руководителя и (или) главного бухгалтера (бухгалтера) ревизуемой организации по согласованию с руководителем ревизионной группы (контролером-ревизором) может быть установлен срок до 5 рабочих дней, отведенный для ознакомления с актом ревизии и его подписания.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При наличии возражений или замечаний по акту подписывающие его должностные лица ревизуемой организации делают об этом оговорку перед своей подписью и одновременно представляют руководителю ревизионной группы (контролеру-ревизору) письменные возражения или замечания, которые приобщаются к материалам ревизии и являются их неотъемлемой частью.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Руководитель ревизионной группы (контролер-ревизор) в срок до 5 рабочих дней обязан проверить обоснованность изложенных возражений или замечаний и дать по ним письменные заключения, которые после рассмотрения и утверждения руководителем контрольно-ревизионного органа или лицом, им уполномоченным, направляются в ревизуемую организацию и приобщаются к материалам ревизии.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При отсутствии возможности формирования аргументированного заключения руководитель контрольно-ревизионного органа или его заместитель направляет запрос для разъяснении в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соответствующие подразделения Министерства финансов Российской Федерации или организации, в компетенцию которых входят данные вопросы.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Письменные заключения вручаются руководителем ревизионной группы (контролером-ревизором) в установленном настоящей Инструкцией порядке для вручения акта ревизии.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В случае отказа должностных лиц ревизуемой организации подписать или получить акт ревизии руководитель ревизионной группы (контролер-ревизор) в конце акта производит запись об их ознакомлении с актом и отказе от подписи или получения акта.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В этом случае акт ревизии может быть направлен ревизуемой организации по почте или иным способом, свидетельствующим о дате его получения. При этом к экземпляру акта, остающемуся на хранении в контрольно-ревизионном органе, прилагаются документы, подтверждающие факт отправления или иного способа передачи акта.Акт ревизии состоит из вводной и описательной частей.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 xml:space="preserve">Вводная часть акта ревизии должна содержать следующую информацию: </w:t>
      </w:r>
    </w:p>
    <w:p w:rsidR="00EC51F4" w:rsidRPr="00EC51F4" w:rsidRDefault="00EC51F4" w:rsidP="00EC51F4">
      <w:pPr>
        <w:spacing w:line="360" w:lineRule="auto"/>
        <w:rPr>
          <w:sz w:val="28"/>
        </w:rPr>
      </w:pP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- наименование темы ревизии;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- дату и место составления акта ревизии;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- кем и на каком основании проведена ревизия (номер и дата удостоверения, а также указание на плановый характер ревизии или ссылку на задание);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- проверяемый период и сроки проведения ревизии;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- полное наименование и реквизиты организации, идентификационный номер налогоплательщика (ИНН);</w:t>
      </w:r>
    </w:p>
    <w:p w:rsidR="00EC51F4" w:rsidRPr="00EC51F4" w:rsidRDefault="00EC51F4" w:rsidP="00EC51F4">
      <w:pPr>
        <w:spacing w:line="360" w:lineRule="auto"/>
        <w:rPr>
          <w:sz w:val="28"/>
        </w:rPr>
      </w:pP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- ведомственная принадлежность и наименование вышестоящей организации;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- сведения об учредителях;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- основные цели и виды деятельности организации;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- имеющиеся у организации лицензии на осуществление отдельных видов деятельности;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- перечень и реквизиты всех счетов в кредитных учреждениях, включая депозитные, а также лицевые счета, открытые в органах федерального казначейства;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- кто в проверяемый период имел право первой подписи в организации и кто являлся главным бухгалтером (бухгалтером);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- кем и когда проводилась предыдущая ревизия, что сделано в организации за прошедший период по устранению ею выявленных недостатков и нарушений.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 xml:space="preserve">   Вводная часть акта ревизии может содержать и иную необходимую информацию, относящуюся к предмету ревизии.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 xml:space="preserve">Описательная часть акта ревизии должна состоять из разделов в соответствии с вопросами, указанными в программе ревизии. 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 xml:space="preserve"> В акте ревизии ревизующие должны соблюдать объективность и обоснованность, четкость, лаконичность, доступность и системность изложения.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Результаты ревизии излагаются в акте на основе проверенных данных и фактов, подтвержденных имеющимися в ревизуемых и других организациях документами, результатами произведенных встречных проверок и процедур фактического контроля, других ревизионных действий, заключений специалистов и экспертов, объяснений должностных и материально ответственных лиц.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Описание фактов нарушений, выявленных в ходе ревизии, должно содержать следующую обязательную информацию: какие законодательные, другие нормативные правовые акты или их отдельные положения нарушены, кем, за какой период, когда и в чем выразились нарушения, размер документально подтвержденного ущерба и другие последствия этих нарушений.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В акте ревизии не допускается включение различного рода выводов, предположений и фактов, не подтвержденных документами или результатами проверок, сведений из материалов правоохранительных органов и ссылок на показания, данные следственным органам.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В акте ревизии не должна даваться правовая и морально-этическая оценка действий должностных и материально ответственных лиц ревизуемой организации квалифицировать их поступки, намерения и цели.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Объем акта ревизии не ограничивается, но ревизующие должны стремиться к разумной краткости изложения при обязательном отражении в нем ясных и полных ответов на все вопросы программы ревизии.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 xml:space="preserve">    В тех случаях, когда выявленные нарушения могут быть скрыты или по ним необходимо принять срочные меры к их устранению или привлечению должностных и (или) материально ответственных лиц к ответственности, в ходе ревизии составляется отдельный (промежуточный) акт, и от этих лиц запрашиваются необходимые письменные объяснения.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Промежуточный акт подписывается участником ревизионной группы, ответственным за проверку конкретного вопроса программы ревизии, и соответствующими должностными и материально ответственными лицами ревизуемой организации.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Факты, изложенные в промежуточном акте, включаются в акт ревизии.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 xml:space="preserve">   Материалы ревизии состоят из акта ревизии и надлежаще оформленных приложений к нему, на которые имеются ссылки в акте ревизии (документы, копии документов, сводные справки, объяснения должностных и материально ответственных лиц и т.п.).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Материалы ревизии представляются руководителю ревизионного органа в срок не позднее 3 рабочих дней после подписания его в ревизуемой организации. На последней странице акта ревизии руководителем контрольно-ревизионного органа либо уполномоченным им на то лицом делается отметка: "Материалы ревизии приняты", указывается дата и им подписывается.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Материалы каждой ревизии в делопроизводстве контрольно-ревизионного органа должны составлять отдельное дело с соответствующим индексом, номером, наименованием и количеством томов этого дела.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 xml:space="preserve">    Руководитель контрольно-ревизионного органа по представленным материалам ревизии в срок не более 10 календарных дней определяет порядок реализации материалов ревизии.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 xml:space="preserve"> По результатам проведенной ревизии руководитель контрольно-ревизионного органа направляет руководителю проверенной организации представление для принятия мер по пресечению выявленных нарушений, возмещению причиненного государству ущерба и привлечению к ответственности виновных лиц.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Кроме того, руководителем контрольно-ревизионного органа материалы ревизии по вопросам целевого использования средств федерального бюджета передаются в установленном порядке в органы федерального казначейства для организации работы по реализации этих материалов.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 xml:space="preserve">    Результаты ревизии, проведенной в соответствии с Планом основных вопросов экономической и контрольной работы Министерства финансов Российской Федерации, решениями коллегии и приказами Министерства финансов Российской Федерации, поручениями руководства Министерства финансов Российской Федерации, обобщаются Департаментом государственного финансового контроля и аудита и письменно докладываются руководству Министерства финансов Российской Федерации вместе с предложениями по принятию мер, входящих в компетенцию Министерства финансов Российской Федерации, направленных на устранение выявленных нарушений и возмещение выявленного ущерба.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 xml:space="preserve">    Результаты ревизии, проведенной по мотивированным постановлениям, требованиям правоохранительных органов либо по обращениям органов государственной власти субъектов Российской Федерации или органов местного самоуправления в соответствии с пунктом 7 настоящей Инструкции, докладываются этим органам руководителем контрольно-ревизионного органа вместе с предложениями по принятию мер, направленных на устранение выявленных нарушений и возмещение ущерба. При необходимости этим органам направляются также и материалы ревизии.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 xml:space="preserve">   Материалы ревизии, проведенной по мотивированным постановлениям, требованиям правоохранительных органов, передаются им в установленном порядке. При этом в делах контрольно-ревизионного органа должны быть оставлены копии: акта ревизии, объяснений должностных лиц проверенной организации, виновных в выявленных ревизией нарушениях, документов, подтверждающих эти нарушения.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 xml:space="preserve">   В правоохранительные органы могут быть направлены также и материалы ревизий, проведенных без предварительно вынесенных ими мотивированных постановлений, в ходе которых были выявлены нарушения финансовой дисциплины, недостачи денежных средств и материальных ценностей, являющиеся в соответствии с действующим законодательством Российской Федерации основанием для реализации материалов ревизии в установленном порядке.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 xml:space="preserve">   Результаты ревизии руководителем контрольно-ревизионного органа в необходимых случаях сообщаются вышестоящей организации либо органу, осуществляющему общее руководство деятельностью ревизуемой организации, для принятия мер.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 xml:space="preserve">   Контрольно-ревизионный орган обеспечивает контроль за ходом реализации материалов ревизии и при необходимости принимает другие предусмотренные законодательством Российской Федерации меры для устранения выявленных нарушений и возмещения причиненного ущерба.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 xml:space="preserve">    Контрольно-ревизионный орган систематически изучает и обобщает материалы ревизий и на основе этого в необходимых случаях вносит предложения о совершенствовании системы государственного финансового контроля, дополнениях, изменениях, пересмотре действующих в Российской Федерации законодательных и других нормативных правовых актов.</w:t>
      </w:r>
    </w:p>
    <w:p w:rsidR="00EC51F4" w:rsidRPr="00EC51F4" w:rsidRDefault="00EC51F4" w:rsidP="00EC51F4">
      <w:pPr>
        <w:spacing w:line="360" w:lineRule="auto"/>
        <w:rPr>
          <w:sz w:val="28"/>
        </w:rPr>
      </w:pPr>
      <w:r w:rsidRPr="00EC51F4">
        <w:rPr>
          <w:sz w:val="28"/>
        </w:rPr>
        <w:t>В случае возникновения ситуаций, не регламентированных данной Инструкцией, работники контрольно-ревизионного органа обязаны руководствоваться законодательством Российской Федерации и иными нормативными правовыми актами.</w:t>
      </w:r>
    </w:p>
    <w:p w:rsidR="00EC51F4" w:rsidRPr="00EC51F4" w:rsidRDefault="00EC51F4" w:rsidP="00EC51F4">
      <w:pPr>
        <w:spacing w:line="360" w:lineRule="auto"/>
        <w:rPr>
          <w:sz w:val="28"/>
        </w:rPr>
      </w:pPr>
    </w:p>
    <w:p w:rsidR="00452302" w:rsidRPr="00EC51F4" w:rsidRDefault="00452302" w:rsidP="00EC51F4">
      <w:pPr>
        <w:spacing w:line="360" w:lineRule="auto"/>
        <w:rPr>
          <w:sz w:val="28"/>
        </w:rPr>
      </w:pPr>
      <w:bookmarkStart w:id="0" w:name="_GoBack"/>
      <w:bookmarkEnd w:id="0"/>
    </w:p>
    <w:sectPr w:rsidR="00452302" w:rsidRPr="00EC51F4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7AA" w:rsidRDefault="005957AA">
      <w:r>
        <w:separator/>
      </w:r>
    </w:p>
  </w:endnote>
  <w:endnote w:type="continuationSeparator" w:id="0">
    <w:p w:rsidR="005957AA" w:rsidRDefault="0059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1D2" w:rsidRDefault="007A71D2" w:rsidP="00EB760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71D2" w:rsidRDefault="007A71D2" w:rsidP="007A71D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1D2" w:rsidRDefault="007A71D2" w:rsidP="00EB760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05B6">
      <w:rPr>
        <w:rStyle w:val="a4"/>
        <w:noProof/>
      </w:rPr>
      <w:t>1</w:t>
    </w:r>
    <w:r>
      <w:rPr>
        <w:rStyle w:val="a4"/>
      </w:rPr>
      <w:fldChar w:fldCharType="end"/>
    </w:r>
  </w:p>
  <w:p w:rsidR="007A71D2" w:rsidRDefault="007A71D2" w:rsidP="007A71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7AA" w:rsidRDefault="005957AA">
      <w:r>
        <w:separator/>
      </w:r>
    </w:p>
  </w:footnote>
  <w:footnote w:type="continuationSeparator" w:id="0">
    <w:p w:rsidR="005957AA" w:rsidRDefault="00595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302"/>
    <w:rsid w:val="00116471"/>
    <w:rsid w:val="00452302"/>
    <w:rsid w:val="00543FB3"/>
    <w:rsid w:val="005957AA"/>
    <w:rsid w:val="007A71D2"/>
    <w:rsid w:val="00E37D5A"/>
    <w:rsid w:val="00EB7601"/>
    <w:rsid w:val="00EC51F4"/>
    <w:rsid w:val="00F3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CA163-9C41-4BAF-9971-AE01D56A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3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A71D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A7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3863</Words>
  <Characters>22023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НАПРАВЛЕНИЯ РЕВИЗИОННОЙ ПРОВЕРКИ</vt:lpstr>
    </vt:vector>
  </TitlesOfParts>
  <Company>MoBIL GROUP</Company>
  <LinksUpToDate>false</LinksUpToDate>
  <CharactersWithSpaces>25835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НАПРАВЛЕНИЯ РЕВИЗИОННОЙ ПРОВЕРКИ</dc:title>
  <dc:subject/>
  <dc:creator>User</dc:creator>
  <cp:keywords/>
  <dc:description/>
  <cp:lastModifiedBy>admin</cp:lastModifiedBy>
  <cp:revision>2</cp:revision>
  <cp:lastPrinted>2010-11-24T04:05:00Z</cp:lastPrinted>
  <dcterms:created xsi:type="dcterms:W3CDTF">2014-04-08T22:21:00Z</dcterms:created>
  <dcterms:modified xsi:type="dcterms:W3CDTF">2014-04-08T22:21:00Z</dcterms:modified>
</cp:coreProperties>
</file>