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2A8" w:rsidRDefault="000F22A8">
      <w:pPr>
        <w:widowControl w:val="0"/>
        <w:spacing w:before="120"/>
        <w:ind w:left="720"/>
        <w:jc w:val="center"/>
        <w:rPr>
          <w:b/>
          <w:bCs/>
          <w:color w:val="000000"/>
          <w:sz w:val="32"/>
          <w:szCs w:val="32"/>
        </w:rPr>
      </w:pPr>
      <w:r>
        <w:rPr>
          <w:b/>
          <w:bCs/>
          <w:color w:val="000000"/>
          <w:sz w:val="32"/>
          <w:szCs w:val="32"/>
        </w:rPr>
        <w:t>НАРОДЫ И ДРЕВНЕЙШИЕ ГОСУДАРСТВА НА ТЕРРИТОРИИ РОССИИ</w:t>
      </w:r>
    </w:p>
    <w:p w:rsidR="000F22A8" w:rsidRDefault="000F22A8">
      <w:pPr>
        <w:widowControl w:val="0"/>
        <w:spacing w:before="120"/>
        <w:jc w:val="center"/>
        <w:rPr>
          <w:b/>
          <w:bCs/>
          <w:color w:val="000000"/>
          <w:sz w:val="28"/>
          <w:szCs w:val="28"/>
        </w:rPr>
      </w:pPr>
      <w:r>
        <w:rPr>
          <w:b/>
          <w:bCs/>
          <w:color w:val="000000"/>
          <w:sz w:val="28"/>
          <w:szCs w:val="28"/>
        </w:rPr>
        <w:t>1. Языки народов России и сопредельных государств</w:t>
      </w:r>
    </w:p>
    <w:p w:rsidR="000F22A8" w:rsidRDefault="006606AC">
      <w:pPr>
        <w:widowControl w:val="0"/>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Распространение индоевропейских языков" style="position:absolute;left:0;text-align:left;margin-left:172.1pt;margin-top:0;width:137.25pt;height:112.5pt;z-index:251656704;mso-wrap-distance-left:7.5pt;mso-wrap-distance-top:7.5pt;mso-wrap-distance-right:7.5pt;mso-wrap-distance-bottom:7.5pt;mso-position-horizontal:right;mso-position-vertical-relative:line" o:allowoverlap="f">
            <v:imagedata r:id="rId5" o:title="H_1s"/>
            <w10:wrap type="square"/>
          </v:shape>
        </w:pict>
      </w:r>
      <w:r w:rsidR="000F22A8">
        <w:rPr>
          <w:color w:val="000000"/>
          <w:sz w:val="24"/>
          <w:szCs w:val="24"/>
        </w:rPr>
        <w:t>Проблемы происхождения народов, этнических общностей относятся к числу наиболее сложных. Как правило, начало складывания этнических общностей связано с отдалёнными эпохами первобытнообщинного строя, когда ещё не появилась письменность. Известно, что главным отличием одной этнической общности от другой является язык. Поэтому современная наука делит все народы, проживающие на Земле, на большие языковые семьи. На территории Российской Федерации и Содружества Независимых Государств проживают народы индоевропейской, уральской, алтайской, кавказской языковых семей.</w:t>
      </w:r>
    </w:p>
    <w:p w:rsidR="000F22A8" w:rsidRDefault="000F22A8">
      <w:pPr>
        <w:widowControl w:val="0"/>
        <w:spacing w:before="120"/>
        <w:ind w:firstLine="567"/>
        <w:jc w:val="both"/>
        <w:rPr>
          <w:color w:val="000000"/>
          <w:sz w:val="24"/>
          <w:szCs w:val="24"/>
        </w:rPr>
      </w:pPr>
      <w:r>
        <w:rPr>
          <w:color w:val="000000"/>
          <w:sz w:val="24"/>
          <w:szCs w:val="24"/>
        </w:rPr>
        <w:t xml:space="preserve">Одна из крупнейших - индоевропейская языковая семья. К ней относятся романская, германская, балтийская, славянская, иранская группы. Учёные полагают, что народы индоевропейской семьи ведут своё начало от одного праотца - арийцев. Арийцы в незапамятные времена жили в Азии, на Иранской возвышенности. С течением времени арийцы двигались на юг, запад. Постепенно они расселились на территории современного Ирана, Малой Азии, Южной и Восточной Европы, Центральной Азии и Индостанского полуострова. Во II тысячелетии до н.э. они сформировали единую культурную общность, которая соответствовала индоевропейской семье. Впоследствии эта семья распалась на несколько групп: романскую (от неё произойдут французы, итальянцы, испанцы, румыны, молдаване), германскую (немцы, англичане, шведы, датчане, норвежцы), иранскую (таджики, афганцы), балтийскую (латыши, литовцы), славянскую (русские, украинцы, белорусы). </w:t>
      </w:r>
    </w:p>
    <w:p w:rsidR="000F22A8" w:rsidRDefault="000F22A8">
      <w:pPr>
        <w:widowControl w:val="0"/>
        <w:spacing w:before="120"/>
        <w:ind w:firstLine="567"/>
        <w:jc w:val="both"/>
        <w:rPr>
          <w:color w:val="000000"/>
          <w:sz w:val="24"/>
          <w:szCs w:val="24"/>
        </w:rPr>
      </w:pPr>
      <w:r>
        <w:rPr>
          <w:color w:val="000000"/>
          <w:sz w:val="24"/>
          <w:szCs w:val="24"/>
        </w:rPr>
        <w:t xml:space="preserve">Другая большая языковая семья - уральская. Она делится на финно - угорскую и самодийскую группы. Народы финно - угорской группы (финны, эстонцы, карелы, удмурты, марийцы, коми, мордва и др.) издавна занимали территорию северной половины Восточно - Европейской равнины - между Балтийским морем и Уралом, оттуда её племена расселялись на европейский Север, в Поволжье и Западную Сибирь. Народы самодийской группы (ненцы, нганасаны, селькупы) занимают тундровые районы европейской части страны и Западной Сибири, низовья Енисея, юг Таймыра. </w:t>
      </w:r>
    </w:p>
    <w:p w:rsidR="000F22A8" w:rsidRDefault="000F22A8">
      <w:pPr>
        <w:widowControl w:val="0"/>
        <w:spacing w:before="120"/>
        <w:ind w:firstLine="567"/>
        <w:jc w:val="both"/>
        <w:rPr>
          <w:color w:val="000000"/>
          <w:sz w:val="24"/>
          <w:szCs w:val="24"/>
        </w:rPr>
      </w:pPr>
      <w:r>
        <w:rPr>
          <w:color w:val="000000"/>
          <w:sz w:val="24"/>
          <w:szCs w:val="24"/>
        </w:rPr>
        <w:t xml:space="preserve">В состав алтайской семьи входят тюркская (чуваши, татары, башкиры, ногайцы, кумыки, карачаевцы, балкарцы, казахи, узбеки и др.), монгольская (буряты, калмыки), тунгусо - манчжурская группы (эвенки, эвены и др.). С историей восточных славян тесно связана история тюркских народов. Прародиной тюркских народов являются степи Центральной Азии. В начале железного века они проникают на север, в Сибирь, к Уралу, Среднюю Азию, Кавказ. В эпоху великого переселения народов они начали своё продвижение в Восточную Европу и далее на запад. </w:t>
      </w:r>
    </w:p>
    <w:p w:rsidR="000F22A8" w:rsidRDefault="000F22A8">
      <w:pPr>
        <w:widowControl w:val="0"/>
        <w:spacing w:before="120"/>
        <w:ind w:firstLine="567"/>
        <w:jc w:val="both"/>
        <w:rPr>
          <w:color w:val="000000"/>
          <w:sz w:val="24"/>
          <w:szCs w:val="24"/>
        </w:rPr>
      </w:pPr>
      <w:r>
        <w:rPr>
          <w:color w:val="000000"/>
          <w:sz w:val="24"/>
          <w:szCs w:val="24"/>
        </w:rPr>
        <w:t xml:space="preserve">В горных ущельях Северного Кавказа со времён бронзового века живут народы кавказской языковой семьи. В её состав входят картвельская (грузины), абхазско - адыгская (абхазы, кабардинцы, черкесы, адыгейцы, черкесы, адыгейцы) и нахско - дагестанская (чеченцы, ингуши, аварцы, даргинцы, лезгины и др.) группы. </w:t>
      </w:r>
    </w:p>
    <w:p w:rsidR="000F22A8" w:rsidRDefault="000F22A8">
      <w:pPr>
        <w:widowControl w:val="0"/>
        <w:spacing w:before="120"/>
        <w:jc w:val="center"/>
        <w:rPr>
          <w:b/>
          <w:bCs/>
          <w:color w:val="000000"/>
          <w:sz w:val="28"/>
          <w:szCs w:val="28"/>
        </w:rPr>
      </w:pPr>
      <w:r>
        <w:rPr>
          <w:b/>
          <w:bCs/>
          <w:color w:val="000000"/>
          <w:sz w:val="28"/>
          <w:szCs w:val="28"/>
        </w:rPr>
        <w:t>2. Античный мир и древнейшие народы на территории России и сопредельных регионов</w:t>
      </w:r>
    </w:p>
    <w:p w:rsidR="000F22A8" w:rsidRDefault="000F22A8">
      <w:pPr>
        <w:widowControl w:val="0"/>
        <w:spacing w:before="120"/>
        <w:jc w:val="center"/>
        <w:rPr>
          <w:b/>
          <w:bCs/>
          <w:color w:val="000000"/>
          <w:sz w:val="28"/>
          <w:szCs w:val="28"/>
        </w:rPr>
      </w:pPr>
    </w:p>
    <w:p w:rsidR="000F22A8" w:rsidRDefault="000F22A8">
      <w:pPr>
        <w:widowControl w:val="0"/>
        <w:spacing w:before="120"/>
        <w:ind w:firstLine="567"/>
        <w:jc w:val="both"/>
        <w:rPr>
          <w:color w:val="000000"/>
          <w:sz w:val="24"/>
          <w:szCs w:val="24"/>
        </w:rPr>
      </w:pPr>
      <w:r>
        <w:rPr>
          <w:color w:val="000000"/>
          <w:sz w:val="24"/>
          <w:szCs w:val="24"/>
        </w:rPr>
        <w:t xml:space="preserve">Человек современного вида (Homo sapiens) появился на территории нашей страны в Причерноморье и на юге Средней Азии примерно 30 тыс. лет назад. </w:t>
      </w:r>
      <w:r w:rsidR="006606AC">
        <w:rPr>
          <w:noProof/>
        </w:rPr>
        <w:pict>
          <v:shape id="_x0000_s1027" type="#_x0000_t75" alt="Пути распространения земледелия" style="position:absolute;left:0;text-align:left;margin-left:122.6pt;margin-top:0;width:112.5pt;height:151.5pt;z-index:251657728;mso-wrap-distance-left:7.5pt;mso-wrap-distance-top:7.5pt;mso-wrap-distance-right:7.5pt;mso-wrap-distance-bottom:7.5pt;mso-position-horizontal:right;mso-position-horizontal-relative:text;mso-position-vertical-relative:line" o:allowoverlap="f">
            <v:imagedata r:id="rId6" o:title="HA_1s"/>
            <w10:wrap type="square"/>
          </v:shape>
        </w:pict>
      </w:r>
      <w:r>
        <w:rPr>
          <w:color w:val="000000"/>
          <w:sz w:val="24"/>
          <w:szCs w:val="24"/>
        </w:rPr>
        <w:t>В то время центральные и северные области европейской части России были покрыты ледником. Первобытные люди занимались охотой, собирательством, рыболовством. По мере потепления климата и таяния ледников первобытные люди стали расселяться из юго - западных и южных областей на север и восток. К Y тысячелетию до н.э. люди проникли до верховьев Волги и на территорию современных Прибалтики и Карелии, а в III - II тысячелетии до н.э. - до Баренцева моря и в Южные области Сибири (до Байкала), после чего стали постепенно продвигаться и к северу азиатской части страны.</w:t>
      </w:r>
    </w:p>
    <w:p w:rsidR="000F22A8" w:rsidRDefault="000F22A8">
      <w:pPr>
        <w:widowControl w:val="0"/>
        <w:spacing w:before="120"/>
        <w:ind w:firstLine="567"/>
        <w:jc w:val="both"/>
        <w:rPr>
          <w:color w:val="000000"/>
          <w:sz w:val="24"/>
          <w:szCs w:val="24"/>
        </w:rPr>
      </w:pPr>
      <w:r>
        <w:rPr>
          <w:color w:val="000000"/>
          <w:sz w:val="24"/>
          <w:szCs w:val="24"/>
        </w:rPr>
        <w:t>Южные области, в силу благоприятных природных условий, значительно опережали в своём развитии другие частей европейской и азиатской территории. Развитие материального производства, увеличение населения и рост имущественного неравенства привели к разложению первобытно-общинного строя, который в разных регионах Евразии проходил не одновременно. На рубеже III и II тысячелетий до н.э. возникли рабовладельческие государства в Закавказье, Средней Азии и Причерноморье. Важно отметить, что все они появились на юге, долгое время развивались независимо друг от друга. Общие события их истории были обусловлены чаще всего вторжением одних и тех же иноземных завоевателей. У этих государств не было контактов западными и центральными областями европейской части России, где тысячелетием позже стали формироваться основы древнерусской государственности. Контактам с этой территорией препятствовали лежавшие на пути горы или полупустыни, а также широкая полоса степей, где кочевали воинственные скотоводческие племена. С первых веков нашей эры степи стали основным путём проникновения из Азии в Европу больших кочевых орд, часто уничтожавших на своём пути всё.</w:t>
      </w:r>
    </w:p>
    <w:p w:rsidR="000F22A8" w:rsidRDefault="000F22A8">
      <w:pPr>
        <w:widowControl w:val="0"/>
        <w:spacing w:before="120"/>
        <w:ind w:firstLine="567"/>
        <w:jc w:val="both"/>
        <w:rPr>
          <w:color w:val="000000"/>
          <w:sz w:val="24"/>
          <w:szCs w:val="24"/>
        </w:rPr>
      </w:pPr>
      <w:r>
        <w:rPr>
          <w:color w:val="000000"/>
          <w:sz w:val="24"/>
          <w:szCs w:val="24"/>
        </w:rPr>
        <w:t xml:space="preserve">Государство Урарту. В IХ в. до н.э. в Закавказье, вокруг озера Ван (теперь в Турции), из нескольких десятков армянских племён сложилось государство Урарту. К середине VII в. государство занимало территорию от озера Севан в Армении до верховьев Тигра и Евфрата и стало одним из значительных государств Древнего Востока. Урарту занимались земледелием, садоводством с применением искусственного орошения. Широко было развито скотоводство. Города Урарту были укреплены стенами и башнями из громадных камней. Искусные ремесленники изготовляли из глины, меди и железа орудия труда, хозяйственную утварь, оружие, дорогие украшения из золота. Государству Урарту приходилось постоянно вести оборонительные войны с соседней Ассирией, стремившейся поработить Урарту. Своего расцвета государство достигло к середине VIII в. до н.э., но в VI в. после нашествия скифов государство погибло. Армянские племена стали основой для сформировавшегося здесь позднее Армянского царства. </w:t>
      </w:r>
    </w:p>
    <w:p w:rsidR="000F22A8" w:rsidRDefault="000F22A8">
      <w:pPr>
        <w:widowControl w:val="0"/>
        <w:spacing w:before="120"/>
        <w:ind w:firstLine="567"/>
        <w:jc w:val="both"/>
        <w:rPr>
          <w:color w:val="000000"/>
          <w:sz w:val="24"/>
          <w:szCs w:val="24"/>
        </w:rPr>
      </w:pPr>
      <w:r>
        <w:rPr>
          <w:color w:val="000000"/>
          <w:sz w:val="24"/>
          <w:szCs w:val="24"/>
        </w:rPr>
        <w:t>К западу от него из грузинских и абхазских племён образовалось Колхидское царство, а к северу - грузинское царство Картли (Иберия). Несколько позже - в IV в до н.э. - на территории северного Азербайджана возникло государство Албания.</w:t>
      </w:r>
    </w:p>
    <w:p w:rsidR="000F22A8" w:rsidRDefault="000F22A8">
      <w:pPr>
        <w:widowControl w:val="0"/>
        <w:spacing w:before="120"/>
        <w:ind w:firstLine="567"/>
        <w:jc w:val="both"/>
        <w:rPr>
          <w:color w:val="000000"/>
          <w:sz w:val="24"/>
          <w:szCs w:val="24"/>
        </w:rPr>
      </w:pPr>
      <w:r>
        <w:rPr>
          <w:color w:val="000000"/>
          <w:sz w:val="24"/>
          <w:szCs w:val="24"/>
        </w:rPr>
        <w:t xml:space="preserve">Народы Средней Азии. История народов Средней Азии уходит в глубину веков. </w:t>
      </w:r>
    </w:p>
    <w:p w:rsidR="000F22A8" w:rsidRDefault="000F22A8">
      <w:pPr>
        <w:widowControl w:val="0"/>
        <w:spacing w:before="120"/>
        <w:ind w:firstLine="567"/>
        <w:jc w:val="both"/>
        <w:rPr>
          <w:color w:val="000000"/>
          <w:sz w:val="24"/>
          <w:szCs w:val="24"/>
        </w:rPr>
      </w:pPr>
      <w:r>
        <w:rPr>
          <w:color w:val="000000"/>
          <w:sz w:val="24"/>
          <w:szCs w:val="24"/>
        </w:rPr>
        <w:t xml:space="preserve">В середине I тысячелетия до н.э. здесь возникло три государства: Согдиана (бассейн Зеравшана), Бактрия (южные части современных Таджикистана и Узбекистана) и Хорезм (в нижнем течении Амударьи). </w:t>
      </w:r>
    </w:p>
    <w:p w:rsidR="000F22A8" w:rsidRDefault="000F22A8">
      <w:pPr>
        <w:widowControl w:val="0"/>
        <w:spacing w:before="120"/>
        <w:ind w:firstLine="567"/>
        <w:jc w:val="both"/>
        <w:rPr>
          <w:color w:val="000000"/>
          <w:sz w:val="24"/>
          <w:szCs w:val="24"/>
        </w:rPr>
      </w:pPr>
      <w:r>
        <w:rPr>
          <w:color w:val="000000"/>
          <w:sz w:val="24"/>
          <w:szCs w:val="24"/>
        </w:rPr>
        <w:t xml:space="preserve">В V в. до н.э. Закавказье и Средняя Азия ненадолго попали под власть Персидской империи. В IV в. эти области были завоёваны Александром Македонским. Здесь существовали большие и могучие города: Ходжент, Самарканд. Население занималось земледелием, скотоводством, ремеслом. Действовала развитая система орошения. </w:t>
      </w:r>
    </w:p>
    <w:p w:rsidR="000F22A8" w:rsidRDefault="000F22A8">
      <w:pPr>
        <w:widowControl w:val="0"/>
        <w:spacing w:before="120"/>
        <w:ind w:firstLine="567"/>
        <w:jc w:val="both"/>
        <w:rPr>
          <w:color w:val="000000"/>
          <w:sz w:val="24"/>
          <w:szCs w:val="24"/>
        </w:rPr>
      </w:pPr>
      <w:r>
        <w:rPr>
          <w:color w:val="000000"/>
          <w:sz w:val="24"/>
          <w:szCs w:val="24"/>
        </w:rPr>
        <w:t xml:space="preserve">Существенное влияние на историю Закавказья и особенно Средней Азии оказало арабское завоевание (VII - VIII вв. н.э.), принёсшее с собой ислам. На Кавказе ислам распространился среди предков азербайджанцев и других народов Восточного, а также Северного Кавказа. Армяне и грузины, у которых ещё в первых веках нашей эры установилось христианство, стойко сопротивлялись исламизации, однако некоторые группы грузин (аджарцы, ингилойцы и др.) позже всё же были обращены в ислам. В Средней Азии ислам постепенно стал основной религией всего населения. В социально - экономическом отношении арабское завоевание совпало с возникновением феодальных отношений и отчасти способствовало этому процессу. </w:t>
      </w:r>
    </w:p>
    <w:p w:rsidR="000F22A8" w:rsidRDefault="000F22A8">
      <w:pPr>
        <w:widowControl w:val="0"/>
        <w:spacing w:before="120"/>
        <w:ind w:firstLine="567"/>
        <w:jc w:val="both"/>
        <w:rPr>
          <w:color w:val="000000"/>
          <w:sz w:val="24"/>
          <w:szCs w:val="24"/>
        </w:rPr>
      </w:pPr>
      <w:r>
        <w:rPr>
          <w:color w:val="000000"/>
          <w:sz w:val="24"/>
          <w:szCs w:val="24"/>
        </w:rPr>
        <w:t xml:space="preserve">После распада в IХ в. Арабского халифата в Закавказье возник ряд феодальных государств. В ХI в. в ходе борьбы с проникшими в Закавказье из Средней Азии турками - сельджуками шло объединение грузинских земель, завершившееся при Давиде Строителе созданием единого грузинского царства со столицей в Тбилиси. Своего социально - экономического и культурного расцвета это царство достигло при царице Тамаре (конец ХII - начало ХIII в.). В границы Грузии в это время на правах вассального государства входила большая часть Армении (со столицей Ани). К северу от него располагалось Абхазское царство и независимая Кахетия, к востоку (на территории Азербайджана) - Албанское царство и ряд других феодальных государств, крупнейшим среди которых был Ширван (со столицей в Шемахе). </w:t>
      </w:r>
    </w:p>
    <w:p w:rsidR="000F22A8" w:rsidRDefault="000F22A8">
      <w:pPr>
        <w:widowControl w:val="0"/>
        <w:spacing w:before="120"/>
        <w:ind w:firstLine="567"/>
        <w:jc w:val="both"/>
        <w:rPr>
          <w:color w:val="000000"/>
          <w:sz w:val="24"/>
          <w:szCs w:val="24"/>
        </w:rPr>
      </w:pPr>
      <w:r>
        <w:rPr>
          <w:color w:val="000000"/>
          <w:sz w:val="24"/>
          <w:szCs w:val="24"/>
        </w:rPr>
        <w:t xml:space="preserve">В Средней Азии после распада Арабского халифата возникло несколько государств (Саманидов, Караханидов и др.), крупнейшим среди которых стал Хорезм. Шахам Хорезма удалось отразить нашествие турок - сельджуков и распространить свою власть к ХIII в почти на территорию всей Средней Азии, а также на южные прикаспийские области, включая часть Азербайджана. </w:t>
      </w:r>
    </w:p>
    <w:p w:rsidR="000F22A8" w:rsidRDefault="000F22A8">
      <w:pPr>
        <w:widowControl w:val="0"/>
        <w:spacing w:before="120"/>
        <w:ind w:firstLine="567"/>
        <w:jc w:val="both"/>
        <w:rPr>
          <w:color w:val="000000"/>
          <w:sz w:val="24"/>
          <w:szCs w:val="24"/>
        </w:rPr>
      </w:pPr>
      <w:r>
        <w:rPr>
          <w:color w:val="000000"/>
          <w:sz w:val="24"/>
          <w:szCs w:val="24"/>
        </w:rPr>
        <w:t>Греческие колонии. В I тысячелетии до н.э. берега Чёрного моря стали осваивать древние греки. Наибольший размах греческая колонизация достигла VI - V вв. до н.э. В это время в Северном и Восточном Причерноморье и Приазовье греки создают такие крупные города - колонии, как Тирас (устье Днестра), Ольвия (район Очакова), Херсонес (район Севастополя), Феодосия, Пантикапей (район Керчи), Танаис (устье Дона), Фанагория (Таманский полуостров), Диоскурия (район Сухуми), Фасис (устье Риона).</w:t>
      </w:r>
    </w:p>
    <w:p w:rsidR="000F22A8" w:rsidRDefault="000F22A8">
      <w:pPr>
        <w:widowControl w:val="0"/>
        <w:spacing w:before="120"/>
        <w:ind w:firstLine="567"/>
        <w:jc w:val="both"/>
        <w:rPr>
          <w:color w:val="000000"/>
          <w:sz w:val="24"/>
          <w:szCs w:val="24"/>
        </w:rPr>
      </w:pPr>
      <w:r>
        <w:rPr>
          <w:color w:val="000000"/>
          <w:sz w:val="24"/>
          <w:szCs w:val="24"/>
        </w:rPr>
        <w:t xml:space="preserve">В V в. до н.э. Пантикапей стал центром крупной рабовладельческой державы - Боспорского царства (V в. до н.э. - IV в. н.э.), охватившего значительную часть Приазовья. Здесь активно развивались торговля, земледелие, скотоводство, рыболовство, ремесленное производство. </w:t>
      </w:r>
    </w:p>
    <w:p w:rsidR="000F22A8" w:rsidRDefault="000F22A8">
      <w:pPr>
        <w:widowControl w:val="0"/>
        <w:spacing w:before="120"/>
        <w:ind w:firstLine="567"/>
        <w:jc w:val="both"/>
        <w:rPr>
          <w:color w:val="000000"/>
          <w:sz w:val="24"/>
          <w:szCs w:val="24"/>
        </w:rPr>
      </w:pPr>
      <w:r>
        <w:rPr>
          <w:color w:val="000000"/>
          <w:sz w:val="24"/>
          <w:szCs w:val="24"/>
        </w:rPr>
        <w:t>Греческие города - государства копировали устройство и образ жизни греческого мира. Почти все они были рабовладельческими республиками. Рабы приобретались в результате войн, и владеть ими могли все свободные граждане. Здесь сложились крупные земельные владения, в которых производилось зерно, вино, масло. На высоком уровне находилось ремесло, чему в немалой степени способствовала широкая торговля.</w:t>
      </w:r>
    </w:p>
    <w:p w:rsidR="000F22A8" w:rsidRDefault="000F22A8">
      <w:pPr>
        <w:widowControl w:val="0"/>
        <w:spacing w:before="120"/>
        <w:ind w:firstLine="567"/>
        <w:jc w:val="both"/>
        <w:rPr>
          <w:color w:val="000000"/>
          <w:sz w:val="24"/>
          <w:szCs w:val="24"/>
        </w:rPr>
      </w:pPr>
      <w:r>
        <w:rPr>
          <w:color w:val="000000"/>
          <w:sz w:val="24"/>
          <w:szCs w:val="24"/>
        </w:rPr>
        <w:t>Греческие колонии поддерживали торговые и культурные связи с жившими в причерноморских и приазовских степях племенами скифов, с кавказскими народами.</w:t>
      </w:r>
    </w:p>
    <w:p w:rsidR="000F22A8" w:rsidRDefault="000F22A8">
      <w:pPr>
        <w:widowControl w:val="0"/>
        <w:spacing w:before="120"/>
        <w:ind w:firstLine="567"/>
        <w:jc w:val="both"/>
        <w:rPr>
          <w:color w:val="000000"/>
          <w:sz w:val="24"/>
          <w:szCs w:val="24"/>
        </w:rPr>
      </w:pPr>
      <w:r>
        <w:rPr>
          <w:color w:val="000000"/>
          <w:sz w:val="24"/>
          <w:szCs w:val="24"/>
        </w:rPr>
        <w:t>На рубеже нашей эры греческие колонии подвергались неоднократным нападениям кочевников, и в III в., когда началось великое переселение народов, все они прекратили своё существование.</w:t>
      </w:r>
    </w:p>
    <w:p w:rsidR="000F22A8" w:rsidRDefault="000F22A8">
      <w:pPr>
        <w:widowControl w:val="0"/>
        <w:spacing w:before="120"/>
        <w:ind w:firstLine="567"/>
        <w:jc w:val="both"/>
        <w:rPr>
          <w:color w:val="000000"/>
          <w:sz w:val="24"/>
          <w:szCs w:val="24"/>
        </w:rPr>
      </w:pPr>
      <w:r>
        <w:rPr>
          <w:color w:val="000000"/>
          <w:sz w:val="24"/>
          <w:szCs w:val="24"/>
        </w:rPr>
        <w:t xml:space="preserve">Скифы. К северу от греческих крымских поселений жили многочисленные кочевые племена скифов. Они создали яркую и своеобразную культуру, которая оставила глубокий след в истории народов южной части Восточной Европы и районов Передней и Средней Азии. Наиболее ранние упоминания о скифах содержатся в письменных источниках. "Отец истории" греческий историк Геродот (V в.) посвятил им IV книгу свой истории. </w:t>
      </w:r>
      <w:r w:rsidRPr="00D9629E">
        <w:rPr>
          <w:color w:val="000000"/>
          <w:sz w:val="24"/>
          <w:szCs w:val="24"/>
        </w:rPr>
        <w:t>Скифами</w:t>
      </w:r>
      <w:r>
        <w:rPr>
          <w:color w:val="000000"/>
          <w:sz w:val="24"/>
          <w:szCs w:val="24"/>
        </w:rPr>
        <w:t xml:space="preserve"> он называл ираноязычные племёна, занимавшие пространство от устья Дуная, Нижнего Буга, Днепра до Азовского моря и Дона. В этот период у скифов шёл процесс разложения первобытно - общинного строя, и складывалось классовое общество. На территории бывшего СССР скифы одними из первых создали своё государство.</w:t>
      </w:r>
    </w:p>
    <w:p w:rsidR="000F22A8" w:rsidRDefault="000F22A8">
      <w:pPr>
        <w:widowControl w:val="0"/>
        <w:spacing w:before="120"/>
        <w:ind w:firstLine="567"/>
        <w:jc w:val="both"/>
        <w:rPr>
          <w:color w:val="000000"/>
          <w:sz w:val="24"/>
          <w:szCs w:val="24"/>
        </w:rPr>
      </w:pPr>
      <w:r>
        <w:rPr>
          <w:color w:val="000000"/>
          <w:sz w:val="24"/>
          <w:szCs w:val="24"/>
        </w:rPr>
        <w:t xml:space="preserve">По примеру Геродота по способу ведения хозяйства скифов принято разделять на скифов-кочевников и скифов-пахарей. Скифы-кочевники кочевали в Нижнем Приднепровье, Крыму, Приазовье. На правобережье Нижнего Днепра жили скифы - пахари. Они жили в полуземлянках, глубина которых не превышала 1 м. Скифы - пахари возделывали пшеницу, лён, коноплю, разводили коров, овец, коз, свиней. Зерно из Скифии вывозилось в Грецию. Занимались различными ремёслами, важнейшим из которых была металлургия. Скифы-пахари занимались также резьбой по кости, ткачеством, гончарным делом. </w:t>
      </w:r>
    </w:p>
    <w:p w:rsidR="000F22A8" w:rsidRDefault="000F22A8">
      <w:pPr>
        <w:widowControl w:val="0"/>
        <w:spacing w:before="120"/>
        <w:ind w:firstLine="567"/>
        <w:jc w:val="both"/>
        <w:rPr>
          <w:color w:val="000000"/>
          <w:sz w:val="24"/>
          <w:szCs w:val="24"/>
        </w:rPr>
      </w:pPr>
      <w:r>
        <w:rPr>
          <w:color w:val="000000"/>
          <w:sz w:val="24"/>
          <w:szCs w:val="24"/>
        </w:rPr>
        <w:t xml:space="preserve">Скифы-кочевники были скотоводами. Они оставили наиболее знаменитые клады и захоронения, которые позволяют судить об уровне их развития. Коневодство у скифов играло главную роль. Лошадь была любимым и главным животным, и её изображение было излюбленным и неотъемлемым украшением многих изделий скифов. </w:t>
      </w:r>
    </w:p>
    <w:p w:rsidR="000F22A8" w:rsidRDefault="000F22A8">
      <w:pPr>
        <w:widowControl w:val="0"/>
        <w:spacing w:before="120"/>
        <w:ind w:firstLine="567"/>
        <w:jc w:val="both"/>
        <w:rPr>
          <w:color w:val="000000"/>
          <w:sz w:val="24"/>
          <w:szCs w:val="24"/>
        </w:rPr>
      </w:pPr>
      <w:r>
        <w:rPr>
          <w:color w:val="000000"/>
          <w:sz w:val="24"/>
          <w:szCs w:val="24"/>
        </w:rPr>
        <w:t>Так как скифы постоянно меняли стойбища, то у них выработался особый тип жилища - войлочная юрта, поставленная на кибитку.</w:t>
      </w:r>
    </w:p>
    <w:p w:rsidR="000F22A8" w:rsidRDefault="000F22A8">
      <w:pPr>
        <w:widowControl w:val="0"/>
        <w:spacing w:before="120"/>
        <w:ind w:firstLine="567"/>
        <w:jc w:val="both"/>
        <w:rPr>
          <w:color w:val="000000"/>
          <w:sz w:val="24"/>
          <w:szCs w:val="24"/>
        </w:rPr>
      </w:pPr>
      <w:r>
        <w:rPr>
          <w:color w:val="000000"/>
          <w:sz w:val="24"/>
          <w:szCs w:val="24"/>
        </w:rPr>
        <w:t>В VI - IV вв. до н. э. скифы объединились в мощный племенной союз. В III в. до н.э. на его базе сложилось сильное скифское государство со столицей в Неаполе Скифском (район Симферополя). С точки зрения политического устройства скифы представляли военную демократию. Власть принадлежала военному собранию. Во главе племени стоял вождь - царь, он считался верховным военачальником. Племенная знать скифов была баснословно богата, владела огромным количеством рабов и обладала сильной властью. Рабовладение у скифов достигло значительных размеров. Рабами становились не только военнопленные, но и свободные люди из подчинённых племён. В случае смерти царя умерщвлялся и царский конвой, чтобы служить господину и в потустороннем мире. Скифы переняли у греков - аристократов страсть к накоплению золота и обязательному его помещению с умершим.</w:t>
      </w:r>
    </w:p>
    <w:p w:rsidR="000F22A8" w:rsidRDefault="000F22A8">
      <w:pPr>
        <w:widowControl w:val="0"/>
        <w:spacing w:before="120"/>
        <w:ind w:firstLine="567"/>
        <w:jc w:val="both"/>
        <w:rPr>
          <w:color w:val="000000"/>
          <w:sz w:val="24"/>
          <w:szCs w:val="24"/>
        </w:rPr>
      </w:pPr>
      <w:r>
        <w:rPr>
          <w:color w:val="000000"/>
          <w:sz w:val="24"/>
          <w:szCs w:val="24"/>
        </w:rPr>
        <w:t>К III в. до н. э. общее положение в районе Северного Причерноморья значительно изменилось. Войска Александра Македонского нанесли скифам сокрушительный удар. Территория скифов сильно сокращается и ограничивается лишь Крымским полуостровом. Отношения между греческими городами - государствами и скифами ухудшаются. С востока скифов начинают теснить сарматы. В начале III в. н.э. в район Северного Причерноморья пришли готы. Они разрушили скифские города. Окончательный разгром скифского государства произвели гунны, появившиеся на Крымском полуострове в 70-е гг. IV в. н.э.</w:t>
      </w:r>
    </w:p>
    <w:p w:rsidR="000F22A8" w:rsidRDefault="006606AC">
      <w:pPr>
        <w:widowControl w:val="0"/>
        <w:spacing w:before="120"/>
        <w:ind w:firstLine="567"/>
        <w:jc w:val="both"/>
        <w:rPr>
          <w:color w:val="000000"/>
          <w:sz w:val="24"/>
          <w:szCs w:val="24"/>
        </w:rPr>
      </w:pPr>
      <w:r>
        <w:rPr>
          <w:noProof/>
        </w:rPr>
        <w:pict>
          <v:shape id="_x0000_s1028" type="#_x0000_t75" alt="Древнеевропейцы и становление славян во II-ом начале I-го тыс. до н.э." style="position:absolute;left:0;text-align:left;margin-left:122.6pt;margin-top:0;width:112.5pt;height:102pt;z-index:251658752;mso-wrap-distance-left:7.5pt;mso-wrap-distance-top:7.5pt;mso-wrap-distance-right:7.5pt;mso-wrap-distance-bottom:7.5pt;mso-position-horizontal:right;mso-position-vertical-relative:line" o:allowoverlap="f">
            <v:imagedata r:id="rId7" o:title="H1_4s"/>
            <w10:wrap type="square"/>
          </v:shape>
        </w:pict>
      </w:r>
      <w:r w:rsidR="000F22A8">
        <w:rPr>
          <w:color w:val="000000"/>
          <w:sz w:val="24"/>
          <w:szCs w:val="24"/>
        </w:rPr>
        <w:t>Великое переселение народов в III - IV веках. В III-IV в.в.н.э. началось время борьбы сотен варварских племён с соседними государствами. Этот период всемирной истории называют также великим переселением народов. Варвары из степей и лесов завоёвывали богатые южные города и оседали на новых местах. Этот процесс способствовал крушению Римской империи и Византии. В тоже время он оказал большое влияние на складывание романских, германских и славянских народностей.</w:t>
      </w:r>
    </w:p>
    <w:p w:rsidR="000F22A8" w:rsidRDefault="000F22A8">
      <w:pPr>
        <w:widowControl w:val="0"/>
        <w:spacing w:before="120"/>
        <w:ind w:firstLine="567"/>
        <w:jc w:val="both"/>
        <w:rPr>
          <w:color w:val="000000"/>
          <w:sz w:val="24"/>
          <w:szCs w:val="24"/>
        </w:rPr>
      </w:pPr>
      <w:r>
        <w:rPr>
          <w:color w:val="000000"/>
          <w:sz w:val="24"/>
          <w:szCs w:val="24"/>
        </w:rPr>
        <w:t xml:space="preserve">Переселение народов шло в двух направлениях. С северо-запада Европы на юг и юго - запад двигались племена кельтов, германцев, позднее - славян. С востока из Азии на запад перемещались орды кочевников. В IV в. н.э. кочевники - гунны прошли путь от Великой Китайской стены до Франции, аланы - предки современных осетин - от Северного Кавказа до Испании. В то же время германские племена побывали на Чёрном море, в Италии, северной Африке. Начало VI в. характеризуется сильнейшим давлением славян на Византию. Византийские историки описывают вторжение в пределы империи славянских войск, заселение ее славянскими колонистами. </w:t>
      </w:r>
    </w:p>
    <w:p w:rsidR="000F22A8" w:rsidRDefault="000F22A8">
      <w:pPr>
        <w:widowControl w:val="0"/>
        <w:spacing w:before="120"/>
        <w:ind w:firstLine="567"/>
        <w:jc w:val="both"/>
        <w:rPr>
          <w:color w:val="000000"/>
          <w:sz w:val="24"/>
          <w:szCs w:val="24"/>
        </w:rPr>
      </w:pPr>
      <w:bookmarkStart w:id="0" w:name="_GoBack"/>
      <w:bookmarkEnd w:id="0"/>
    </w:p>
    <w:sectPr w:rsidR="000F22A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F402D"/>
    <w:multiLevelType w:val="hybridMultilevel"/>
    <w:tmpl w:val="68A87734"/>
    <w:lvl w:ilvl="0" w:tplc="A69C4A44">
      <w:start w:val="1"/>
      <w:numFmt w:val="bullet"/>
      <w:lvlText w:val=""/>
      <w:lvlJc w:val="left"/>
      <w:pPr>
        <w:tabs>
          <w:tab w:val="num" w:pos="720"/>
        </w:tabs>
        <w:ind w:left="720" w:hanging="360"/>
      </w:pPr>
      <w:rPr>
        <w:rFonts w:ascii="Symbol" w:hAnsi="Symbol" w:cs="Symbol" w:hint="default"/>
        <w:sz w:val="20"/>
        <w:szCs w:val="20"/>
      </w:rPr>
    </w:lvl>
    <w:lvl w:ilvl="1" w:tplc="8F80CA14">
      <w:start w:val="1"/>
      <w:numFmt w:val="bullet"/>
      <w:lvlText w:val="o"/>
      <w:lvlJc w:val="left"/>
      <w:pPr>
        <w:tabs>
          <w:tab w:val="num" w:pos="1440"/>
        </w:tabs>
        <w:ind w:left="1440" w:hanging="360"/>
      </w:pPr>
      <w:rPr>
        <w:rFonts w:ascii="Courier New" w:hAnsi="Courier New" w:cs="Courier New" w:hint="default"/>
        <w:sz w:val="20"/>
        <w:szCs w:val="20"/>
      </w:rPr>
    </w:lvl>
    <w:lvl w:ilvl="2" w:tplc="0AE67FF2">
      <w:start w:val="1"/>
      <w:numFmt w:val="bullet"/>
      <w:lvlText w:val=""/>
      <w:lvlJc w:val="left"/>
      <w:pPr>
        <w:tabs>
          <w:tab w:val="num" w:pos="2160"/>
        </w:tabs>
        <w:ind w:left="2160" w:hanging="360"/>
      </w:pPr>
      <w:rPr>
        <w:rFonts w:ascii="Wingdings" w:hAnsi="Wingdings" w:cs="Wingdings" w:hint="default"/>
        <w:sz w:val="20"/>
        <w:szCs w:val="20"/>
      </w:rPr>
    </w:lvl>
    <w:lvl w:ilvl="3" w:tplc="FD80BC16">
      <w:start w:val="1"/>
      <w:numFmt w:val="bullet"/>
      <w:lvlText w:val=""/>
      <w:lvlJc w:val="left"/>
      <w:pPr>
        <w:tabs>
          <w:tab w:val="num" w:pos="2880"/>
        </w:tabs>
        <w:ind w:left="2880" w:hanging="360"/>
      </w:pPr>
      <w:rPr>
        <w:rFonts w:ascii="Wingdings" w:hAnsi="Wingdings" w:cs="Wingdings" w:hint="default"/>
        <w:sz w:val="20"/>
        <w:szCs w:val="20"/>
      </w:rPr>
    </w:lvl>
    <w:lvl w:ilvl="4" w:tplc="47B44570">
      <w:start w:val="1"/>
      <w:numFmt w:val="bullet"/>
      <w:lvlText w:val=""/>
      <w:lvlJc w:val="left"/>
      <w:pPr>
        <w:tabs>
          <w:tab w:val="num" w:pos="3600"/>
        </w:tabs>
        <w:ind w:left="3600" w:hanging="360"/>
      </w:pPr>
      <w:rPr>
        <w:rFonts w:ascii="Wingdings" w:hAnsi="Wingdings" w:cs="Wingdings" w:hint="default"/>
        <w:sz w:val="20"/>
        <w:szCs w:val="20"/>
      </w:rPr>
    </w:lvl>
    <w:lvl w:ilvl="5" w:tplc="62EEBF2E">
      <w:start w:val="1"/>
      <w:numFmt w:val="bullet"/>
      <w:lvlText w:val=""/>
      <w:lvlJc w:val="left"/>
      <w:pPr>
        <w:tabs>
          <w:tab w:val="num" w:pos="4320"/>
        </w:tabs>
        <w:ind w:left="4320" w:hanging="360"/>
      </w:pPr>
      <w:rPr>
        <w:rFonts w:ascii="Wingdings" w:hAnsi="Wingdings" w:cs="Wingdings" w:hint="default"/>
        <w:sz w:val="20"/>
        <w:szCs w:val="20"/>
      </w:rPr>
    </w:lvl>
    <w:lvl w:ilvl="6" w:tplc="B96CF8B0">
      <w:start w:val="1"/>
      <w:numFmt w:val="bullet"/>
      <w:lvlText w:val=""/>
      <w:lvlJc w:val="left"/>
      <w:pPr>
        <w:tabs>
          <w:tab w:val="num" w:pos="5040"/>
        </w:tabs>
        <w:ind w:left="5040" w:hanging="360"/>
      </w:pPr>
      <w:rPr>
        <w:rFonts w:ascii="Wingdings" w:hAnsi="Wingdings" w:cs="Wingdings" w:hint="default"/>
        <w:sz w:val="20"/>
        <w:szCs w:val="20"/>
      </w:rPr>
    </w:lvl>
    <w:lvl w:ilvl="7" w:tplc="2C507FDA">
      <w:start w:val="1"/>
      <w:numFmt w:val="bullet"/>
      <w:lvlText w:val=""/>
      <w:lvlJc w:val="left"/>
      <w:pPr>
        <w:tabs>
          <w:tab w:val="num" w:pos="5760"/>
        </w:tabs>
        <w:ind w:left="5760" w:hanging="360"/>
      </w:pPr>
      <w:rPr>
        <w:rFonts w:ascii="Wingdings" w:hAnsi="Wingdings" w:cs="Wingdings" w:hint="default"/>
        <w:sz w:val="20"/>
        <w:szCs w:val="20"/>
      </w:rPr>
    </w:lvl>
    <w:lvl w:ilvl="8" w:tplc="40929E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57556C"/>
    <w:multiLevelType w:val="hybridMultilevel"/>
    <w:tmpl w:val="CB3652B2"/>
    <w:lvl w:ilvl="0" w:tplc="10C6BB78">
      <w:start w:val="1"/>
      <w:numFmt w:val="bullet"/>
      <w:lvlText w:val=""/>
      <w:lvlJc w:val="left"/>
      <w:pPr>
        <w:tabs>
          <w:tab w:val="num" w:pos="720"/>
        </w:tabs>
        <w:ind w:left="720" w:hanging="360"/>
      </w:pPr>
      <w:rPr>
        <w:rFonts w:ascii="Symbol" w:hAnsi="Symbol" w:cs="Symbol" w:hint="default"/>
        <w:sz w:val="20"/>
        <w:szCs w:val="20"/>
      </w:rPr>
    </w:lvl>
    <w:lvl w:ilvl="1" w:tplc="71F8BC60">
      <w:start w:val="1"/>
      <w:numFmt w:val="bullet"/>
      <w:lvlText w:val="o"/>
      <w:lvlJc w:val="left"/>
      <w:pPr>
        <w:tabs>
          <w:tab w:val="num" w:pos="1440"/>
        </w:tabs>
        <w:ind w:left="1440" w:hanging="360"/>
      </w:pPr>
      <w:rPr>
        <w:rFonts w:ascii="Courier New" w:hAnsi="Courier New" w:cs="Courier New" w:hint="default"/>
        <w:sz w:val="20"/>
        <w:szCs w:val="20"/>
      </w:rPr>
    </w:lvl>
    <w:lvl w:ilvl="2" w:tplc="3F4CAC28">
      <w:start w:val="1"/>
      <w:numFmt w:val="bullet"/>
      <w:lvlText w:val=""/>
      <w:lvlJc w:val="left"/>
      <w:pPr>
        <w:tabs>
          <w:tab w:val="num" w:pos="2160"/>
        </w:tabs>
        <w:ind w:left="2160" w:hanging="360"/>
      </w:pPr>
      <w:rPr>
        <w:rFonts w:ascii="Wingdings" w:hAnsi="Wingdings" w:cs="Wingdings" w:hint="default"/>
        <w:sz w:val="20"/>
        <w:szCs w:val="20"/>
      </w:rPr>
    </w:lvl>
    <w:lvl w:ilvl="3" w:tplc="F8A21D04">
      <w:start w:val="1"/>
      <w:numFmt w:val="bullet"/>
      <w:lvlText w:val=""/>
      <w:lvlJc w:val="left"/>
      <w:pPr>
        <w:tabs>
          <w:tab w:val="num" w:pos="2880"/>
        </w:tabs>
        <w:ind w:left="2880" w:hanging="360"/>
      </w:pPr>
      <w:rPr>
        <w:rFonts w:ascii="Wingdings" w:hAnsi="Wingdings" w:cs="Wingdings" w:hint="default"/>
        <w:sz w:val="20"/>
        <w:szCs w:val="20"/>
      </w:rPr>
    </w:lvl>
    <w:lvl w:ilvl="4" w:tplc="64627FB6">
      <w:start w:val="1"/>
      <w:numFmt w:val="bullet"/>
      <w:lvlText w:val=""/>
      <w:lvlJc w:val="left"/>
      <w:pPr>
        <w:tabs>
          <w:tab w:val="num" w:pos="3600"/>
        </w:tabs>
        <w:ind w:left="3600" w:hanging="360"/>
      </w:pPr>
      <w:rPr>
        <w:rFonts w:ascii="Wingdings" w:hAnsi="Wingdings" w:cs="Wingdings" w:hint="default"/>
        <w:sz w:val="20"/>
        <w:szCs w:val="20"/>
      </w:rPr>
    </w:lvl>
    <w:lvl w:ilvl="5" w:tplc="E2CE8148">
      <w:start w:val="1"/>
      <w:numFmt w:val="bullet"/>
      <w:lvlText w:val=""/>
      <w:lvlJc w:val="left"/>
      <w:pPr>
        <w:tabs>
          <w:tab w:val="num" w:pos="4320"/>
        </w:tabs>
        <w:ind w:left="4320" w:hanging="360"/>
      </w:pPr>
      <w:rPr>
        <w:rFonts w:ascii="Wingdings" w:hAnsi="Wingdings" w:cs="Wingdings" w:hint="default"/>
        <w:sz w:val="20"/>
        <w:szCs w:val="20"/>
      </w:rPr>
    </w:lvl>
    <w:lvl w:ilvl="6" w:tplc="2438CD32">
      <w:start w:val="1"/>
      <w:numFmt w:val="bullet"/>
      <w:lvlText w:val=""/>
      <w:lvlJc w:val="left"/>
      <w:pPr>
        <w:tabs>
          <w:tab w:val="num" w:pos="5040"/>
        </w:tabs>
        <w:ind w:left="5040" w:hanging="360"/>
      </w:pPr>
      <w:rPr>
        <w:rFonts w:ascii="Wingdings" w:hAnsi="Wingdings" w:cs="Wingdings" w:hint="default"/>
        <w:sz w:val="20"/>
        <w:szCs w:val="20"/>
      </w:rPr>
    </w:lvl>
    <w:lvl w:ilvl="7" w:tplc="89C0184A">
      <w:start w:val="1"/>
      <w:numFmt w:val="bullet"/>
      <w:lvlText w:val=""/>
      <w:lvlJc w:val="left"/>
      <w:pPr>
        <w:tabs>
          <w:tab w:val="num" w:pos="5760"/>
        </w:tabs>
        <w:ind w:left="5760" w:hanging="360"/>
      </w:pPr>
      <w:rPr>
        <w:rFonts w:ascii="Wingdings" w:hAnsi="Wingdings" w:cs="Wingdings" w:hint="default"/>
        <w:sz w:val="20"/>
        <w:szCs w:val="20"/>
      </w:rPr>
    </w:lvl>
    <w:lvl w:ilvl="8" w:tplc="30327E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ED50713"/>
    <w:multiLevelType w:val="hybridMultilevel"/>
    <w:tmpl w:val="2A067B4C"/>
    <w:lvl w:ilvl="0" w:tplc="A9B86456">
      <w:start w:val="1"/>
      <w:numFmt w:val="bullet"/>
      <w:lvlText w:val=""/>
      <w:lvlJc w:val="left"/>
      <w:pPr>
        <w:tabs>
          <w:tab w:val="num" w:pos="720"/>
        </w:tabs>
        <w:ind w:left="720" w:hanging="360"/>
      </w:pPr>
      <w:rPr>
        <w:rFonts w:ascii="Symbol" w:hAnsi="Symbol" w:cs="Symbol" w:hint="default"/>
        <w:sz w:val="20"/>
        <w:szCs w:val="20"/>
      </w:rPr>
    </w:lvl>
    <w:lvl w:ilvl="1" w:tplc="90488F5A">
      <w:start w:val="1"/>
      <w:numFmt w:val="bullet"/>
      <w:lvlText w:val="o"/>
      <w:lvlJc w:val="left"/>
      <w:pPr>
        <w:tabs>
          <w:tab w:val="num" w:pos="1440"/>
        </w:tabs>
        <w:ind w:left="1440" w:hanging="360"/>
      </w:pPr>
      <w:rPr>
        <w:rFonts w:ascii="Courier New" w:hAnsi="Courier New" w:cs="Courier New" w:hint="default"/>
        <w:sz w:val="20"/>
        <w:szCs w:val="20"/>
      </w:rPr>
    </w:lvl>
    <w:lvl w:ilvl="2" w:tplc="F5C2D3BA">
      <w:start w:val="1"/>
      <w:numFmt w:val="bullet"/>
      <w:lvlText w:val=""/>
      <w:lvlJc w:val="left"/>
      <w:pPr>
        <w:tabs>
          <w:tab w:val="num" w:pos="2160"/>
        </w:tabs>
        <w:ind w:left="2160" w:hanging="360"/>
      </w:pPr>
      <w:rPr>
        <w:rFonts w:ascii="Wingdings" w:hAnsi="Wingdings" w:cs="Wingdings" w:hint="default"/>
        <w:sz w:val="20"/>
        <w:szCs w:val="20"/>
      </w:rPr>
    </w:lvl>
    <w:lvl w:ilvl="3" w:tplc="18329E6A">
      <w:start w:val="1"/>
      <w:numFmt w:val="bullet"/>
      <w:lvlText w:val=""/>
      <w:lvlJc w:val="left"/>
      <w:pPr>
        <w:tabs>
          <w:tab w:val="num" w:pos="2880"/>
        </w:tabs>
        <w:ind w:left="2880" w:hanging="360"/>
      </w:pPr>
      <w:rPr>
        <w:rFonts w:ascii="Wingdings" w:hAnsi="Wingdings" w:cs="Wingdings" w:hint="default"/>
        <w:sz w:val="20"/>
        <w:szCs w:val="20"/>
      </w:rPr>
    </w:lvl>
    <w:lvl w:ilvl="4" w:tplc="EDCEA690">
      <w:start w:val="1"/>
      <w:numFmt w:val="bullet"/>
      <w:lvlText w:val=""/>
      <w:lvlJc w:val="left"/>
      <w:pPr>
        <w:tabs>
          <w:tab w:val="num" w:pos="3600"/>
        </w:tabs>
        <w:ind w:left="3600" w:hanging="360"/>
      </w:pPr>
      <w:rPr>
        <w:rFonts w:ascii="Wingdings" w:hAnsi="Wingdings" w:cs="Wingdings" w:hint="default"/>
        <w:sz w:val="20"/>
        <w:szCs w:val="20"/>
      </w:rPr>
    </w:lvl>
    <w:lvl w:ilvl="5" w:tplc="8FEE1B08">
      <w:start w:val="1"/>
      <w:numFmt w:val="bullet"/>
      <w:lvlText w:val=""/>
      <w:lvlJc w:val="left"/>
      <w:pPr>
        <w:tabs>
          <w:tab w:val="num" w:pos="4320"/>
        </w:tabs>
        <w:ind w:left="4320" w:hanging="360"/>
      </w:pPr>
      <w:rPr>
        <w:rFonts w:ascii="Wingdings" w:hAnsi="Wingdings" w:cs="Wingdings" w:hint="default"/>
        <w:sz w:val="20"/>
        <w:szCs w:val="20"/>
      </w:rPr>
    </w:lvl>
    <w:lvl w:ilvl="6" w:tplc="498E4AA4">
      <w:start w:val="1"/>
      <w:numFmt w:val="bullet"/>
      <w:lvlText w:val=""/>
      <w:lvlJc w:val="left"/>
      <w:pPr>
        <w:tabs>
          <w:tab w:val="num" w:pos="5040"/>
        </w:tabs>
        <w:ind w:left="5040" w:hanging="360"/>
      </w:pPr>
      <w:rPr>
        <w:rFonts w:ascii="Wingdings" w:hAnsi="Wingdings" w:cs="Wingdings" w:hint="default"/>
        <w:sz w:val="20"/>
        <w:szCs w:val="20"/>
      </w:rPr>
    </w:lvl>
    <w:lvl w:ilvl="7" w:tplc="DE363B64">
      <w:start w:val="1"/>
      <w:numFmt w:val="bullet"/>
      <w:lvlText w:val=""/>
      <w:lvlJc w:val="left"/>
      <w:pPr>
        <w:tabs>
          <w:tab w:val="num" w:pos="5760"/>
        </w:tabs>
        <w:ind w:left="5760" w:hanging="360"/>
      </w:pPr>
      <w:rPr>
        <w:rFonts w:ascii="Wingdings" w:hAnsi="Wingdings" w:cs="Wingdings" w:hint="default"/>
        <w:sz w:val="20"/>
        <w:szCs w:val="20"/>
      </w:rPr>
    </w:lvl>
    <w:lvl w:ilvl="8" w:tplc="B596E4F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29E"/>
    <w:rsid w:val="000F22A8"/>
    <w:rsid w:val="004B097D"/>
    <w:rsid w:val="006606AC"/>
    <w:rsid w:val="00D962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11830A6-FC0C-4CF0-96D4-BF19057B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CC"/>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4">
    <w:name w:val="Normal (Web)"/>
    <w:basedOn w:val="a"/>
    <w:uiPriority w:val="99"/>
    <w:pPr>
      <w:spacing w:before="100" w:beforeAutospacing="1" w:after="100" w:afterAutospacing="1"/>
      <w:ind w:firstLine="300"/>
      <w:jc w:val="both"/>
    </w:pPr>
    <w:rPr>
      <w:color w:val="000000"/>
      <w:sz w:val="24"/>
      <w:szCs w:val="24"/>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9041</Words>
  <Characters>5154</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НАРОДЫ И ДРЕВНЕЙШИЕ ГОСУДАРСТВА НА ТЕРРИТОРИИ РОССИИ</vt:lpstr>
    </vt:vector>
  </TitlesOfParts>
  <Company>PERSONAL COMPUTERS</Company>
  <LinksUpToDate>false</LinksUpToDate>
  <CharactersWithSpaces>14167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НАРОДЫ И ДРЕВНЕЙШИЕ ГОСУДАРСТВА НА ТЕРРИТОРИИ РОССИИ</dc:title>
  <dc:subject/>
  <dc:creator>USER</dc:creator>
  <cp:keywords/>
  <dc:description/>
  <cp:lastModifiedBy>admin</cp:lastModifiedBy>
  <cp:revision>2</cp:revision>
  <dcterms:created xsi:type="dcterms:W3CDTF">2014-01-27T02:44:00Z</dcterms:created>
  <dcterms:modified xsi:type="dcterms:W3CDTF">2014-01-27T02:44:00Z</dcterms:modified>
</cp:coreProperties>
</file>