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E1" w:rsidRDefault="006F63E1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Народы Украины, Белоруссии и Молдавии</w:t>
      </w:r>
    </w:p>
    <w:p w:rsidR="006F63E1" w:rsidRDefault="006F63E1">
      <w:pPr>
        <w:widowControl w:val="0"/>
        <w:spacing w:before="12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Реферат выполнен в МГУ, экономический факультет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Экономическое и политическое развитие, естественные и исторические особенности Украины отразились на характере роста, составе и географии её населения. Наибольшее влияние в советское время оказали социально-экономические преобразования, в особенности социалистическая индустриализация и коллективизация, воссоединение украинских земель и последствия Великой Отечественной войны.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Несмотря на громадные потери, вызванные войнами (первой мировой, гражданской и особенно Великой Отечественной) , население Украины с 1913г. по 1989г. выросло с 35,2 млн. человек до 51,4 млн. человек.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Украинское население составляет 7\10 населения страны. Наиболее высок удельный вес украинцев в Черниговской, Полтавской, Киевской, Черкасской, Винницкой, Волынской, Ровенской, Тернопольской, Ивано-Франковской областях.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Почти 97 % населения Украины относится к славянской языковой группе - это украинцы (72,7%), русские, белорусы, поляки, болгары. Также в национальный состав Украины входят: евреи, молдаване, венгры, румыны, греки и крымские татары.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В сельских местностях степных районов значительна прослойка русских (особенно в Крыму, где число русских преобладает; в областях, пограничных с Россией), молдаван - в Приднестровье, белорусов - в Полесье.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В настоящее время основную часть городского населения составляют украинцы. Наиболее значительна прослойка русских (30 - 40%) среди городского населения Донбасса, Харьковской и Херсонской областей; лишь в городах Крыма русские преобладают.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Огромные потери населения Белоруссии в результате фашистской оккупации во время Великой Отечественной войны привели к тому, что даже в 1970 году Белоруссия полностью ещё не восстановила численность населения 1940 года. Но по сравнению с 1913 годом ( 6899 тыс. человек) численность населения Белоруссии к 1989 году возросла на 47,1%. Белорусы в населении страны составляют 77,8%, остальное население - русские, поляки, евреи, украинцы.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Население Молдавии исчисляется в 4,3 млн. человек. Молдаване составляют 3\5 населения страны. В основном они живут в центральных районах. В Молдавии много украинцев и русских.. Украинцы живут в городах и сёлах на севере, в Приднестровье и на юго-востоке ; русские - в городах и отчасти в сёлах Северного Приднестровья. Из других национальных групп имеются болгары и гагаузы, живущие в южных районах.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(По книге Экономическая география СССР. Союзные республики (кроме РСФСР).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Под редакцией Н. П. Никитина, Е. Д. Прозорова,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Б. А. Тутыхина. Издание 4-е, дополненное и переработанное.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Москва “Просвещение” 1974 год.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Данные пересчитаны на 1989 год.)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Численность и динамика народов, проживающих на Украине , в Белоруссии и в Молдавии.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Украина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926"/>
        <w:gridCol w:w="1926"/>
        <w:gridCol w:w="1926"/>
      </w:tblGrid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Национальный</w:t>
            </w: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 xml:space="preserve">Численность </w:t>
            </w: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(тыс. человек)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1989 к 1979</w:t>
            </w:r>
          </w:p>
        </w:tc>
      </w:tr>
      <w:tr w:rsidR="006F63E1" w:rsidRPr="006F63E1"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состав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1979</w:t>
            </w:r>
          </w:p>
        </w:tc>
        <w:tc>
          <w:tcPr>
            <w:tcW w:w="19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1989</w:t>
            </w:r>
          </w:p>
        </w:tc>
        <w:tc>
          <w:tcPr>
            <w:tcW w:w="1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(в %)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украинцы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36489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37419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102,5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русские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10472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11356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108,4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евреи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633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486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76,9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белорусы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406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440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108,4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молдаване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294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325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110,5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болгары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238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234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98,1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поляки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258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219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84,9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венгры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164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163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99,2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румыны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122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135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110,7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греки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104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99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94,7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крым. татары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7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47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в 7,1 раз</w:t>
            </w:r>
          </w:p>
        </w:tc>
      </w:tr>
    </w:tbl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Белоруссия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926"/>
        <w:gridCol w:w="1926"/>
        <w:gridCol w:w="1926"/>
      </w:tblGrid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Национальный</w:t>
            </w: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 xml:space="preserve">Численность </w:t>
            </w: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(тыс. человек)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1989 к 1979</w:t>
            </w:r>
          </w:p>
        </w:tc>
      </w:tr>
      <w:tr w:rsidR="006F63E1" w:rsidRPr="006F63E1"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состав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1979</w:t>
            </w:r>
          </w:p>
        </w:tc>
        <w:tc>
          <w:tcPr>
            <w:tcW w:w="19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1989</w:t>
            </w:r>
          </w:p>
        </w:tc>
        <w:tc>
          <w:tcPr>
            <w:tcW w:w="1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(в %)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белорусы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7568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7905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104,4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русские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1134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1342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118,3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поляки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403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418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103,6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украинцы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231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291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126,0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евреи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135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112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82,6</w:t>
            </w:r>
          </w:p>
        </w:tc>
      </w:tr>
    </w:tbl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Молдавия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926"/>
        <w:gridCol w:w="1926"/>
        <w:gridCol w:w="1926"/>
      </w:tblGrid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Национальный</w:t>
            </w: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 xml:space="preserve">Численность </w:t>
            </w: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(тыс. человек)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1989 к 1979</w:t>
            </w:r>
          </w:p>
        </w:tc>
      </w:tr>
      <w:tr w:rsidR="006F63E1" w:rsidRPr="006F63E1"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состав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1979</w:t>
            </w:r>
          </w:p>
        </w:tc>
        <w:tc>
          <w:tcPr>
            <w:tcW w:w="19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1989</w:t>
            </w:r>
          </w:p>
        </w:tc>
        <w:tc>
          <w:tcPr>
            <w:tcW w:w="1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(в %)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молдаване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2526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2795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110,7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украинцы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561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600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107,1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русские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506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562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111,1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гагаузы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138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153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111,2</w:t>
            </w:r>
          </w:p>
        </w:tc>
      </w:tr>
      <w:tr w:rsidR="006F63E1" w:rsidRPr="006F63E1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болгары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81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88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109,6</w:t>
            </w:r>
          </w:p>
        </w:tc>
      </w:tr>
    </w:tbl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В таблицах, приведенных выше, показан ранжированный по численности список народов , проживающих на Украине, в Белоруссии и в Молдавии; рассчитана динамика за межпереписной период ( 1989 год к 1979 году) 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За последний межпереписной период наиболее сильно на Украине увеличилась численность крымских татар. Возросла также численность румын, молдаван, русских, белорусов и самих украинцев. Но, в то же время, уменьшилась численность венгров, болгар, греков, поляков и евреев.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В Белоруссии за это время (1979 - 1989 г.г.) возросла численность украинцев ( на 26% ), русских ( на 18% ), самих белорусов и поляков. Снизилась только численность евреев.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Что касается Молдавии, то там численность всех народов, входящих в национальный состав страны ( молдаване, украинцы, русские, гагаузы, болгары ), увеличилась.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В 1979 - 1989 г.г. происходил процесс стягивания “коренных” народов в пределы своих национальных образований. Этим можно объяснить увеличение численности украинцев на Украине ( на 2,5%), белорусов в Белоруссии ( на 4,4%) и молдаван в Молдавии ( на 10,7%).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В то же время, численность украинцев, белорусов и молдаван возрастала и за пределами своих республик, что можно объяснить как механическими передвижениями, так и этническими процессами. Этими же причинами можно объяснить увеличение численности румын на Украине, а гагаузов и болгар - в Молдавии.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В результате взаимодействия трёх факторов ( они названы в порядке значимости) - неодинакового уровня естественного прироста, миграций населения и процессов естественной ассимиляции и на Украине, и в Белоруссии, и в Молдавии увеличилась численность русских.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Для поляков характерно особенно сильное территориальное смешение с другими этносами, поэтому их численность в Белоруссии возросла не очень значительно, а на Украине снизилась на целых 15,1%.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Уменьшение численности евреев и на Украине, и в Белоруссии объясняется этим же, а также довольно значительным выездом их из стран в связи с ростом национального напряжения, резким ухудшением экономического положения.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По тем же вышеуказанным причинам, на Украине уменьшилась численность болгар, венгров и греков. </w:t>
      </w:r>
    </w:p>
    <w:p w:rsidR="006F63E1" w:rsidRDefault="006F63E1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Концентрация народов в своих административно-территориальных единицах ( АТЕ ) и её изменения за межпереписной период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Приведенная ниже таблица помогает выделить народы с максимальным и минимальным коэффициентом концентрации, определить тенденции динамики.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Расчёт вёлся по формуле: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Численность данного народа в своей АТЕ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Кк = -----------------------------------------------------------------------------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Численность данного народа в целом по бывшему СССР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835"/>
        <w:gridCol w:w="2268"/>
        <w:gridCol w:w="2268"/>
      </w:tblGrid>
      <w:tr w:rsidR="006F63E1" w:rsidRPr="006F63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Страна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 xml:space="preserve">Коэффициент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концентрации</w:t>
            </w:r>
          </w:p>
        </w:tc>
      </w:tr>
      <w:tr w:rsidR="006F63E1" w:rsidRPr="006F63E1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1979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1989</w:t>
            </w:r>
          </w:p>
        </w:tc>
      </w:tr>
      <w:tr w:rsidR="006F63E1" w:rsidRPr="006F63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Украина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0,8617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0,8469</w:t>
            </w:r>
          </w:p>
        </w:tc>
      </w:tr>
      <w:tr w:rsidR="006F63E1" w:rsidRPr="006F63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Белоруссия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0,7997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0,7877</w:t>
            </w:r>
          </w:p>
        </w:tc>
      </w:tr>
      <w:tr w:rsidR="006F63E1" w:rsidRPr="006F63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Молдавия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0,8511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0,8331</w:t>
            </w:r>
          </w:p>
        </w:tc>
      </w:tr>
    </w:tbl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Как видно из таблицы, и в 1979 и в 1989 годах народом с максимальным коэффициентом концентрации являлись украинцы, а с минимальным - белорусы. За межпереписной период концентрация коренного населения и на Украине, и в Белоруссии и в Молдавии уменьшилась. На Украине она уменьшилась на 0,0148; в Белоруссии - на 0,0120; а в Молдавии - на 0,0173. Следовательно, в Белоруссии концентрация коренного населения уменьшалась более интенсивно, чем на Украине и в Молдавии , а в Молдавии менее интенсивно, чем на Украине и в Белоруссии. 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Изменение концентрации можно объяснить тем, что в 1979 -1989 годах уже начинался, ставший в 90-е годы особенно заметным, отток населения с Украины, из Белоруссии и из Молдавии в Россию. То, что концентрация “коренного” населения в Белоруссии уменьшилась наиболее сильно, объясняется оттоком населения из Белоруссии не только в Россию, но и на Украину.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Но всё же очень сильно снизиться концентрация “коренного” населения ни на Украине, ни в Белоруссии, ни в Молдавии не могла. Этому мешало начавшееся в эти годы возвращение “коренного” населения в свои национальные образования из других республик СССР, вызванное межэтническими противоречиями: обострением конкуренции на рынках труда с населением титульных национальностей, разгоранием национальных конфликтов в ряде республик бывшего СССР, а также их высокой нестабильностью политического, экономического и экологического развития. 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3. Степень однородности населения на Украине, в Белоруссии и в Молдавии.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Приведенная ниже таблица позволяет выявить, является ли титульная нация преобладающей по численности в своей АТЕ.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Расчёт вёлся по формуле: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Численность “коренного” народа в данной АТЕ 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Ко = -------------------------------------------------------------------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Общая численность населения АТЕ</w:t>
      </w:r>
    </w:p>
    <w:tbl>
      <w:tblPr>
        <w:tblW w:w="0" w:type="auto"/>
        <w:tblInd w:w="418" w:type="dxa"/>
        <w:tblLayout w:type="fixed"/>
        <w:tblLook w:val="0000" w:firstRow="0" w:lastRow="0" w:firstColumn="0" w:lastColumn="0" w:noHBand="0" w:noVBand="0"/>
      </w:tblPr>
      <w:tblGrid>
        <w:gridCol w:w="2835"/>
        <w:gridCol w:w="2268"/>
        <w:gridCol w:w="2268"/>
      </w:tblGrid>
      <w:tr w:rsidR="006F63E1" w:rsidRPr="006F63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Страна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 xml:space="preserve">Коэффициент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однородности</w:t>
            </w:r>
          </w:p>
        </w:tc>
      </w:tr>
      <w:tr w:rsidR="006F63E1" w:rsidRPr="006F63E1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1979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1989</w:t>
            </w:r>
          </w:p>
        </w:tc>
      </w:tr>
      <w:tr w:rsidR="006F63E1" w:rsidRPr="006F63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Украина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0,7355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0,7272</w:t>
            </w:r>
          </w:p>
        </w:tc>
      </w:tr>
      <w:tr w:rsidR="006F63E1" w:rsidRPr="006F63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Белоруссия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0,7940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0,7787</w:t>
            </w:r>
          </w:p>
        </w:tc>
      </w:tr>
      <w:tr w:rsidR="006F63E1" w:rsidRPr="006F63E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Молдавия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0,6394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1" w:rsidRPr="006F63E1" w:rsidRDefault="006F63E1">
            <w:pPr>
              <w:widowControl w:val="0"/>
              <w:rPr>
                <w:color w:val="000000"/>
                <w:lang w:val="ru-RU"/>
              </w:rPr>
            </w:pPr>
            <w:r w:rsidRPr="006F63E1">
              <w:rPr>
                <w:color w:val="000000"/>
                <w:lang w:val="ru-RU"/>
              </w:rPr>
              <w:t>0,6448</w:t>
            </w:r>
          </w:p>
        </w:tc>
      </w:tr>
    </w:tbl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Как видно из таблицы, за межпереписной период на Украине и в Белоруссии доля “коренного” населения уменьшилась, причём в Белоруссии сильнее, чем на Украине. В Молдавии же в 1979 году доля “коренного” населения была гораздо ниже, чем на Украине и в Белоруссии. Однако к 1989 году доля “коренного” населения в Молдавии возросла, но всё же не настолько, чтобы превысить уровень таковой на Украине и в Белоруссии.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Уменьшение или увеличение доли титульной нации в населении страны можно объяснить миграциями, изменением естественного прироста и процессами естественной ассимиляциями.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Украина. Уменьшение доли титульной нации на 0,0083 в населении Украины за межпереписной период вызвано: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- увеличением доли русских ( на 0,0097) и белорусов ( на 0,0004) в населении Украины в связи с неодинаковым уровнем естественного прироста, миграцией населения и процессами естественной ассимиляции ;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- увеличением доли молдаван ( на 0,0004) и румын ( на 0,0002) в населении Украины, что вызвано механическими передвижениями, а также этническими процессами ;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- увеличением на 0,0007 доли крымских татар в населении страны.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Хотя в 1979 - 1989 годах и происходил процесс стягивания “коренного” населения в пределы своих национальных образований ( благодаря этому численность “коренного” населения Украины увеличилась на 2,5%), но всё же большой приток в страну лиц других национальностей привёл к уменьшению доли титульной нации в населении Украины.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Белоруссия. Уменьшение доли титульной нации на 0,0153 в населении Белоруссии за межпереписной период связано с увеличением доли украинцев ( на 0,0044) и русских ( на 0,0132) в населении Белоруссии, что вызвано неодинаковым уровнем естественного прироста, миграцией населения и процессами естественной ассимиляции.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Снижению доли титульной нации в населении Белоруссии за межпереписной период не смог помешать происходивший в это время процесс стягивания “коренных” народов в пределы своих национальных образований ( благодаря этому численность “коренного” населения Белоруссии увеличилась на 4,4%), но как нельзя более способствовал имевшее место отъезд населения ( в том числе и “коренного”) на Украину и в Россию.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Молдавия. Увеличение доли титульной нации на 0,0054 за межпереписной период в населении Молдавии вызвано снижением доли украинцев ( на 0,0035) и болгар ( на 0,0002) , которое было связано с начавшимся оттоком лиц этих национальностей из Молдавии, а также изменением естественного прироста и процессами естественной ассимиляции у этих народов.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Доля русских и гагаузов в населении Молдавии увеличилась за межпереписной период на 0,0015 и 0,0003 соответственно, но не могла существенно повлиять на изменение доли титульной нации в населении Молдавии, так как молдаване в 1979 году составляли по своей численности 0,63 населения страны, а в 1989 году - 0,64 населения страны; то есть в 1979 - 1989 годах молдаване являлись народом, преобладающим по численности в населении своего территориального образования. </w:t>
      </w:r>
    </w:p>
    <w:p w:rsidR="006F63E1" w:rsidRDefault="006F63E1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4. Современное состояние межнациональных отношений на Украине, в Белоруссии и в Молдавии.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К настоящему моменту быстрые темпы урбанизации, миграционные процессы и рост числа межнациональных браков на Украине, в Белоруссии и в Молдавии способствовали ассимиляционным и интеграционным процессам. Как считает профессор А.Т.Хрущёв, особенно это заметно в смене родного языка у национальных групп, живущих за пределами своих государств ( т.е. когда государственный язык страны начинает считать родным языком не только “коренное” население, но и народы, занимающие меньшую долю в численности населения страны ). Также, в данный момент наблюдается возвращение в свои республики украинцев, белорусов, молдаван и других, так называемых, “русскоязычных” народов из других государств бывшего СССР, что в значительной степени связано с незнанием ими титульного языка этих государств, который с провозглашением независимости стал во многих из них единственным государственным языком, с опасениями потерять право на гражданство на Украине, в Белоруссии и в Молдавии или остаться вообще без гражданства, а также вследствие разделения армий.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Основываясь на научных работах А.Т.Хрущёва, можно добавить, что в конце 80-х годов появились многочисленные национальные движения, поставившие своей целью возрождение языка и культуры. Но нередко их деятельность сопровождалась усилением этноцентризма и национализма, этническими конфликтами. В борьбе бывших союзных республик за суверенитет и повышение статуса далеко не всегда главными были этнические причины. Чаще всего основной движущей силой конфликта с федеральными властями становилось стремление республиканских элит к независимости, для чего и разыгрывалась национальная карта. Ещё одной причиной возникновения конфликтов являются межэтнические противоречия, ставшие следствием депортаций некоторых народов в годы войны и неоднократного передела границ республик.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С распадом СССР на независимые государства, межреспубликанская миграция населения превратилась в международную. В связи с этим резко изменились объёмы экономических, родственных и учебных миграций и возросли объёмы потоков, вызванных стрессовыми ситуациями. Распад СССР, экономический и политический кризис, возникновение военных конфликтов (“горячих точек”) на территории ряда бывших республик СССР, последствия экологической катастрофы на Чернобыльской АЭС и другие причины обусловили , как пишет Л.П.Шахотько, во-первых, широкое распространение репатриационных миграционных потоков; во-вторых, вызвали массовые потоки беженцев и переселенцев.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В результате, на Украине, в Белоруссии и в Молдавии в 90-е годы отмечаются существенные темпы снижения как внутри- , так и межреспубликанских потоков. Уменьшились объёмы выезда населения за пределы республик и въезда в них. В то же время возросли миграционные потоки, вызванные стрессовыми ситуациями. В результате, в обмене населением со всеми другими государствами по годам отмечаются существенные отклонения сальдо миграции как в ту, так и в другую сторону. Максимальный миграционный прирост населения на Украине, в Белоруссии и в Молдавии наблюдался в 1989, 1992 и 1993 годах, максимальный отток населения - в 1986 и 1990 годах.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Это связано с очень высокой обусловленностью миграционных потоков другими социальными процессами, а, как известно, в конце 80-х - начале 90-х годов Украина, Белоруссия, Молдавия и другие государства бывшего СССР отличались высокой нестабильностью политического, социального, экономического и экологического развития.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В 90-е годы миграционные потоки были сильно дифференцированы по национальному составу: лица еврейской национальности активнее выезжали за пределы бывшего СССР, украинцы возвращались на Украину из других республик, белорусы - в Белоруссию, молдаване - в Молдавию. Активнее, чем в предыдущие годы, приезжали в республики лица разных национальностей из “горячих точек” бывшего СССР. В итоге, после очередной переписи населения 1989 года произошли существенные изменения в национальной структуре. По мнению Л.П.Шахотько, за год, оставшийся до очередной переписи населения 1999 года, могут произойти изменения, которые пока трудно предвидеть, так как они в значительной степени зависят от экономического развития страны и соотношения уровня этого развития с таковым в других государствах; от социальной, экономической и политической обстановки в республиках; от государственной политики в национальном вопросе; миграционной политики и т.д.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Следует отметить, что абсолютное большинство среди прибывших на Украину, в Белоруссию и в Молдавию - лица, выехавшие из республик в прошлые годы. Об этом говорит , например, тот факт, что среди прибывших в республики около 95% составляют лица национальностей, проживающих на территории этих республик.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Имеет место возвращение в республики “коренного” населения : среди всех зарегистрированных иммигрантов 40-50% составили лица титульных национальностей. Наиболее высок этот процент среди прибывших из стран Балтии ( более 50%).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Реэмиграция “коренного” населения началась ещё в конце 80-х годов, но в 90-е годы она стала особенно интенсивной. Реэмиграция вызвана целым рядом причин. Основные из них - распад СССР и связанные с ним процессы, а также обострение конкуренции на рынках труда с населением титульных национальностей, разгорание национальных конфликтов в ряде республик бывшего СССР. Наибольшая интенсивность реэмиграции “коренного” населения была из стран Закавказья.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Среди потока иммигрантов из России значительное количество тех, кто жил и работал на Севере и в Сибири. Многие из них работали временно, надеясь за счёт высоких северных надбавок к зарплате поднакопить денег. В ряде случаев за ними сохранялась квартира в родном государстве. Распад СССР поставил их в неопределенное положение, накопленные деньги обесценились, появились опасения потерять квартиру, право на гражданство и пенсию на Украине, в Белоруссии и в Молдавии.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Лица других национальностей , занимающих весьма малую долю в населении стран, в общем потоке зарегистрированной иммиграции составляют менее 10%.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В 1994 году наблюдался отток населения из республик в Россию, где уровень жизни был несколько выше, правда, в 1995 году количество прибывших практически стало равно количеству выбывших. </w:t>
      </w:r>
    </w:p>
    <w:p w:rsidR="006F63E1" w:rsidRDefault="006F63E1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Список литературы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Народы России. Энциклопедия . Москва, БРЭ , 1994 г.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Брук С.И. Население мира. Этнодемографический справочник.  Изд. “Наука” , Москва , 1986 г.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Экономическая и социальная география России \ под ред. А.Т.Хрущёва\. Изд. “Крон -пресс” , Москва, 1997 г.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Экономическая география СССР. Союзные республики ( кроме РСФСР) \ под ред. Н.П.Никитина, Е.Д.Прозорова, Б.А.Тутыхина\. Издание 4-е дополненное и переработанное. Изд. “Просвещение”, Москва, 1974 г.</w:t>
      </w:r>
    </w:p>
    <w:p w:rsidR="006F63E1" w:rsidRDefault="006F63E1">
      <w:pPr>
        <w:widowControl w:val="0"/>
        <w:spacing w:before="12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Шахотько Л.П. Население республики Беларусь в конце ХХ века. Научно-исследовательский институт статистики при  Минстате Республики Беларусь, Минск, 1996 г. </w:t>
      </w:r>
      <w:bookmarkStart w:id="0" w:name="_GoBack"/>
      <w:bookmarkEnd w:id="0"/>
    </w:p>
    <w:sectPr w:rsidR="006F63E1">
      <w:pgSz w:w="11907" w:h="16840"/>
      <w:pgMar w:top="1134" w:right="1134" w:bottom="1134" w:left="1134" w:header="1440" w:footer="1440" w:gutter="0"/>
      <w:cols w:space="72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320C"/>
    <w:multiLevelType w:val="singleLevel"/>
    <w:tmpl w:val="4CDC04F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04C706DD"/>
    <w:multiLevelType w:val="singleLevel"/>
    <w:tmpl w:val="E46EEAD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A5A6211"/>
    <w:multiLevelType w:val="singleLevel"/>
    <w:tmpl w:val="C28E5D1E"/>
    <w:lvl w:ilvl="0">
      <w:start w:val="1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3">
    <w:nsid w:val="0C611F29"/>
    <w:multiLevelType w:val="singleLevel"/>
    <w:tmpl w:val="43C2CA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3B209EE"/>
    <w:multiLevelType w:val="singleLevel"/>
    <w:tmpl w:val="53901D44"/>
    <w:lvl w:ilvl="0">
      <w:start w:val="2"/>
      <w:numFmt w:val="decimal"/>
      <w:lvlText w:val="%1. "/>
      <w:legacy w:legacy="1" w:legacySpace="0" w:legacyIndent="283"/>
      <w:lvlJc w:val="left"/>
      <w:pPr>
        <w:ind w:left="128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5">
    <w:nsid w:val="563F09C8"/>
    <w:multiLevelType w:val="singleLevel"/>
    <w:tmpl w:val="FF120DF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71"/>
  <w:drawingGridVerticalSpacing w:val="48"/>
  <w:displayVertic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E22"/>
    <w:rsid w:val="002317F0"/>
    <w:rsid w:val="00560E22"/>
    <w:rsid w:val="006F63E1"/>
    <w:rsid w:val="00F2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F9D250-A0C8-4347-9604-4FC2B27B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11407</Words>
  <Characters>6502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Эт</vt:lpstr>
    </vt:vector>
  </TitlesOfParts>
  <Company>Elcom Ltd</Company>
  <LinksUpToDate>false</LinksUpToDate>
  <CharactersWithSpaces>17874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Эт</dc:title>
  <dc:subject/>
  <dc:creator>Unknown</dc:creator>
  <cp:keywords/>
  <dc:description/>
  <cp:lastModifiedBy>admin</cp:lastModifiedBy>
  <cp:revision>2</cp:revision>
  <cp:lastPrinted>1998-09-28T07:44:00Z</cp:lastPrinted>
  <dcterms:created xsi:type="dcterms:W3CDTF">2014-01-26T21:18:00Z</dcterms:created>
  <dcterms:modified xsi:type="dcterms:W3CDTF">2014-01-26T21:18:00Z</dcterms:modified>
</cp:coreProperties>
</file>