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95" w:rsidRDefault="00CD5595" w:rsidP="00F848CE">
      <w:pPr>
        <w:pStyle w:val="1"/>
        <w:rPr>
          <w:sz w:val="20"/>
          <w:szCs w:val="20"/>
        </w:rPr>
      </w:pPr>
    </w:p>
    <w:p w:rsidR="00AF234A" w:rsidRPr="00F848CE" w:rsidRDefault="00AF234A" w:rsidP="00F848CE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848CE">
        <w:rPr>
          <w:b/>
          <w:sz w:val="20"/>
          <w:szCs w:val="20"/>
        </w:rPr>
        <w:t>Невозвращение на территорию Российской Федерации предметов художественного, исторического и археологического достояния народов Российской Федерации и зарубежных стран (ст. 190 УК)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Предметом преступления выступают предметы художественного, исторического и археологического достояния народов Российской Федерации и зарубежных стран. Они могут находиться в государственной, муниципальной или личной собственности.</w:t>
      </w:r>
    </w:p>
    <w:p w:rsidR="00AF234A" w:rsidRDefault="00AF234A">
      <w:pPr>
        <w:ind w:firstLine="540"/>
        <w:jc w:val="both"/>
        <w:outlineLvl w:val="1"/>
        <w:rPr>
          <w:rFonts w:ascii="Calibri" w:hAnsi="Calibri" w:cs="Calibri"/>
        </w:rPr>
      </w:pPr>
      <w:r w:rsidRPr="00F848CE">
        <w:t xml:space="preserve">Категории предметов, которые подпадают под понятие культурных ценностей, определяются в соответствии с </w:t>
      </w:r>
      <w:r>
        <w:rPr>
          <w:rFonts w:ascii="Calibri" w:hAnsi="Calibri" w:cs="Calibri"/>
        </w:rPr>
        <w:t>Статья 7. Категории предметов, подпадающих под действие настоящего Закона</w:t>
      </w:r>
    </w:p>
    <w:p w:rsidR="00AF234A" w:rsidRDefault="00AF234A">
      <w:pPr>
        <w:rPr>
          <w:rFonts w:ascii="Calibri" w:hAnsi="Calibri" w:cs="Calibri"/>
        </w:rPr>
      </w:pP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действие настоящего Закона подпадают следующие категории предметов: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исторические ценности, в том числе связанные с историческими событиями в жизни народов, развитием общества и государства, историей науки и техники, а также относящиеся к жизни и деятельности выдающихся личностей (государственных, политических, общественных деятелей, мыслителей, деятелей науки, литературы, искусства);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предметы и их фрагменты, полученные в результате археологических раскопок;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художественные ценности, в том числе: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картины и рисунки целиком ручной работы на любой основе и из любых материалов;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оригинальные скульптурные произведения из любых материалов, в том числе рельефы;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оригинальные художественные композиции и монтажи из любых материалов;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художественно оформленные предметы культового назначения, в частности иконы;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гравюры, эстампы, литографии и их оригинальные печатные формы;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произведения декоративно-прикладного искусства, в том числе художественные изделия из стекла, керамики, дерева, металла, кости, ткани и других материалов;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изделия традиционных народных художественных промыслов;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составные части и фрагменты архитектурных, исторических, художественных памятников и памятников монументального искусства;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старинные книги, издания, представляющие особый интерес (исторический, художественный, научный и литературный), отдельно или в коллекциях;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редкие рукописи и документальные памятники;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архивы, включая фото-, фоно-, кино-, видеоархивы;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уникальные и редкие музыкальные инструменты;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почтовые марки, иные филателистические материалы, отдельно или в коллекциях;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старинные монеты, ордена, медали, печати и другие предметы коллекционирования;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редкие коллекции и образцы флоры и фауны, предметы, представляющие интерес для таких отраслей науки, как минералогия, анатомия и палеонтология;</w:t>
      </w:r>
    </w:p>
    <w:p w:rsidR="00AF234A" w:rsidRDefault="00AF234A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движимые предметы, в том числе копии, имеющие историческое, художественное, научное или иное культурное значение, а также взятые государством под охрану как памятники истории и культуры.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Объективная сторона выражается в невозвращении в Российскую Федерацию ценностей, временно вывезенных на законных основаниях за ее пределы.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Состав по конструкции: формальный.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Субъективная сторона выражается в виде прямого умысла.</w:t>
      </w:r>
    </w:p>
    <w:p w:rsidR="00AF234A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Субъект: специальный — лицо, на котором в силу закона или иных норм лежит обязанность возвратить указанные ценности на территорию РФ и в чьем ведении они находятся.</w:t>
      </w:r>
    </w:p>
    <w:p w:rsidR="00AF234A" w:rsidRDefault="00AF234A" w:rsidP="00F848CE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234A" w:rsidRPr="00F848CE" w:rsidRDefault="00AF234A" w:rsidP="00F848CE">
      <w:pPr>
        <w:pStyle w:val="1"/>
        <w:rPr>
          <w:b/>
          <w:sz w:val="20"/>
          <w:szCs w:val="20"/>
        </w:rPr>
      </w:pPr>
      <w:r w:rsidRPr="00F848CE">
        <w:rPr>
          <w:b/>
          <w:sz w:val="20"/>
          <w:szCs w:val="20"/>
        </w:rPr>
        <w:t>Незаконный оборот драгоценных металлов, природных драгоценных камней или жемчуга (ст. 191 УК)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Предмет преступления определен в диспозиции как драгоценные металлы, природные</w:t>
      </w:r>
      <w:r>
        <w:rPr>
          <w:sz w:val="20"/>
          <w:szCs w:val="20"/>
        </w:rPr>
        <w:t xml:space="preserve"> драгоценные камни либо жемчуг.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Объективная сторона альтернативно включает в себя следующие действия: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 xml:space="preserve">незаконные </w:t>
      </w:r>
      <w:r>
        <w:rPr>
          <w:sz w:val="20"/>
          <w:szCs w:val="20"/>
        </w:rPr>
        <w:t>сделки с названными предметами;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незаконное их хранение или пересылка в любом виде, состоянии, за исключением ювелирных и бытовых изделий и лома таких изделий.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Порядок и условия отнесения изделий из драгоценных металлов и природных драгоценных камней к ювелирным и другим бытовым изделиям и лому определяются Постановлением Правительства РФ от 30.06.1994 г. № 756 «Об утверждении положения о совершении сделок с драгоценными металлами на территории Российской Федера</w:t>
      </w:r>
      <w:r>
        <w:rPr>
          <w:sz w:val="20"/>
          <w:szCs w:val="20"/>
        </w:rPr>
        <w:t>ции» (в ред. от 24.08.2004 г.).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Порядок совершения сделок с указанными в данной статье ценностями установлен Федеральным законом от 10.12.2003 г. № 173-ФЗ «О валютном регулировании и валютном контроле» (в ред. от 30.12.2006 г.</w:t>
      </w:r>
      <w:r>
        <w:rPr>
          <w:sz w:val="20"/>
          <w:szCs w:val="20"/>
        </w:rPr>
        <w:t>).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Состав по конструкции: формальный.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Субъективная сторона вы</w:t>
      </w:r>
      <w:r>
        <w:rPr>
          <w:sz w:val="20"/>
          <w:szCs w:val="20"/>
        </w:rPr>
        <w:t>ражается в виде прямого умысла.</w:t>
      </w:r>
    </w:p>
    <w:p w:rsidR="00AF234A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Субъект: общий.</w:t>
      </w:r>
    </w:p>
    <w:p w:rsidR="00AF234A" w:rsidRDefault="00AF234A" w:rsidP="00F848CE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234A" w:rsidRPr="00F848CE" w:rsidRDefault="00AF234A" w:rsidP="00F848CE">
      <w:pPr>
        <w:pStyle w:val="1"/>
        <w:rPr>
          <w:b/>
          <w:sz w:val="20"/>
          <w:szCs w:val="20"/>
        </w:rPr>
      </w:pPr>
      <w:r w:rsidRPr="00F848CE">
        <w:rPr>
          <w:b/>
          <w:sz w:val="20"/>
          <w:szCs w:val="20"/>
        </w:rPr>
        <w:t>Нарушение правил сдачи государству драгоценных металлов и драгоценных камней (ст. 192 УК)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Предмет преступления определен в диспозиции как драгоценные металлы или драгоценные камни, добытые из недр, полученные из вторичного сырья, а также поднятые и найденные драгоценные</w:t>
      </w:r>
      <w:r>
        <w:rPr>
          <w:sz w:val="20"/>
          <w:szCs w:val="20"/>
        </w:rPr>
        <w:t xml:space="preserve"> металлы или драгоценные камни.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Объективная сторона преступления характеризуется уклонением от обязательной сдачи на аффинаж (технологический процесс, связанный с очисткой драгоценных металлов) или обязательной продажи государству названных предметов, если это деяние совершено в крупном размере.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Добыча и использование драгоценных металлов и алмазов в Российской Федерации регламентируются Постановлением Правительства РФ от 04.01.1992 г. № 10 «О добыче и использовании драгоценных металлов и алмазов на территории Российской Федерации и усилении государственного контроля за их производством и потреблен</w:t>
      </w:r>
      <w:r>
        <w:rPr>
          <w:sz w:val="20"/>
          <w:szCs w:val="20"/>
        </w:rPr>
        <w:t>ием» (в ред. от 22.02.1993 г.).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Состав по конструкции: формальный. Содержание крупного размера дано в примечании к ст. 169 УК.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Субъективная сторона вы</w:t>
      </w:r>
      <w:r>
        <w:rPr>
          <w:sz w:val="20"/>
          <w:szCs w:val="20"/>
        </w:rPr>
        <w:t>ражается в виде прямого умысла.</w:t>
      </w:r>
    </w:p>
    <w:p w:rsidR="00AF234A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Субъект: общий.</w:t>
      </w:r>
    </w:p>
    <w:p w:rsidR="00AF234A" w:rsidRDefault="00AF234A" w:rsidP="00F848CE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F234A" w:rsidRPr="00F848CE" w:rsidRDefault="00AF234A" w:rsidP="00F848CE">
      <w:pPr>
        <w:pStyle w:val="1"/>
        <w:rPr>
          <w:b/>
          <w:sz w:val="20"/>
          <w:szCs w:val="20"/>
        </w:rPr>
      </w:pPr>
      <w:r w:rsidRPr="00F848CE">
        <w:rPr>
          <w:b/>
          <w:sz w:val="20"/>
          <w:szCs w:val="20"/>
        </w:rPr>
        <w:t xml:space="preserve">Невозвращение из-за границы средств в </w:t>
      </w:r>
      <w:r>
        <w:rPr>
          <w:b/>
          <w:sz w:val="20"/>
          <w:szCs w:val="20"/>
        </w:rPr>
        <w:t>иностранной валюте (ст. 193 УК)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Предмет преступления — иностранная валюта, подлежащая перечислению из-за границы на счета в уполномоченный банк РФ.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 xml:space="preserve">Объективная сторона состоит в невозвращении из-за границы в крупном размере названных предметов, подлежащих обязательному перечислению на </w:t>
      </w:r>
      <w:r>
        <w:rPr>
          <w:sz w:val="20"/>
          <w:szCs w:val="20"/>
        </w:rPr>
        <w:t>счета в уполномоченный банк РФ.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 xml:space="preserve">Состав по конструкции: формальный. Содержание крупного размера дано </w:t>
      </w:r>
      <w:r>
        <w:rPr>
          <w:sz w:val="20"/>
          <w:szCs w:val="20"/>
        </w:rPr>
        <w:t>в примечании к названой статье.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>
        <w:rPr>
          <w:sz w:val="20"/>
          <w:szCs w:val="20"/>
        </w:rPr>
        <w:t>С</w:t>
      </w:r>
      <w:r w:rsidRPr="00F848CE">
        <w:rPr>
          <w:sz w:val="20"/>
          <w:szCs w:val="20"/>
        </w:rPr>
        <w:t>убъективная сторона выражается в виде прямого умысла.</w:t>
      </w:r>
    </w:p>
    <w:p w:rsidR="00AF234A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Субъект преступления: специальный — руководитель организации.</w:t>
      </w:r>
    </w:p>
    <w:p w:rsidR="00AF234A" w:rsidRDefault="00AF234A" w:rsidP="00F848CE">
      <w:pPr>
        <w:pStyle w:val="1"/>
        <w:rPr>
          <w:sz w:val="20"/>
          <w:szCs w:val="20"/>
        </w:rPr>
      </w:pPr>
    </w:p>
    <w:p w:rsidR="00AF234A" w:rsidRPr="00F848CE" w:rsidRDefault="00AF234A" w:rsidP="00F848CE">
      <w:pPr>
        <w:pStyle w:val="1"/>
        <w:rPr>
          <w:b/>
          <w:sz w:val="20"/>
          <w:szCs w:val="20"/>
        </w:rPr>
      </w:pPr>
      <w:r w:rsidRPr="00F848CE">
        <w:rPr>
          <w:b/>
          <w:sz w:val="20"/>
          <w:szCs w:val="20"/>
        </w:rPr>
        <w:t>Незаконные экспорт или передача сырья, материалов, оборудования, технологий, научно-технической информации, незаконное выполнение работ (оказание услуг), которые могут быть использованы при создании оружия массового поражения, вооружения и военной техники (ст. 189 УК)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 xml:space="preserve">Предметом преступления являются сырье, материалы, оборудование, технологии, научно-техническая информация, которые могут быть использованы при создании оружия массового поражения, вооружения и военной техники, в отношении которых </w:t>
      </w:r>
      <w:r>
        <w:rPr>
          <w:sz w:val="20"/>
          <w:szCs w:val="20"/>
        </w:rPr>
        <w:t>установлен экспортный контроль.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Объективная сторона включает в себя действия, альтернативно описанные в диспозиции следующим образом: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незаконн</w:t>
      </w:r>
      <w:r>
        <w:rPr>
          <w:sz w:val="20"/>
          <w:szCs w:val="20"/>
        </w:rPr>
        <w:t>ый экспорт названных предметов;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незаконная передача виновным названных предметов иностранной организации или ее представителю;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 xml:space="preserve">незаконное выполнение виновным работ для иностранной организации или ее представителя, которые заведомо для виновного могут быть использованы при создании вооружения или военной техники и в отношении которых </w:t>
      </w:r>
      <w:r>
        <w:rPr>
          <w:sz w:val="20"/>
          <w:szCs w:val="20"/>
        </w:rPr>
        <w:t>установлен экспортный контроль;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незаконное оказание виновным услуг иностранной организации или ее представителю, которые заведомо для виновного могут быть использованы при создании вооружения или военной техники и в отношении которых установлен экспортный контроль.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Деяния виновного квалифицируются по рассматриваемой статье при условии отсутствия признаков, предусмо</w:t>
      </w:r>
      <w:r>
        <w:rPr>
          <w:sz w:val="20"/>
          <w:szCs w:val="20"/>
        </w:rPr>
        <w:t>тренных в ст. ст. 188 и 275 УК.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Состав по конструкции: формальный.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Субъективная сторона харак</w:t>
      </w:r>
      <w:r>
        <w:rPr>
          <w:sz w:val="20"/>
          <w:szCs w:val="20"/>
        </w:rPr>
        <w:t>теризуется прямым умыслом.</w:t>
      </w:r>
    </w:p>
    <w:p w:rsidR="00AF234A" w:rsidRDefault="00AF234A" w:rsidP="00F848CE">
      <w:pPr>
        <w:pStyle w:val="1"/>
        <w:rPr>
          <w:sz w:val="20"/>
          <w:szCs w:val="20"/>
        </w:rPr>
      </w:pPr>
      <w:r w:rsidRPr="00F848CE">
        <w:rPr>
          <w:sz w:val="20"/>
          <w:szCs w:val="20"/>
        </w:rPr>
        <w:t>Субъект преступления: специальный — лицо, наделенное правом осуществлять внешнеэкономическую деятельность.</w:t>
      </w:r>
    </w:p>
    <w:p w:rsidR="00AF234A" w:rsidRDefault="00AF234A" w:rsidP="00F848CE">
      <w:pPr>
        <w:pStyle w:val="1"/>
        <w:rPr>
          <w:sz w:val="20"/>
          <w:szCs w:val="20"/>
        </w:rPr>
      </w:pP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(ст. 188 УК).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i/>
          <w:iCs/>
          <w:color w:val="000000"/>
          <w:sz w:val="21"/>
          <w:szCs w:val="21"/>
        </w:rPr>
        <w:t xml:space="preserve">Объективная сторона </w:t>
      </w:r>
      <w:r>
        <w:rPr>
          <w:b w:val="0"/>
          <w:bCs w:val="0"/>
          <w:color w:val="000000"/>
          <w:sz w:val="21"/>
          <w:szCs w:val="21"/>
        </w:rPr>
        <w:t>заключается в перемещении в крупном раз</w:t>
      </w:r>
      <w:r>
        <w:rPr>
          <w:b w:val="0"/>
          <w:bCs w:val="0"/>
          <w:color w:val="000000"/>
          <w:sz w:val="21"/>
          <w:szCs w:val="21"/>
        </w:rPr>
        <w:softHyphen/>
        <w:t>мере через таможенную границу Российской Федерации товаров или иных предметов (за исключением указанных в ч. 2 ст. 188 УК), совер</w:t>
      </w:r>
      <w:r>
        <w:rPr>
          <w:b w:val="0"/>
          <w:bCs w:val="0"/>
          <w:color w:val="000000"/>
          <w:sz w:val="21"/>
          <w:szCs w:val="21"/>
        </w:rPr>
        <w:softHyphen/>
        <w:t>шенное помимо или с сокрытием от таможенного контроля либо с обманным использованием документов или средств таможенной иден</w:t>
      </w:r>
      <w:r>
        <w:rPr>
          <w:b w:val="0"/>
          <w:bCs w:val="0"/>
          <w:color w:val="000000"/>
          <w:sz w:val="21"/>
          <w:szCs w:val="21"/>
        </w:rPr>
        <w:softHyphen/>
        <w:t>тификации либо сопряженное с недекларированием или недостовер</w:t>
      </w:r>
      <w:r>
        <w:rPr>
          <w:b w:val="0"/>
          <w:bCs w:val="0"/>
          <w:color w:val="000000"/>
          <w:sz w:val="21"/>
          <w:szCs w:val="21"/>
        </w:rPr>
        <w:softHyphen/>
        <w:t>ным декларированием (ч. 1 ст. 188 УК).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Часть 2 ст. 188 УК предусматривает ответственность за перемеще</w:t>
      </w:r>
      <w:r>
        <w:rPr>
          <w:b w:val="0"/>
          <w:bCs w:val="0"/>
          <w:color w:val="000000"/>
          <w:sz w:val="21"/>
          <w:szCs w:val="21"/>
        </w:rPr>
        <w:softHyphen/>
        <w:t>ние через таможенную границу Российской Федерации наркотических средств, психотропных, сильнодействующих, ядовитых, отравляющих, радиоактивных или взрывчатых веществ, вооружения, взрывных уст</w:t>
      </w:r>
      <w:r>
        <w:rPr>
          <w:b w:val="0"/>
          <w:bCs w:val="0"/>
          <w:color w:val="000000"/>
          <w:sz w:val="21"/>
          <w:szCs w:val="21"/>
        </w:rPr>
        <w:softHyphen/>
        <w:t>ройств, огнестрельного оружия или боеприпасов, ядерного, химическо</w:t>
      </w:r>
      <w:r>
        <w:rPr>
          <w:b w:val="0"/>
          <w:bCs w:val="0"/>
          <w:color w:val="000000"/>
          <w:sz w:val="21"/>
          <w:szCs w:val="21"/>
        </w:rPr>
        <w:softHyphen/>
        <w:t>го, биологического и других видов оружия массового поражения, мате</w:t>
      </w:r>
      <w:r>
        <w:rPr>
          <w:b w:val="0"/>
          <w:bCs w:val="0"/>
          <w:color w:val="000000"/>
          <w:sz w:val="21"/>
          <w:szCs w:val="21"/>
        </w:rPr>
        <w:softHyphen/>
        <w:t>риалов и оборудования, которые могут быть использованы при созда</w:t>
      </w:r>
      <w:r>
        <w:rPr>
          <w:b w:val="0"/>
          <w:bCs w:val="0"/>
          <w:color w:val="000000"/>
          <w:sz w:val="21"/>
          <w:szCs w:val="21"/>
        </w:rPr>
        <w:softHyphen/>
        <w:t>нии оружия массового поражения и в отношении которых установлены специальные правила перемещения через таможенную границу Рос-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206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rFonts w:ascii="Arial" w:hAnsi="Arial"/>
          <w:color w:val="000000"/>
          <w:sz w:val="16"/>
          <w:szCs w:val="16"/>
        </w:rPr>
        <w:t xml:space="preserve">Глава </w:t>
      </w:r>
      <w:r>
        <w:rPr>
          <w:rFonts w:ascii="Arial" w:hAnsi="Arial"/>
          <w:color w:val="000000"/>
          <w:sz w:val="16"/>
          <w:szCs w:val="16"/>
          <w:lang w:val="en-US"/>
        </w:rPr>
        <w:t>IX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сийской Федерации, стратегически важных сырьевых товаров и куль</w:t>
      </w:r>
      <w:r>
        <w:rPr>
          <w:b w:val="0"/>
          <w:bCs w:val="0"/>
          <w:color w:val="000000"/>
          <w:sz w:val="21"/>
          <w:szCs w:val="21"/>
        </w:rPr>
        <w:softHyphen/>
        <w:t>турных ценностей, в отношении которых установлены специальные правила перемещения через таможенную границу Российской Федера</w:t>
      </w:r>
      <w:r>
        <w:rPr>
          <w:b w:val="0"/>
          <w:bCs w:val="0"/>
          <w:color w:val="000000"/>
          <w:sz w:val="21"/>
          <w:szCs w:val="21"/>
        </w:rPr>
        <w:softHyphen/>
        <w:t>ции, если эт() деяние совершено помимо или с сокрытием от таможен</w:t>
      </w:r>
      <w:r>
        <w:rPr>
          <w:b w:val="0"/>
          <w:bCs w:val="0"/>
          <w:color w:val="000000"/>
          <w:sz w:val="21"/>
          <w:szCs w:val="21"/>
        </w:rPr>
        <w:softHyphen/>
        <w:t>ного контроля либо с обманным использованием документов или средств таможенной идентификации либо сопряжено с недекларирова</w:t>
      </w:r>
      <w:r>
        <w:rPr>
          <w:b w:val="0"/>
          <w:bCs w:val="0"/>
          <w:color w:val="000000"/>
          <w:sz w:val="21"/>
          <w:szCs w:val="21"/>
        </w:rPr>
        <w:softHyphen/>
        <w:t>нием или недостоверным декларированием.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Отягчает деяния, предусмотренные ч. 1 или 2 ст. 188 УК, соверше</w:t>
      </w:r>
      <w:r>
        <w:rPr>
          <w:b w:val="0"/>
          <w:bCs w:val="0"/>
          <w:color w:val="000000"/>
          <w:sz w:val="21"/>
          <w:szCs w:val="21"/>
        </w:rPr>
        <w:softHyphen/>
        <w:t>ние их неоднократно; должностным лицом с использованием своего служебного положения; с применением насилия к лицу, осуществляю</w:t>
      </w:r>
      <w:r>
        <w:rPr>
          <w:b w:val="0"/>
          <w:bCs w:val="0"/>
          <w:color w:val="000000"/>
          <w:sz w:val="21"/>
          <w:szCs w:val="21"/>
        </w:rPr>
        <w:softHyphen/>
        <w:t>щему таможенный контроль (ч. 3 ст. 188).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К числу 'особо отягчающих обстоятельств закон (ч. 4 ст. 188) отно</w:t>
      </w:r>
      <w:r>
        <w:rPr>
          <w:b w:val="0"/>
          <w:bCs w:val="0"/>
          <w:color w:val="000000"/>
          <w:sz w:val="21"/>
          <w:szCs w:val="21"/>
        </w:rPr>
        <w:softHyphen/>
        <w:t>сит случаи с-овершения деяний, предусмотренных ч. 1,2 или 3 ст. 188 УК, организованной группой.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Деяние, предусмотренное ч. 1 ст. 188 УК, признается совершенным в крупном размере, если стоимость перемещенных товаров превышает 200 минима пьпых размеров оплаты труда.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Перемещение товаров может быть либо при ввозе, либо при их вывозе. ПрИ[ ввозе товаров перемещение имеет место при фактическом пересеченш,! таможенной границы Российской Федерации. При вывозе товаров — при подаче таможенной декларации.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Уголовн ая ответственность за перемещение через таможенную гра</w:t>
      </w:r>
      <w:r>
        <w:rPr>
          <w:b w:val="0"/>
          <w:bCs w:val="0"/>
          <w:color w:val="000000"/>
          <w:sz w:val="21"/>
          <w:szCs w:val="21"/>
        </w:rPr>
        <w:softHyphen/>
        <w:t>ницу указанными способами товаров наступает, если такое перемеще</w:t>
      </w:r>
      <w:r>
        <w:rPr>
          <w:b w:val="0"/>
          <w:bCs w:val="0"/>
          <w:color w:val="000000"/>
          <w:sz w:val="21"/>
          <w:szCs w:val="21"/>
        </w:rPr>
        <w:softHyphen/>
        <w:t>ние было совершено в крупном размере (ч. 1 настоящей статьи), за исключение-м товаров, перечисленных в ч. 2 ст. 188 УК, по отношению к которым размер перемещенного товара значения не имеет.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Это свяэзано с существенным различием в предметах контрабанды, ответственность за которую предусмотрена в ч. 1 и 2 ст. 188 УК. Ответ</w:t>
      </w:r>
      <w:r>
        <w:rPr>
          <w:b w:val="0"/>
          <w:bCs w:val="0"/>
          <w:color w:val="000000"/>
          <w:sz w:val="21"/>
          <w:szCs w:val="21"/>
        </w:rPr>
        <w:softHyphen/>
        <w:t>ственность ,</w:t>
      </w:r>
      <w:r>
        <w:rPr>
          <w:b w:val="0"/>
          <w:bCs w:val="0"/>
          <w:color w:val="000000"/>
          <w:sz w:val="21"/>
          <w:szCs w:val="21"/>
          <w:vertAlign w:val="subscript"/>
        </w:rPr>
        <w:t>за</w:t>
      </w:r>
      <w:r>
        <w:rPr>
          <w:b w:val="0"/>
          <w:bCs w:val="0"/>
          <w:color w:val="000000"/>
          <w:sz w:val="21"/>
          <w:szCs w:val="21"/>
        </w:rPr>
        <w:t xml:space="preserve"> иные виды контрабанды (т.е. не в крупных размерах и не в отношение предметов, перечисленных в ч. 2 ст. 188 УК) предусмотре</w:t>
      </w:r>
      <w:r>
        <w:rPr>
          <w:b w:val="0"/>
          <w:bCs w:val="0"/>
          <w:color w:val="000000"/>
          <w:sz w:val="21"/>
          <w:szCs w:val="21"/>
        </w:rPr>
        <w:softHyphen/>
        <w:t>на в ст. 276--27Э Таможенного кодекса.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Таможенный кодекс Российской Федерации определяет понятия таможенном территории, таможенной границы, дает определение средств таможенной идентификации, определяет порядок деклариро</w:t>
      </w:r>
      <w:r>
        <w:rPr>
          <w:b w:val="0"/>
          <w:bCs w:val="0"/>
          <w:color w:val="000000"/>
          <w:sz w:val="21"/>
          <w:szCs w:val="21"/>
        </w:rPr>
        <w:softHyphen/>
        <w:t>вания перемещаемых товаров. Перечень материалов, оборудования, сы</w:t>
      </w:r>
      <w:r>
        <w:rPr>
          <w:b w:val="0"/>
          <w:bCs w:val="0"/>
          <w:color w:val="000000"/>
          <w:sz w:val="21"/>
          <w:szCs w:val="21"/>
        </w:rPr>
        <w:softHyphen/>
        <w:t>рьевых товафов, в отношении которых устанавливается особый порядок вывоза из России, определяется Правительством РФ.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i/>
          <w:iCs/>
          <w:color w:val="000000"/>
          <w:sz w:val="21"/>
          <w:szCs w:val="21"/>
        </w:rPr>
        <w:t xml:space="preserve">Суоъекпп </w:t>
      </w:r>
      <w:r>
        <w:rPr>
          <w:b w:val="0"/>
          <w:bCs w:val="0"/>
          <w:color w:val="000000"/>
          <w:sz w:val="21"/>
          <w:szCs w:val="21"/>
        </w:rPr>
        <w:t>преступления (за исключением предусмотренной п. «б» ч. 3 ст. 188 Контрабанды, совершаемой должностным лицом с исполь</w:t>
      </w:r>
      <w:r>
        <w:rPr>
          <w:b w:val="0"/>
          <w:bCs w:val="0"/>
          <w:color w:val="000000"/>
          <w:sz w:val="21"/>
          <w:szCs w:val="21"/>
        </w:rPr>
        <w:softHyphen/>
        <w:t>зованием с-воего служебного положения) — любое лицо, достигшее 16-летнего возраста.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i/>
          <w:iCs/>
          <w:color w:val="000000"/>
        </w:rPr>
        <w:t xml:space="preserve">сторона — </w:t>
      </w:r>
      <w:r>
        <w:rPr>
          <w:b w:val="0"/>
          <w:bCs w:val="0"/>
          <w:color w:val="000000"/>
        </w:rPr>
        <w:t>умысел.</w:t>
      </w:r>
    </w:p>
    <w:p w:rsidR="00AF234A" w:rsidRDefault="00AF234A" w:rsidP="00F848CE">
      <w:pPr>
        <w:pStyle w:val="1"/>
        <w:rPr>
          <w:sz w:val="20"/>
          <w:szCs w:val="20"/>
        </w:rPr>
      </w:pPr>
    </w:p>
    <w:p w:rsidR="00AF234A" w:rsidRDefault="00AF234A" w:rsidP="00F848CE">
      <w:pPr>
        <w:pStyle w:val="1"/>
        <w:rPr>
          <w:sz w:val="20"/>
          <w:szCs w:val="20"/>
        </w:rPr>
      </w:pP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color w:val="000000"/>
          <w:sz w:val="21"/>
          <w:szCs w:val="21"/>
        </w:rPr>
        <w:t xml:space="preserve">Уклонение от уплаты таможенных платежей </w:t>
      </w:r>
      <w:r>
        <w:rPr>
          <w:b w:val="0"/>
          <w:bCs w:val="0"/>
          <w:color w:val="000000"/>
          <w:sz w:val="21"/>
          <w:szCs w:val="21"/>
        </w:rPr>
        <w:t>(ст. 194 УК). Данной нормой УК установлена ответственность за уклонение от уплаты таможенных платежей в крупном размере. Отягчающим обсто</w:t>
      </w:r>
      <w:r>
        <w:rPr>
          <w:b w:val="0"/>
          <w:bCs w:val="0"/>
          <w:color w:val="000000"/>
          <w:sz w:val="21"/>
          <w:szCs w:val="21"/>
        </w:rPr>
        <w:softHyphen/>
        <w:t>ятельством является совершение этого деяния неоднократно. Уклоне</w:t>
      </w:r>
      <w:r>
        <w:rPr>
          <w:b w:val="0"/>
          <w:bCs w:val="0"/>
          <w:color w:val="000000"/>
          <w:sz w:val="21"/>
          <w:szCs w:val="21"/>
        </w:rPr>
        <w:softHyphen/>
        <w:t>ние от уплаты таможенных платежей признается совершенным в круп</w:t>
      </w:r>
      <w:r>
        <w:rPr>
          <w:b w:val="0"/>
          <w:bCs w:val="0"/>
          <w:color w:val="000000"/>
          <w:sz w:val="21"/>
          <w:szCs w:val="21"/>
        </w:rPr>
        <w:softHyphen/>
        <w:t>ном размере, если стоимость неуплаченных таможенных платежей пре</w:t>
      </w:r>
      <w:r>
        <w:rPr>
          <w:b w:val="0"/>
          <w:bCs w:val="0"/>
          <w:color w:val="000000"/>
          <w:sz w:val="21"/>
          <w:szCs w:val="21"/>
        </w:rPr>
        <w:softHyphen/>
        <w:t>вышает одну тысячу минимальных размеров оплаты труда.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К числу таможенных платежей относя гея помимо таможенной пош</w:t>
      </w:r>
      <w:r>
        <w:rPr>
          <w:b w:val="0"/>
          <w:bCs w:val="0"/>
          <w:color w:val="000000"/>
          <w:sz w:val="21"/>
          <w:szCs w:val="21"/>
        </w:rPr>
        <w:softHyphen/>
        <w:t>лины также налог на добавленную стоимость, акцизы, таможенные сборы за таможенное оформление, за таможенное хранение и сопровож</w:t>
      </w:r>
      <w:r>
        <w:rPr>
          <w:b w:val="0"/>
          <w:bCs w:val="0"/>
          <w:color w:val="000000"/>
          <w:sz w:val="21"/>
          <w:szCs w:val="21"/>
        </w:rPr>
        <w:softHyphen/>
        <w:t>дение товаров и другие платежи (см. ст. 110 Таможенного кодекса).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Согласно Закону РФ от 21 мая 1993 г. «О таможенном тарифе»</w:t>
      </w:r>
      <w:r>
        <w:rPr>
          <w:b w:val="0"/>
          <w:bCs w:val="0"/>
          <w:color w:val="000000"/>
          <w:sz w:val="21"/>
          <w:szCs w:val="21"/>
          <w:vertAlign w:val="superscript"/>
        </w:rPr>
        <w:t>1</w:t>
      </w:r>
      <w:r>
        <w:rPr>
          <w:b w:val="0"/>
          <w:bCs w:val="0"/>
          <w:color w:val="000000"/>
          <w:sz w:val="21"/>
          <w:szCs w:val="21"/>
        </w:rPr>
        <w:t>, таможенный тариф — это инструмент торговой политики и государст</w:t>
      </w:r>
      <w:r>
        <w:rPr>
          <w:b w:val="0"/>
          <w:bCs w:val="0"/>
          <w:color w:val="000000"/>
          <w:sz w:val="21"/>
          <w:szCs w:val="21"/>
        </w:rPr>
        <w:softHyphen/>
        <w:t>венного регулирования внутреннего рынка товаров Российской Феде</w:t>
      </w:r>
      <w:r>
        <w:rPr>
          <w:b w:val="0"/>
          <w:bCs w:val="0"/>
          <w:color w:val="000000"/>
          <w:sz w:val="21"/>
          <w:szCs w:val="21"/>
        </w:rPr>
        <w:softHyphen/>
        <w:t>рации при его взаимосвязи с мировым рынком, а также правила обло</w:t>
      </w:r>
      <w:r>
        <w:rPr>
          <w:b w:val="0"/>
          <w:bCs w:val="0"/>
          <w:color w:val="000000"/>
          <w:sz w:val="21"/>
          <w:szCs w:val="21"/>
        </w:rPr>
        <w:softHyphen/>
        <w:t>жения товаров пошлиной при их перемещении через таможенную гр'а-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17"/>
          <w:szCs w:val="17"/>
          <w:vertAlign w:val="superscript"/>
        </w:rPr>
        <w:t>1</w:t>
      </w:r>
      <w:r>
        <w:rPr>
          <w:b w:val="0"/>
          <w:bCs w:val="0"/>
          <w:color w:val="000000"/>
          <w:sz w:val="17"/>
          <w:szCs w:val="17"/>
        </w:rPr>
        <w:t xml:space="preserve">    Там же. М-23. Ст. 819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rFonts w:ascii="Arial" w:hAnsi="Arial"/>
          <w:color w:val="000000"/>
          <w:sz w:val="13"/>
          <w:szCs w:val="13"/>
        </w:rPr>
        <w:t>ПРЕСТУПЛЕНИЯ В СФЕРЕ ЭКОНОМИЧЕСКОЙ ДЕЯТЕЛЬНОСТИ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209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ницу РФ. Таможенный тариф представляет собой свод ставок таможен</w:t>
      </w:r>
      <w:r>
        <w:rPr>
          <w:b w:val="0"/>
          <w:bCs w:val="0"/>
          <w:color w:val="000000"/>
          <w:sz w:val="21"/>
          <w:szCs w:val="21"/>
        </w:rPr>
        <w:softHyphen/>
        <w:t>ных пошлин (таможенного тарифа), применяемых к товарам, переме</w:t>
      </w:r>
      <w:r>
        <w:rPr>
          <w:b w:val="0"/>
          <w:bCs w:val="0"/>
          <w:color w:val="000000"/>
          <w:sz w:val="21"/>
          <w:szCs w:val="21"/>
        </w:rPr>
        <w:softHyphen/>
        <w:t>щаемым через таможенную границу РФ и систематизированным в со</w:t>
      </w:r>
      <w:r>
        <w:rPr>
          <w:b w:val="0"/>
          <w:bCs w:val="0"/>
          <w:color w:val="000000"/>
          <w:sz w:val="21"/>
          <w:szCs w:val="21"/>
        </w:rPr>
        <w:softHyphen/>
        <w:t>ответствии с Товарной номенклатурой внешнеэкономической деятель</w:t>
      </w:r>
      <w:r>
        <w:rPr>
          <w:b w:val="0"/>
          <w:bCs w:val="0"/>
          <w:color w:val="000000"/>
          <w:sz w:val="21"/>
          <w:szCs w:val="21"/>
        </w:rPr>
        <w:softHyphen/>
        <w:t>ности. Ставки таможенных пошлин устанавливаются Правительством Российской Федерации.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i/>
          <w:iCs/>
          <w:color w:val="000000"/>
          <w:sz w:val="21"/>
          <w:szCs w:val="21"/>
        </w:rPr>
        <w:t xml:space="preserve">Объективная сторона </w:t>
      </w:r>
      <w:r>
        <w:rPr>
          <w:b w:val="0"/>
          <w:bCs w:val="0"/>
          <w:color w:val="000000"/>
          <w:sz w:val="21"/>
          <w:szCs w:val="21"/>
        </w:rPr>
        <w:t>преступления — уклонение от уплаты тамо</w:t>
      </w:r>
      <w:r>
        <w:rPr>
          <w:b w:val="0"/>
          <w:bCs w:val="0"/>
          <w:color w:val="000000"/>
          <w:sz w:val="21"/>
          <w:szCs w:val="21"/>
        </w:rPr>
        <w:softHyphen/>
        <w:t>женных платежей в крупном размере.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 xml:space="preserve">В качестве </w:t>
      </w:r>
      <w:r>
        <w:rPr>
          <w:b w:val="0"/>
          <w:bCs w:val="0"/>
          <w:i/>
          <w:iCs/>
          <w:color w:val="000000"/>
          <w:sz w:val="21"/>
          <w:szCs w:val="21"/>
        </w:rPr>
        <w:t xml:space="preserve">субъектов </w:t>
      </w:r>
      <w:r>
        <w:rPr>
          <w:b w:val="0"/>
          <w:bCs w:val="0"/>
          <w:color w:val="000000"/>
          <w:sz w:val="21"/>
          <w:szCs w:val="21"/>
        </w:rPr>
        <w:t>данного преступления может выступать лицо, перемещающее товары (декларант) либо декларирующее, представ</w:t>
      </w:r>
      <w:r>
        <w:rPr>
          <w:b w:val="0"/>
          <w:bCs w:val="0"/>
          <w:color w:val="000000"/>
          <w:sz w:val="21"/>
          <w:szCs w:val="21"/>
        </w:rPr>
        <w:softHyphen/>
        <w:t>ляющее и предъявляющее товары и транспортные средства от своего лица (брокер, посредник), а также владелец таможенного склада, мага</w:t>
      </w:r>
      <w:r>
        <w:rPr>
          <w:b w:val="0"/>
          <w:bCs w:val="0"/>
          <w:color w:val="000000"/>
          <w:sz w:val="21"/>
          <w:szCs w:val="21"/>
        </w:rPr>
        <w:softHyphen/>
        <w:t>зина беспошлинной торговли либо иные перечисленные в Кодексе лица или руководители юридических лиц.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 xml:space="preserve">С </w:t>
      </w:r>
      <w:r>
        <w:rPr>
          <w:b w:val="0"/>
          <w:bCs w:val="0"/>
          <w:i/>
          <w:iCs/>
          <w:color w:val="000000"/>
          <w:sz w:val="21"/>
          <w:szCs w:val="21"/>
        </w:rPr>
        <w:t xml:space="preserve">субъективной стороны </w:t>
      </w:r>
      <w:r>
        <w:rPr>
          <w:b w:val="0"/>
          <w:bCs w:val="0"/>
          <w:color w:val="000000"/>
          <w:sz w:val="21"/>
          <w:szCs w:val="21"/>
        </w:rPr>
        <w:t>преступление совершается умышленно, т.е. виновный сознательно уклоняется от уплаты таможенных плате</w:t>
      </w:r>
      <w:r>
        <w:rPr>
          <w:b w:val="0"/>
          <w:bCs w:val="0"/>
          <w:color w:val="000000"/>
          <w:sz w:val="21"/>
          <w:szCs w:val="21"/>
        </w:rPr>
        <w:softHyphen/>
        <w:t>жей, зная о крупном размере такой уплаты.</w:t>
      </w:r>
    </w:p>
    <w:p w:rsidR="00AF234A" w:rsidRDefault="00AF234A" w:rsidP="00F848CE">
      <w:pPr>
        <w:shd w:val="clear" w:color="auto" w:fill="FFFFFF"/>
        <w:rPr>
          <w:b w:val="0"/>
          <w:bCs w:val="0"/>
          <w:szCs w:val="24"/>
        </w:rPr>
      </w:pPr>
      <w:r>
        <w:rPr>
          <w:b w:val="0"/>
          <w:bCs w:val="0"/>
          <w:color w:val="000000"/>
          <w:sz w:val="21"/>
          <w:szCs w:val="21"/>
        </w:rPr>
        <w:t>Уголовная ответственность по ст. 194 настоящего Кодекса наступа</w:t>
      </w:r>
      <w:r>
        <w:rPr>
          <w:b w:val="0"/>
          <w:bCs w:val="0"/>
          <w:color w:val="000000"/>
          <w:sz w:val="21"/>
          <w:szCs w:val="21"/>
        </w:rPr>
        <w:softHyphen/>
        <w:t>ет как в случае частичного или полного сокрытия объекта платежа, так и в случае неуплаты таможенных платежей при наличии полной инфор</w:t>
      </w:r>
      <w:r>
        <w:rPr>
          <w:b w:val="0"/>
          <w:bCs w:val="0"/>
          <w:color w:val="000000"/>
          <w:sz w:val="21"/>
          <w:szCs w:val="21"/>
        </w:rPr>
        <w:softHyphen/>
        <w:t>мации об объекте платежа.</w:t>
      </w:r>
    </w:p>
    <w:p w:rsidR="00AF234A" w:rsidRPr="00F848CE" w:rsidRDefault="00AF234A" w:rsidP="00F848CE">
      <w:pPr>
        <w:pStyle w:val="1"/>
        <w:rPr>
          <w:sz w:val="20"/>
          <w:szCs w:val="20"/>
        </w:rPr>
      </w:pPr>
      <w:bookmarkStart w:id="0" w:name="_GoBack"/>
      <w:bookmarkEnd w:id="0"/>
    </w:p>
    <w:sectPr w:rsidR="00AF234A" w:rsidRPr="00F848CE" w:rsidSect="003D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8CE"/>
    <w:rsid w:val="002924EC"/>
    <w:rsid w:val="002D0183"/>
    <w:rsid w:val="003D5C9C"/>
    <w:rsid w:val="005A1CA1"/>
    <w:rsid w:val="00AF234A"/>
    <w:rsid w:val="00BE2D49"/>
    <w:rsid w:val="00C158C5"/>
    <w:rsid w:val="00CD5595"/>
    <w:rsid w:val="00D816F4"/>
    <w:rsid w:val="00E67A94"/>
    <w:rsid w:val="00F8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D9CD4-E4B0-4188-9E6C-ADE9711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C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848C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Невозвращение на территорию Российской Федерации предметов художественного, исторического и археологического достояния народов Российской Федерации и зарубежных стран (ст</vt:lpstr>
    </vt:vector>
  </TitlesOfParts>
  <Company/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Невозвращение на территорию Российской Федерации предметов художественного, исторического и археологического достояния народов Российской Федерации и зарубежных стран (ст</dc:title>
  <dc:subject/>
  <dc:creator>Your User Name</dc:creator>
  <cp:keywords/>
  <dc:description/>
  <cp:lastModifiedBy>admin</cp:lastModifiedBy>
  <cp:revision>2</cp:revision>
  <dcterms:created xsi:type="dcterms:W3CDTF">2014-04-09T01:04:00Z</dcterms:created>
  <dcterms:modified xsi:type="dcterms:W3CDTF">2014-04-09T01:04:00Z</dcterms:modified>
</cp:coreProperties>
</file>