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79" w:rsidRDefault="00063679">
      <w:pPr>
        <w:pStyle w:val="1"/>
        <w:jc w:val="center"/>
        <w:rPr>
          <w:sz w:val="40"/>
        </w:rPr>
      </w:pPr>
      <w:r>
        <w:rPr>
          <w:sz w:val="40"/>
        </w:rPr>
        <w:t>НАРЫШКИН СЕМЕН КИРИЛЛОВИЧ</w:t>
      </w:r>
    </w:p>
    <w:p w:rsidR="00063679" w:rsidRDefault="00063679">
      <w:pPr>
        <w:jc w:val="center"/>
        <w:rPr>
          <w:sz w:val="32"/>
          <w:lang w:val="en-US"/>
        </w:rPr>
      </w:pPr>
      <w:r>
        <w:rPr>
          <w:sz w:val="32"/>
          <w:lang w:val="en-US"/>
        </w:rPr>
        <w:t>(1710 - 1775)</w:t>
      </w:r>
    </w:p>
    <w:p w:rsidR="00063679" w:rsidRDefault="00063679">
      <w:pPr>
        <w:ind w:firstLine="360"/>
        <w:jc w:val="center"/>
        <w:rPr>
          <w:sz w:val="32"/>
          <w:lang w:val="en-US"/>
        </w:rPr>
      </w:pPr>
    </w:p>
    <w:p w:rsidR="00063679" w:rsidRDefault="00063679">
      <w:pPr>
        <w:pStyle w:val="a3"/>
        <w:jc w:val="center"/>
      </w:pPr>
      <w:r>
        <w:t>Русский политический и государственный деятель.</w:t>
      </w:r>
    </w:p>
    <w:p w:rsidR="00063679" w:rsidRDefault="00063679">
      <w:pPr>
        <w:pStyle w:val="a3"/>
      </w:pPr>
    </w:p>
    <w:p w:rsidR="00063679" w:rsidRDefault="00063679">
      <w:pPr>
        <w:pStyle w:val="a4"/>
      </w:pPr>
      <w:r>
        <w:t>Род Нарышкиных вошел в русскую историю благодаря тому, что его представители играли важную роль в политической и культурной жизни России. По имени Нарышкиных даже был назван архитектурный и художественный стиль, распространенный в конце XVII начале XVIII века.</w:t>
      </w:r>
    </w:p>
    <w:p w:rsidR="00063679" w:rsidRDefault="00063679">
      <w:pPr>
        <w:pStyle w:val="a4"/>
      </w:pPr>
      <w:r>
        <w:t>По преданию, Нарышкины происходили от татарского вельможи Нарышкина, который в 1463  году перешел на русскую службу. Однако возвышение этой семьи относится лишь к концу XVII века, когда царь Алексей Михайлович женился на Наталье Кирилловне Нарышкиной, которая стала матерью императора Петра I.</w:t>
      </w:r>
    </w:p>
    <w:p w:rsidR="00063679" w:rsidRDefault="00063679">
      <w:pPr>
        <w:pStyle w:val="a4"/>
      </w:pPr>
      <w:r>
        <w:t>Один из членов этой семьи, Семен Кириллович Нарышкин, получил превосходное домашние образование, и, казалось, ничто не могло помешать его придворной карьере. Однако после смерти Петра I, когда на престол вступила Елизавета Петровна, он попадает в опалу, и ему приходится уехать из России.</w:t>
      </w:r>
    </w:p>
    <w:p w:rsidR="00063679" w:rsidRDefault="00063679">
      <w:pPr>
        <w:pStyle w:val="a4"/>
      </w:pPr>
      <w:r>
        <w:t>Семен Кириллович поселился во Франции и принял вымышленную фамилию Тенкин. В Россию он вернулся только в 1741 году, поскольку был пожалован придворным чином камергера. Правда, императрица Елизавета не изменила своего отношения к Нарышкину и немедленно отправила его за пределы страны: Нарышкин был назначен посланником русского престола в Англии.</w:t>
      </w:r>
    </w:p>
    <w:p w:rsidR="00063679" w:rsidRDefault="00063679">
      <w:pPr>
        <w:pStyle w:val="a4"/>
      </w:pPr>
      <w:r>
        <w:t>Однако на этом посту он пробыл всего семь месяцев. На обратном пути в Россию, проезжая через Германию, Нарышкин был представлен принцессе  Ангхальт-Цербстской, будущей императрице Екатерине II. В то время Нарышкин и не подозревал, что встреча изменила судьбу. Всего через три года ему пришлось встретить принцессу Софью-Фридерику, приехавшую в Россию в качестве невесты будущего императора Петра III.</w:t>
      </w:r>
    </w:p>
    <w:p w:rsidR="00063679" w:rsidRDefault="00063679">
      <w:pPr>
        <w:pStyle w:val="a4"/>
      </w:pPr>
      <w:r>
        <w:t>Сопровождая будущую императрицу, Семен Кириллович учил ее даже тому, как нужно садиться в русские сани, поскольку этот экипаж в ту пору в Европе был не известен. И, тем не менее, несмотря на почетное поручение, Нарышкин продолжал оставаться на грани оплаты. Известен случай, когда императрица Елизавета во время бала подозвала к себе его жену Марию Павловну, которую все единодушно считали самой красивой придворной дамой, и срезала ножницами все украшения с ее платья. Подобные унижения были не редкостью в поведении Елизаветы.</w:t>
      </w:r>
    </w:p>
    <w:p w:rsidR="00063679" w:rsidRDefault="00063679">
      <w:pPr>
        <w:pStyle w:val="2"/>
        <w:ind w:firstLine="540"/>
      </w:pPr>
      <w:r>
        <w:t>Сам Семен Кириллович, как и его жена, считался первым щеголем своего времени. Однако не меньше. Чем его туалеты, был известен его театр, который он организовал в Петербурге для увеселения двора. Это был второй в истории России придворный театр ( первый был организован немецким актером при дворе царя Алексея Михайловича).</w:t>
      </w:r>
    </w:p>
    <w:p w:rsidR="00063679" w:rsidRDefault="00063679">
      <w:pPr>
        <w:pStyle w:val="a4"/>
      </w:pPr>
      <w:r>
        <w:t xml:space="preserve"> С именем Нарышкина связано и своеобразное нововведение в русском быту. Еще в начале пятидесятых годов XVIII века  он организовал в своем имении так называемый роговой оркестр. Он состоял из нескольких десятков музыкантов, каждый из которых мог сыграть на длинном роге только одну ноту. В качестве руководителя такого уникального коллектива  Семен Кириллович пригасил из Польши композитора и капельмейстера В. Мареша. Роговая музыка звучала в имении Нарышкина каждую субботу и, по мнению современников, была очень мелодичной, по своему звучанию напоминая органную. </w:t>
      </w:r>
    </w:p>
    <w:p w:rsidR="00063679" w:rsidRDefault="00063679">
      <w:pPr>
        <w:outlineLvl w:val="0"/>
        <w:rPr>
          <w:sz w:val="32"/>
        </w:rPr>
      </w:pPr>
      <w:r>
        <w:rPr>
          <w:sz w:val="32"/>
        </w:rPr>
        <w:t>Когда же на престол вступила Екатерина II, Семен Кириллович Нарышкин, наряду с Потемкиным, оказался в числе самых приближенных к императрице людей. Он был пожалован званием генерал-аншефа и назначен обер-егермейстером. 16 августа 1760 года Нарышкин был награжден высшим российским орденом Андрея первозванного.</w:t>
      </w:r>
    </w:p>
    <w:p w:rsidR="00063679" w:rsidRDefault="00063679">
      <w:pPr>
        <w:ind w:firstLine="540"/>
        <w:outlineLvl w:val="0"/>
        <w:rPr>
          <w:sz w:val="32"/>
          <w:lang w:val="en-US"/>
        </w:rPr>
      </w:pPr>
      <w:r>
        <w:rPr>
          <w:sz w:val="32"/>
        </w:rPr>
        <w:t>Тогда же на землях, которые принадлежали семье Нарышкиных, и зародился новый архитектурный стиль – русское или нарышкинское, барокко. Первой постройкой в этом стиле стала церковь Покрова в Филях – подмосковной усадьбе Нарышкина. Позже крепостной зодчий яков Бухвостов построил в стиле нарышкинского барокко церкви в Троице-Лыкове, Рязани, а также храм Спаса в Уборах. Для всех этих построек характерна яркая декоративность, сочетание различных геометрических форм, зрительная легкость. Недаром известный искусствовед И. Грабарь назвал эти строения Бухвостова «кружевной сказкой».</w:t>
      </w:r>
    </w:p>
    <w:p w:rsidR="00063679" w:rsidRDefault="00063679">
      <w:pPr>
        <w:outlineLvl w:val="0"/>
        <w:rPr>
          <w:sz w:val="32"/>
          <w:lang w:val="en-US"/>
        </w:rPr>
      </w:pPr>
    </w:p>
    <w:p w:rsidR="00063679" w:rsidRDefault="00063679">
      <w:pPr>
        <w:outlineLvl w:val="0"/>
        <w:rPr>
          <w:sz w:val="32"/>
        </w:rPr>
      </w:pPr>
      <w:r>
        <w:rPr>
          <w:sz w:val="32"/>
        </w:rPr>
        <w:t>Автор Заруба Кирилл Волгоград 2003 год.</w:t>
      </w:r>
    </w:p>
    <w:p w:rsidR="00063679" w:rsidRDefault="00063679">
      <w:pPr>
        <w:outlineLvl w:val="0"/>
        <w:rPr>
          <w:sz w:val="32"/>
        </w:rPr>
      </w:pPr>
    </w:p>
    <w:p w:rsidR="00063679" w:rsidRDefault="00063679">
      <w:pPr>
        <w:rPr>
          <w:sz w:val="32"/>
        </w:rPr>
      </w:pPr>
      <w:bookmarkStart w:id="0" w:name="_GoBack"/>
      <w:bookmarkEnd w:id="0"/>
    </w:p>
    <w:sectPr w:rsidR="00063679">
      <w:pgSz w:w="11906" w:h="16838"/>
      <w:pgMar w:top="1440" w:right="182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C71"/>
    <w:rsid w:val="00063679"/>
    <w:rsid w:val="005B7C71"/>
    <w:rsid w:val="006223F3"/>
    <w:rsid w:val="00B8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271A3-262D-4124-8323-F2F205B7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utlineLvl w:val="0"/>
    </w:pPr>
    <w:rPr>
      <w:rFonts w:ascii="Arial" w:hAnsi="Arial"/>
      <w:sz w:val="28"/>
      <w:lang w:val="en-US"/>
    </w:rPr>
  </w:style>
  <w:style w:type="paragraph" w:styleId="2">
    <w:name w:val="Body Text 2"/>
    <w:basedOn w:val="a"/>
    <w:semiHidden/>
    <w:pPr>
      <w:outlineLvl w:val="0"/>
    </w:pPr>
    <w:rPr>
      <w:sz w:val="32"/>
    </w:rPr>
  </w:style>
  <w:style w:type="paragraph" w:styleId="a4">
    <w:name w:val="Body Text Indent"/>
    <w:basedOn w:val="a"/>
    <w:semiHidden/>
    <w:pPr>
      <w:ind w:firstLine="540"/>
      <w:outlineLvl w:val="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Илья</dc:creator>
  <cp:keywords/>
  <dc:description/>
  <cp:lastModifiedBy>admin</cp:lastModifiedBy>
  <cp:revision>2</cp:revision>
  <cp:lastPrinted>2002-09-16T16:36:00Z</cp:lastPrinted>
  <dcterms:created xsi:type="dcterms:W3CDTF">2014-02-04T12:18:00Z</dcterms:created>
  <dcterms:modified xsi:type="dcterms:W3CDTF">2014-02-04T12:18:00Z</dcterms:modified>
</cp:coreProperties>
</file>