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963" w:rsidRDefault="008D6963">
      <w:pPr>
        <w:pStyle w:val="a3"/>
        <w:spacing w:line="360" w:lineRule="auto"/>
        <w:ind w:firstLine="709"/>
        <w:rPr>
          <w:rFonts w:ascii="Arial" w:hAnsi="Arial" w:cs="Arial"/>
          <w:color w:val="808080"/>
        </w:rPr>
      </w:pPr>
    </w:p>
    <w:p w:rsidR="008D6963" w:rsidRDefault="008D6963">
      <w:pPr>
        <w:pStyle w:val="a3"/>
        <w:spacing w:line="360" w:lineRule="auto"/>
        <w:ind w:firstLine="709"/>
        <w:rPr>
          <w:rFonts w:ascii="Arial" w:hAnsi="Arial" w:cs="Arial"/>
          <w:i/>
          <w:color w:val="008000"/>
          <w:sz w:val="52"/>
          <w:szCs w:val="52"/>
        </w:rPr>
      </w:pPr>
      <w:r>
        <w:rPr>
          <w:rFonts w:ascii="Arial" w:hAnsi="Arial" w:cs="Arial"/>
          <w:i/>
          <w:color w:val="008000"/>
          <w:sz w:val="52"/>
          <w:szCs w:val="52"/>
        </w:rPr>
        <w:t>Насекомые – переносчики</w:t>
      </w:r>
    </w:p>
    <w:p w:rsidR="008D6963" w:rsidRDefault="008D6963">
      <w:pPr>
        <w:pStyle w:val="a3"/>
        <w:spacing w:line="360" w:lineRule="auto"/>
        <w:ind w:firstLine="709"/>
        <w:rPr>
          <w:rFonts w:ascii="Arial" w:hAnsi="Arial" w:cs="Arial"/>
          <w:i/>
          <w:color w:val="008000"/>
          <w:sz w:val="52"/>
          <w:szCs w:val="52"/>
        </w:rPr>
      </w:pPr>
    </w:p>
    <w:p w:rsidR="008D6963" w:rsidRDefault="008D6963">
      <w:pPr>
        <w:pStyle w:val="a3"/>
        <w:spacing w:line="360" w:lineRule="auto"/>
        <w:ind w:firstLine="709"/>
        <w:rPr>
          <w:rFonts w:ascii="Arial" w:hAnsi="Arial" w:cs="Arial"/>
          <w:i/>
          <w:color w:val="008000"/>
          <w:sz w:val="52"/>
          <w:szCs w:val="52"/>
        </w:rPr>
      </w:pPr>
    </w:p>
    <w:p w:rsidR="008D6963" w:rsidRDefault="008D6963">
      <w:pPr>
        <w:pStyle w:val="a3"/>
        <w:spacing w:line="360" w:lineRule="auto"/>
        <w:ind w:firstLine="709"/>
        <w:rPr>
          <w:rFonts w:ascii="Arial" w:hAnsi="Arial" w:cs="Arial"/>
          <w:i/>
          <w:color w:val="008000"/>
          <w:sz w:val="52"/>
          <w:szCs w:val="52"/>
        </w:rPr>
      </w:pPr>
    </w:p>
    <w:p w:rsidR="008D6963" w:rsidRDefault="008D6963">
      <w:pPr>
        <w:pStyle w:val="a3"/>
        <w:spacing w:line="360" w:lineRule="auto"/>
        <w:ind w:firstLine="709"/>
        <w:rPr>
          <w:rFonts w:ascii="Arial" w:hAnsi="Arial" w:cs="Arial"/>
          <w:i/>
          <w:color w:val="008000"/>
          <w:sz w:val="52"/>
          <w:szCs w:val="52"/>
        </w:rPr>
      </w:pPr>
    </w:p>
    <w:p w:rsidR="008D6963" w:rsidRDefault="008D6963">
      <w:pPr>
        <w:pStyle w:val="a3"/>
        <w:spacing w:line="360" w:lineRule="auto"/>
        <w:ind w:firstLine="709"/>
        <w:rPr>
          <w:rFonts w:ascii="Arial" w:hAnsi="Arial" w:cs="Arial"/>
          <w:i/>
          <w:color w:val="008000"/>
          <w:sz w:val="52"/>
          <w:szCs w:val="52"/>
        </w:rPr>
      </w:pPr>
    </w:p>
    <w:p w:rsidR="008D6963" w:rsidRDefault="008D6963">
      <w:pPr>
        <w:pStyle w:val="a3"/>
        <w:spacing w:line="360" w:lineRule="auto"/>
        <w:ind w:firstLine="709"/>
        <w:rPr>
          <w:rFonts w:ascii="Arial" w:hAnsi="Arial" w:cs="Arial"/>
          <w:i/>
          <w:color w:val="008000"/>
          <w:sz w:val="52"/>
          <w:szCs w:val="52"/>
        </w:rPr>
      </w:pPr>
    </w:p>
    <w:p w:rsidR="008D6963" w:rsidRDefault="008D6963" w:rsidP="008D6963">
      <w:pPr>
        <w:pStyle w:val="a3"/>
        <w:spacing w:line="360" w:lineRule="auto"/>
        <w:ind w:firstLine="709"/>
        <w:jc w:val="right"/>
        <w:rPr>
          <w:rFonts w:ascii="Arial" w:hAnsi="Arial" w:cs="Arial"/>
          <w:b w:val="0"/>
          <w:i/>
          <w:color w:val="000000"/>
          <w:sz w:val="36"/>
          <w:szCs w:val="36"/>
        </w:rPr>
      </w:pPr>
      <w:r>
        <w:rPr>
          <w:rFonts w:ascii="Arial" w:hAnsi="Arial" w:cs="Arial"/>
          <w:b w:val="0"/>
          <w:i/>
          <w:color w:val="000000"/>
          <w:sz w:val="36"/>
          <w:szCs w:val="36"/>
        </w:rPr>
        <w:t>Работу выполнила</w:t>
      </w:r>
    </w:p>
    <w:p w:rsidR="008D6963" w:rsidRDefault="008D6963" w:rsidP="008D6963">
      <w:pPr>
        <w:pStyle w:val="a3"/>
        <w:spacing w:line="360" w:lineRule="auto"/>
        <w:ind w:firstLine="709"/>
        <w:jc w:val="right"/>
        <w:rPr>
          <w:rFonts w:ascii="Arial" w:hAnsi="Arial" w:cs="Arial"/>
          <w:b w:val="0"/>
          <w:i/>
          <w:color w:val="000000"/>
          <w:sz w:val="36"/>
          <w:szCs w:val="36"/>
        </w:rPr>
      </w:pPr>
      <w:r>
        <w:rPr>
          <w:rFonts w:ascii="Arial" w:hAnsi="Arial" w:cs="Arial"/>
          <w:b w:val="0"/>
          <w:i/>
          <w:color w:val="000000"/>
          <w:sz w:val="36"/>
          <w:szCs w:val="36"/>
        </w:rPr>
        <w:t>Воробьёва Татьяна</w:t>
      </w:r>
    </w:p>
    <w:p w:rsidR="003E5ABF" w:rsidRDefault="003E5ABF" w:rsidP="008D6963">
      <w:pPr>
        <w:pStyle w:val="a3"/>
        <w:spacing w:line="360" w:lineRule="auto"/>
        <w:ind w:firstLine="709"/>
        <w:jc w:val="right"/>
        <w:rPr>
          <w:rFonts w:ascii="Arial" w:hAnsi="Arial" w:cs="Arial"/>
          <w:b w:val="0"/>
          <w:i/>
          <w:color w:val="000000"/>
          <w:sz w:val="36"/>
          <w:szCs w:val="36"/>
        </w:rPr>
      </w:pPr>
      <w:r>
        <w:rPr>
          <w:rFonts w:ascii="Arial" w:hAnsi="Arial" w:cs="Arial"/>
          <w:b w:val="0"/>
          <w:i/>
          <w:color w:val="000000"/>
          <w:sz w:val="36"/>
          <w:szCs w:val="36"/>
        </w:rPr>
        <w:t>И др.</w:t>
      </w:r>
    </w:p>
    <w:p w:rsidR="008D6963" w:rsidRPr="008D6963" w:rsidRDefault="008D6963" w:rsidP="008D6963">
      <w:pPr>
        <w:pStyle w:val="a3"/>
        <w:spacing w:line="360" w:lineRule="auto"/>
        <w:ind w:firstLine="709"/>
        <w:jc w:val="right"/>
        <w:rPr>
          <w:rFonts w:ascii="Arial" w:hAnsi="Arial" w:cs="Arial"/>
          <w:b w:val="0"/>
          <w:i/>
          <w:color w:val="000000"/>
          <w:sz w:val="36"/>
          <w:szCs w:val="36"/>
        </w:rPr>
      </w:pPr>
      <w:r>
        <w:rPr>
          <w:rFonts w:ascii="Arial" w:hAnsi="Arial" w:cs="Arial"/>
          <w:b w:val="0"/>
          <w:i/>
          <w:color w:val="000000"/>
          <w:sz w:val="36"/>
          <w:szCs w:val="36"/>
        </w:rPr>
        <w:t>9 «В»</w:t>
      </w:r>
    </w:p>
    <w:p w:rsidR="008D6963" w:rsidRDefault="008D6963">
      <w:pPr>
        <w:pStyle w:val="a3"/>
        <w:spacing w:line="360" w:lineRule="auto"/>
        <w:ind w:firstLine="709"/>
        <w:rPr>
          <w:rFonts w:ascii="Arial" w:hAnsi="Arial" w:cs="Arial"/>
          <w:color w:val="808080"/>
        </w:rPr>
      </w:pPr>
    </w:p>
    <w:p w:rsidR="008D6963" w:rsidRPr="008D6963" w:rsidRDefault="008D6963">
      <w:pPr>
        <w:pStyle w:val="a3"/>
        <w:spacing w:line="360" w:lineRule="auto"/>
        <w:ind w:firstLine="709"/>
        <w:rPr>
          <w:rFonts w:ascii="Arial" w:hAnsi="Arial" w:cs="Arial"/>
          <w:color w:val="808080"/>
          <w:sz w:val="44"/>
          <w:szCs w:val="44"/>
        </w:rPr>
      </w:pPr>
    </w:p>
    <w:p w:rsidR="008D6963" w:rsidRDefault="008D6963">
      <w:pPr>
        <w:pStyle w:val="a3"/>
        <w:spacing w:line="360" w:lineRule="auto"/>
        <w:ind w:firstLine="709"/>
        <w:rPr>
          <w:rFonts w:ascii="Arial" w:hAnsi="Arial" w:cs="Arial"/>
          <w:color w:val="808080"/>
        </w:rPr>
      </w:pPr>
    </w:p>
    <w:p w:rsidR="008D6963" w:rsidRDefault="008D6963">
      <w:pPr>
        <w:pStyle w:val="a3"/>
        <w:spacing w:line="360" w:lineRule="auto"/>
        <w:ind w:firstLine="709"/>
        <w:rPr>
          <w:rFonts w:ascii="Arial" w:hAnsi="Arial" w:cs="Arial"/>
          <w:color w:val="808080"/>
        </w:rPr>
      </w:pPr>
    </w:p>
    <w:p w:rsidR="008D6963" w:rsidRDefault="008D6963">
      <w:pPr>
        <w:pStyle w:val="a3"/>
        <w:spacing w:line="360" w:lineRule="auto"/>
        <w:ind w:firstLine="709"/>
        <w:rPr>
          <w:rFonts w:ascii="Arial" w:hAnsi="Arial" w:cs="Arial"/>
          <w:color w:val="808080"/>
        </w:rPr>
      </w:pPr>
    </w:p>
    <w:p w:rsidR="008D6963" w:rsidRDefault="008D6963">
      <w:pPr>
        <w:pStyle w:val="a3"/>
        <w:spacing w:line="360" w:lineRule="auto"/>
        <w:ind w:firstLine="709"/>
        <w:rPr>
          <w:rFonts w:ascii="Arial" w:hAnsi="Arial" w:cs="Arial"/>
          <w:color w:val="808080"/>
        </w:rPr>
      </w:pPr>
    </w:p>
    <w:p w:rsidR="008D6963" w:rsidRDefault="008D6963">
      <w:pPr>
        <w:pStyle w:val="a3"/>
        <w:spacing w:line="360" w:lineRule="auto"/>
        <w:ind w:firstLine="709"/>
        <w:rPr>
          <w:rFonts w:ascii="Arial" w:hAnsi="Arial" w:cs="Arial"/>
          <w:color w:val="808080"/>
        </w:rPr>
      </w:pPr>
    </w:p>
    <w:p w:rsidR="008D6963" w:rsidRDefault="008D6963">
      <w:pPr>
        <w:pStyle w:val="a3"/>
        <w:spacing w:line="360" w:lineRule="auto"/>
        <w:ind w:firstLine="709"/>
        <w:rPr>
          <w:rFonts w:ascii="Arial" w:hAnsi="Arial" w:cs="Arial"/>
          <w:color w:val="808080"/>
        </w:rPr>
      </w:pPr>
    </w:p>
    <w:p w:rsidR="008D6963" w:rsidRDefault="008D6963">
      <w:pPr>
        <w:pStyle w:val="a3"/>
        <w:spacing w:line="360" w:lineRule="auto"/>
        <w:ind w:firstLine="709"/>
        <w:rPr>
          <w:rFonts w:ascii="Arial" w:hAnsi="Arial" w:cs="Arial"/>
          <w:color w:val="808080"/>
        </w:rPr>
      </w:pPr>
    </w:p>
    <w:p w:rsidR="008D6963" w:rsidRDefault="008D6963" w:rsidP="008D6963">
      <w:pPr>
        <w:pStyle w:val="a3"/>
        <w:spacing w:line="360" w:lineRule="auto"/>
        <w:jc w:val="left"/>
        <w:rPr>
          <w:rFonts w:ascii="Arial" w:hAnsi="Arial" w:cs="Arial"/>
          <w:color w:val="808080"/>
        </w:rPr>
      </w:pPr>
    </w:p>
    <w:p w:rsidR="008D6963" w:rsidRDefault="008D6963">
      <w:pPr>
        <w:pStyle w:val="a3"/>
        <w:spacing w:line="360" w:lineRule="auto"/>
        <w:ind w:firstLine="709"/>
        <w:rPr>
          <w:rFonts w:ascii="Arial" w:hAnsi="Arial" w:cs="Arial"/>
          <w:color w:val="808080"/>
        </w:rPr>
      </w:pPr>
    </w:p>
    <w:p w:rsidR="003E5ABF" w:rsidRDefault="003E5ABF">
      <w:pPr>
        <w:pStyle w:val="a3"/>
        <w:spacing w:line="360" w:lineRule="auto"/>
        <w:ind w:firstLine="709"/>
        <w:rPr>
          <w:rFonts w:ascii="Arial" w:hAnsi="Arial" w:cs="Arial"/>
          <w:color w:val="808080"/>
        </w:rPr>
      </w:pPr>
      <w:r>
        <w:rPr>
          <w:rFonts w:ascii="Arial" w:hAnsi="Arial" w:cs="Arial"/>
          <w:color w:val="808080"/>
        </w:rPr>
        <w:t>Содержание</w:t>
      </w:r>
    </w:p>
    <w:p w:rsidR="003E5ABF" w:rsidRDefault="003E5ABF">
      <w:pPr>
        <w:pStyle w:val="a3"/>
        <w:spacing w:line="360" w:lineRule="auto"/>
        <w:ind w:firstLine="709"/>
        <w:jc w:val="left"/>
        <w:rPr>
          <w:rFonts w:ascii="Arial" w:hAnsi="Arial" w:cs="Arial"/>
          <w:b w:val="0"/>
          <w:bCs w:val="0"/>
          <w:color w:val="808080"/>
        </w:rPr>
      </w:pPr>
      <w:r>
        <w:rPr>
          <w:rFonts w:ascii="Arial" w:hAnsi="Arial" w:cs="Arial"/>
          <w:b w:val="0"/>
          <w:bCs w:val="0"/>
          <w:color w:val="808080"/>
        </w:rPr>
        <w:t xml:space="preserve">Введение </w:t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  <w:t>стр.2</w:t>
      </w:r>
    </w:p>
    <w:p w:rsidR="003E5ABF" w:rsidRDefault="003E5ABF">
      <w:pPr>
        <w:pStyle w:val="a3"/>
        <w:spacing w:line="360" w:lineRule="auto"/>
        <w:ind w:firstLine="709"/>
        <w:jc w:val="left"/>
        <w:rPr>
          <w:rFonts w:ascii="Arial" w:hAnsi="Arial" w:cs="Arial"/>
          <w:b w:val="0"/>
          <w:bCs w:val="0"/>
          <w:color w:val="808080"/>
        </w:rPr>
      </w:pPr>
      <w:r>
        <w:rPr>
          <w:rFonts w:ascii="Arial" w:hAnsi="Arial" w:cs="Arial"/>
          <w:b w:val="0"/>
          <w:bCs w:val="0"/>
          <w:color w:val="808080"/>
        </w:rPr>
        <w:t xml:space="preserve">Малярийный комар </w:t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  <w:t>стр.3</w:t>
      </w:r>
    </w:p>
    <w:p w:rsidR="003E5ABF" w:rsidRDefault="003E5ABF">
      <w:pPr>
        <w:pStyle w:val="a3"/>
        <w:spacing w:line="360" w:lineRule="auto"/>
        <w:ind w:firstLine="709"/>
        <w:jc w:val="left"/>
        <w:rPr>
          <w:rFonts w:ascii="Arial" w:hAnsi="Arial" w:cs="Arial"/>
          <w:b w:val="0"/>
          <w:bCs w:val="0"/>
          <w:color w:val="808080"/>
        </w:rPr>
      </w:pPr>
      <w:r>
        <w:rPr>
          <w:rFonts w:ascii="Arial" w:hAnsi="Arial" w:cs="Arial"/>
          <w:b w:val="0"/>
          <w:bCs w:val="0"/>
          <w:color w:val="808080"/>
        </w:rPr>
        <w:t xml:space="preserve">Обыкновенные комары </w:t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  <w:t>стр. 4 - 5</w:t>
      </w:r>
    </w:p>
    <w:p w:rsidR="003E5ABF" w:rsidRDefault="003E5ABF">
      <w:pPr>
        <w:pStyle w:val="a3"/>
        <w:spacing w:line="360" w:lineRule="auto"/>
        <w:ind w:firstLine="709"/>
        <w:jc w:val="left"/>
        <w:rPr>
          <w:rFonts w:ascii="Arial" w:hAnsi="Arial" w:cs="Arial"/>
          <w:b w:val="0"/>
          <w:bCs w:val="0"/>
          <w:color w:val="808080"/>
        </w:rPr>
      </w:pPr>
      <w:r>
        <w:rPr>
          <w:rFonts w:ascii="Arial" w:hAnsi="Arial" w:cs="Arial"/>
          <w:b w:val="0"/>
          <w:bCs w:val="0"/>
          <w:color w:val="808080"/>
        </w:rPr>
        <w:t xml:space="preserve">Головная вошь </w:t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  <w:t>стр.6</w:t>
      </w:r>
    </w:p>
    <w:p w:rsidR="003E5ABF" w:rsidRDefault="003E5ABF">
      <w:pPr>
        <w:pStyle w:val="a3"/>
        <w:spacing w:line="360" w:lineRule="auto"/>
        <w:ind w:firstLine="709"/>
        <w:jc w:val="left"/>
        <w:rPr>
          <w:rFonts w:ascii="Arial" w:hAnsi="Arial" w:cs="Arial"/>
          <w:b w:val="0"/>
          <w:bCs w:val="0"/>
          <w:color w:val="808080"/>
        </w:rPr>
      </w:pPr>
      <w:r>
        <w:rPr>
          <w:rFonts w:ascii="Arial" w:hAnsi="Arial" w:cs="Arial"/>
          <w:b w:val="0"/>
          <w:bCs w:val="0"/>
          <w:color w:val="808080"/>
        </w:rPr>
        <w:t xml:space="preserve">Блохи </w:t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  <w:t>стр. 7</w:t>
      </w:r>
    </w:p>
    <w:p w:rsidR="003E5ABF" w:rsidRDefault="003E5ABF">
      <w:pPr>
        <w:pStyle w:val="a3"/>
        <w:spacing w:line="360" w:lineRule="auto"/>
        <w:ind w:firstLine="709"/>
        <w:jc w:val="left"/>
        <w:rPr>
          <w:rFonts w:ascii="Arial" w:hAnsi="Arial" w:cs="Arial"/>
          <w:b w:val="0"/>
          <w:bCs w:val="0"/>
          <w:color w:val="808080"/>
        </w:rPr>
      </w:pPr>
      <w:r>
        <w:rPr>
          <w:rFonts w:ascii="Arial" w:hAnsi="Arial" w:cs="Arial"/>
          <w:b w:val="0"/>
          <w:bCs w:val="0"/>
          <w:color w:val="808080"/>
        </w:rPr>
        <w:t xml:space="preserve">Москиты </w:t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  <w:t>стр.8</w:t>
      </w:r>
    </w:p>
    <w:p w:rsidR="003E5ABF" w:rsidRDefault="003E5ABF">
      <w:pPr>
        <w:pStyle w:val="a3"/>
        <w:spacing w:line="360" w:lineRule="auto"/>
        <w:ind w:firstLine="709"/>
        <w:jc w:val="left"/>
        <w:rPr>
          <w:rFonts w:ascii="Arial" w:hAnsi="Arial" w:cs="Arial"/>
          <w:b w:val="0"/>
          <w:bCs w:val="0"/>
          <w:color w:val="808080"/>
        </w:rPr>
      </w:pPr>
      <w:r>
        <w:rPr>
          <w:rFonts w:ascii="Arial" w:hAnsi="Arial" w:cs="Arial"/>
          <w:b w:val="0"/>
          <w:bCs w:val="0"/>
          <w:color w:val="808080"/>
        </w:rPr>
        <w:t xml:space="preserve">Мошки </w:t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  <w:t>стр.9</w:t>
      </w:r>
    </w:p>
    <w:p w:rsidR="003E5ABF" w:rsidRDefault="003E5ABF">
      <w:pPr>
        <w:pStyle w:val="a3"/>
        <w:spacing w:line="360" w:lineRule="auto"/>
        <w:ind w:firstLine="709"/>
        <w:jc w:val="left"/>
        <w:rPr>
          <w:rFonts w:ascii="Arial" w:hAnsi="Arial" w:cs="Arial"/>
          <w:b w:val="0"/>
          <w:bCs w:val="0"/>
          <w:color w:val="808080"/>
        </w:rPr>
      </w:pPr>
      <w:r>
        <w:rPr>
          <w:rFonts w:ascii="Arial" w:hAnsi="Arial" w:cs="Arial"/>
          <w:b w:val="0"/>
          <w:bCs w:val="0"/>
          <w:color w:val="808080"/>
        </w:rPr>
        <w:t xml:space="preserve">Муха цеце </w:t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  <w:t>стр.10</w:t>
      </w:r>
    </w:p>
    <w:p w:rsidR="003E5ABF" w:rsidRDefault="003E5ABF">
      <w:pPr>
        <w:pStyle w:val="a3"/>
        <w:spacing w:line="360" w:lineRule="auto"/>
        <w:ind w:firstLine="709"/>
        <w:jc w:val="left"/>
        <w:rPr>
          <w:rFonts w:ascii="Arial" w:hAnsi="Arial" w:cs="Arial"/>
          <w:b w:val="0"/>
          <w:bCs w:val="0"/>
          <w:color w:val="808080"/>
        </w:rPr>
      </w:pPr>
      <w:r>
        <w:rPr>
          <w:rFonts w:ascii="Arial" w:hAnsi="Arial" w:cs="Arial"/>
          <w:b w:val="0"/>
          <w:bCs w:val="0"/>
          <w:color w:val="808080"/>
        </w:rPr>
        <w:t xml:space="preserve">Комнатная муха </w:t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  <w:t>стр.11</w:t>
      </w:r>
    </w:p>
    <w:p w:rsidR="003E5ABF" w:rsidRDefault="003E5ABF">
      <w:pPr>
        <w:pStyle w:val="a3"/>
        <w:spacing w:line="360" w:lineRule="auto"/>
        <w:ind w:firstLine="709"/>
        <w:jc w:val="left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  <w:color w:val="808080"/>
        </w:rPr>
        <w:t xml:space="preserve">Список литературы </w:t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</w:r>
      <w:r>
        <w:rPr>
          <w:rFonts w:ascii="Arial" w:hAnsi="Arial" w:cs="Arial"/>
          <w:b w:val="0"/>
          <w:bCs w:val="0"/>
          <w:color w:val="808080"/>
        </w:rPr>
        <w:tab/>
        <w:t>стр.12</w:t>
      </w:r>
    </w:p>
    <w:p w:rsidR="003E5ABF" w:rsidRDefault="003E5ABF">
      <w:pPr>
        <w:pStyle w:val="a3"/>
        <w:spacing w:line="360" w:lineRule="auto"/>
        <w:ind w:firstLine="709"/>
        <w:jc w:val="left"/>
        <w:rPr>
          <w:rFonts w:ascii="Arial" w:hAnsi="Arial" w:cs="Arial"/>
        </w:rPr>
      </w:pPr>
    </w:p>
    <w:p w:rsidR="003E5ABF" w:rsidRDefault="003E5ABF">
      <w:pPr>
        <w:pStyle w:val="a3"/>
        <w:spacing w:line="360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E5ABF" w:rsidRDefault="003E5ABF">
      <w:pPr>
        <w:pStyle w:val="a3"/>
        <w:spacing w:line="360" w:lineRule="auto"/>
        <w:ind w:firstLine="709"/>
        <w:rPr>
          <w:rFonts w:ascii="Arial" w:hAnsi="Arial" w:cs="Arial"/>
          <w:color w:val="808080"/>
        </w:rPr>
      </w:pPr>
      <w:r>
        <w:rPr>
          <w:rFonts w:ascii="Arial" w:hAnsi="Arial" w:cs="Arial"/>
          <w:color w:val="808080"/>
        </w:rPr>
        <w:t>Насекомые - переносчики заболеваний</w:t>
      </w:r>
    </w:p>
    <w:p w:rsidR="003E5ABF" w:rsidRDefault="003E5ABF">
      <w:pPr>
        <w:pStyle w:val="a3"/>
        <w:spacing w:line="360" w:lineRule="auto"/>
        <w:ind w:firstLine="709"/>
        <w:jc w:val="both"/>
        <w:rPr>
          <w:b w:val="0"/>
          <w:bCs w:val="0"/>
          <w:color w:val="808080"/>
        </w:rPr>
      </w:pPr>
      <w:r>
        <w:rPr>
          <w:b w:val="0"/>
          <w:bCs w:val="0"/>
          <w:color w:val="808080"/>
        </w:rPr>
        <w:t>Инфекционные заболевания, передающиеся от организма-носителя к организму-реципиенту через промежуточного носителя, называются трансмиссионными (</w:t>
      </w:r>
      <w:r>
        <w:rPr>
          <w:b w:val="0"/>
          <w:bCs w:val="0"/>
          <w:i/>
          <w:iCs/>
          <w:color w:val="808080"/>
        </w:rPr>
        <w:t>от лат. «</w:t>
      </w:r>
      <w:r>
        <w:rPr>
          <w:b w:val="0"/>
          <w:bCs w:val="0"/>
          <w:i/>
          <w:iCs/>
          <w:color w:val="808080"/>
          <w:lang w:val="en-US"/>
        </w:rPr>
        <w:t>transmissio</w:t>
      </w:r>
      <w:r>
        <w:rPr>
          <w:b w:val="0"/>
          <w:bCs w:val="0"/>
          <w:i/>
          <w:iCs/>
          <w:color w:val="808080"/>
        </w:rPr>
        <w:t>» – передача</w:t>
      </w:r>
      <w:r>
        <w:rPr>
          <w:b w:val="0"/>
          <w:bCs w:val="0"/>
          <w:color w:val="808080"/>
        </w:rPr>
        <w:t xml:space="preserve">). Таким путем могут передаваться протозойные, вирусные и бактериальные инфекции, а переносчиками могут являться млекопитающие, птицы, рыбы и другие представители фауны. </w:t>
      </w:r>
    </w:p>
    <w:p w:rsidR="003E5ABF" w:rsidRDefault="003E5ABF">
      <w:pPr>
        <w:pStyle w:val="a4"/>
        <w:rPr>
          <w:color w:val="808080"/>
          <w:sz w:val="32"/>
        </w:rPr>
      </w:pPr>
      <w:r>
        <w:rPr>
          <w:color w:val="808080"/>
          <w:sz w:val="32"/>
        </w:rPr>
        <w:t>Известно, что переносчиками некоторых, зачастую опасных инфекций, являются различные насекомые, многие из которых обитают в местах проживания человека (блохи, вши, клопы, комары).</w:t>
      </w:r>
    </w:p>
    <w:p w:rsidR="003E5ABF" w:rsidRDefault="003E5ABF">
      <w:pPr>
        <w:pStyle w:val="a4"/>
        <w:rPr>
          <w:color w:val="808080"/>
          <w:sz w:val="32"/>
        </w:rPr>
      </w:pPr>
      <w:r>
        <w:rPr>
          <w:color w:val="808080"/>
          <w:sz w:val="32"/>
        </w:rPr>
        <w:br w:type="page"/>
      </w:r>
      <w:r>
        <w:rPr>
          <w:b/>
          <w:bCs/>
          <w:color w:val="808080"/>
          <w:sz w:val="32"/>
        </w:rPr>
        <w:t>Малярийный комар (</w:t>
      </w:r>
      <w:r>
        <w:rPr>
          <w:b/>
          <w:bCs/>
          <w:color w:val="808080"/>
          <w:sz w:val="32"/>
          <w:lang w:val="en-US"/>
        </w:rPr>
        <w:t>Anopheles</w:t>
      </w:r>
      <w:r>
        <w:rPr>
          <w:b/>
          <w:bCs/>
          <w:color w:val="808080"/>
          <w:sz w:val="32"/>
        </w:rPr>
        <w:t xml:space="preserve"> </w:t>
      </w:r>
      <w:r>
        <w:rPr>
          <w:b/>
          <w:bCs/>
          <w:color w:val="808080"/>
          <w:sz w:val="32"/>
          <w:lang w:val="en-US"/>
        </w:rPr>
        <w:t>maculipennis</w:t>
      </w:r>
      <w:r>
        <w:rPr>
          <w:b/>
          <w:bCs/>
          <w:color w:val="808080"/>
          <w:sz w:val="32"/>
        </w:rPr>
        <w:t>)</w:t>
      </w:r>
      <w:r>
        <w:rPr>
          <w:color w:val="808080"/>
          <w:sz w:val="32"/>
        </w:rPr>
        <w:t xml:space="preserve"> – служит специфическим переносчиком возбудителя малярии. Самцы и молодые самки питаются растительными соками, а после спаривания самки начинают пить кровь, которая необходима для развития яиц. Самки нападают на человека, домашних и диких  животных. После созревания яиц самки мигрируют к водоему. Отличием от других комаров является то, что анофелес откладывает яйца вразброс, не приклеивая их друг к другу. Яйца имеют воздушные камеры и плавают на поверхности воды. Через несколько дней из яиц вылупляются личинки, дышащие воздухом. При дыхании их тело располагается параллельно поверхности водоема, а воздух поступает в трахею через дыхальца, в то время как у комаров </w:t>
      </w:r>
      <w:r>
        <w:rPr>
          <w:color w:val="808080"/>
          <w:sz w:val="32"/>
          <w:lang w:val="en-US"/>
        </w:rPr>
        <w:t>Aedes</w:t>
      </w:r>
      <w:r>
        <w:rPr>
          <w:color w:val="808080"/>
          <w:sz w:val="32"/>
        </w:rPr>
        <w:t xml:space="preserve"> и </w:t>
      </w:r>
      <w:r>
        <w:rPr>
          <w:color w:val="808080"/>
          <w:sz w:val="32"/>
          <w:lang w:val="en-US"/>
        </w:rPr>
        <w:t>Culex</w:t>
      </w:r>
      <w:r>
        <w:rPr>
          <w:color w:val="808080"/>
          <w:sz w:val="32"/>
        </w:rPr>
        <w:t xml:space="preserve"> воздух поступает через сифон.  Именно по форме дыхательного сифона можно отличить куколку малярийного комара от обыкновенного: у куколки малярийного комара он имеет форму конуса. У взрослых особей различия проявляются в строении придатков головы, окраске крыльев и посадке. У самок анофелес нижнечелюстные щупики равны по длине хоботку; на крыльях расположены мелкие темные пятна; а брюшко у сидящего комара приподнято и находится под углом к поверхности.</w:t>
      </w:r>
    </w:p>
    <w:p w:rsidR="003E5ABF" w:rsidRDefault="003E5ABF">
      <w:pPr>
        <w:pStyle w:val="a4"/>
        <w:rPr>
          <w:color w:val="808080"/>
          <w:sz w:val="32"/>
        </w:rPr>
      </w:pPr>
      <w:r>
        <w:rPr>
          <w:color w:val="808080"/>
          <w:sz w:val="32"/>
        </w:rPr>
        <w:br w:type="page"/>
      </w:r>
      <w:r>
        <w:rPr>
          <w:b/>
          <w:bCs/>
          <w:color w:val="808080"/>
          <w:sz w:val="32"/>
        </w:rPr>
        <w:t>Обыкновенные комары (</w:t>
      </w:r>
      <w:r>
        <w:rPr>
          <w:b/>
          <w:bCs/>
          <w:color w:val="808080"/>
          <w:sz w:val="32"/>
          <w:lang w:val="en-US"/>
        </w:rPr>
        <w:t>Culex</w:t>
      </w:r>
      <w:r>
        <w:rPr>
          <w:b/>
          <w:bCs/>
          <w:color w:val="808080"/>
          <w:sz w:val="32"/>
        </w:rPr>
        <w:t xml:space="preserve">, </w:t>
      </w:r>
      <w:r>
        <w:rPr>
          <w:b/>
          <w:bCs/>
          <w:color w:val="808080"/>
          <w:sz w:val="32"/>
          <w:lang w:val="en-US"/>
        </w:rPr>
        <w:t>Aedes</w:t>
      </w:r>
      <w:r>
        <w:rPr>
          <w:b/>
          <w:bCs/>
          <w:color w:val="808080"/>
          <w:sz w:val="32"/>
        </w:rPr>
        <w:t>)</w:t>
      </w:r>
      <w:r>
        <w:rPr>
          <w:color w:val="808080"/>
          <w:sz w:val="32"/>
        </w:rPr>
        <w:t xml:space="preserve"> – являются переносчиками японского энцефалита, энцефалита Сан-Луи, туляремии и желтой лихорадки. </w:t>
      </w:r>
      <w:r>
        <w:rPr>
          <w:color w:val="808080"/>
          <w:sz w:val="32"/>
        </w:rPr>
        <w:tab/>
        <w:t xml:space="preserve">Обитают по всему миру в природных водоемах и болотистых местах. Цикл  развития не отличается от такового у малярийного комара, но у комаров </w:t>
      </w:r>
      <w:r>
        <w:rPr>
          <w:color w:val="808080"/>
          <w:sz w:val="32"/>
          <w:lang w:val="en-US"/>
        </w:rPr>
        <w:t>Culex</w:t>
      </w:r>
      <w:r>
        <w:rPr>
          <w:color w:val="808080"/>
          <w:sz w:val="32"/>
        </w:rPr>
        <w:t xml:space="preserve"> и </w:t>
      </w:r>
      <w:r>
        <w:rPr>
          <w:color w:val="808080"/>
          <w:sz w:val="32"/>
          <w:lang w:val="en-US"/>
        </w:rPr>
        <w:t>Aedes</w:t>
      </w:r>
      <w:r>
        <w:rPr>
          <w:color w:val="808080"/>
          <w:sz w:val="32"/>
        </w:rPr>
        <w:t xml:space="preserve"> имеются особенности, по которым их можно отличить от малярийного собрата. </w:t>
      </w:r>
    </w:p>
    <w:p w:rsidR="003E5ABF" w:rsidRDefault="003E5ABF">
      <w:pPr>
        <w:pStyle w:val="a4"/>
        <w:rPr>
          <w:color w:val="808080"/>
          <w:sz w:val="32"/>
        </w:rPr>
      </w:pPr>
      <w:r>
        <w:rPr>
          <w:color w:val="808080"/>
          <w:sz w:val="32"/>
        </w:rPr>
        <w:t>Яйца обыкновенный комар откладывает плотными кучками, дыхательный сифон появляется на личиночной стадии, а у куколки он приобретает форму цилиндра. У самок нижнечелюстные щупики короче хоботка и составляют четверть его длины, на крыльях нет темных пятен, а тело сидящего комара расположено горизонтально.</w:t>
      </w:r>
    </w:p>
    <w:p w:rsidR="003E5ABF" w:rsidRDefault="003E5ABF">
      <w:pPr>
        <w:pStyle w:val="a4"/>
        <w:rPr>
          <w:color w:val="808080"/>
          <w:sz w:val="32"/>
        </w:rPr>
      </w:pPr>
      <w:r>
        <w:rPr>
          <w:color w:val="808080"/>
          <w:sz w:val="32"/>
        </w:rPr>
        <w:br w:type="page"/>
      </w:r>
      <w:r w:rsidR="002C3925">
        <w:rPr>
          <w:noProof/>
          <w:color w:val="808080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8pt;margin-top:54pt;width:450pt;height:441pt;z-index:251657728">
            <v:imagedata r:id="rId7" o:title="~AUT0000"/>
            <w10:wrap type="topAndBottom"/>
          </v:shape>
        </w:pict>
      </w:r>
    </w:p>
    <w:p w:rsidR="003E5ABF" w:rsidRDefault="003E5ABF">
      <w:pPr>
        <w:pStyle w:val="a4"/>
        <w:rPr>
          <w:color w:val="808080"/>
          <w:sz w:val="32"/>
        </w:rPr>
      </w:pPr>
    </w:p>
    <w:p w:rsidR="003E5ABF" w:rsidRDefault="003E5ABF">
      <w:pPr>
        <w:pStyle w:val="a4"/>
        <w:ind w:left="708" w:firstLine="0"/>
        <w:jc w:val="left"/>
        <w:rPr>
          <w:b/>
          <w:bCs/>
          <w:color w:val="808080"/>
          <w:sz w:val="32"/>
        </w:rPr>
      </w:pPr>
      <w:r>
        <w:rPr>
          <w:b/>
          <w:bCs/>
          <w:color w:val="808080"/>
          <w:sz w:val="32"/>
        </w:rPr>
        <w:t xml:space="preserve">Главные отличительные признаки малярийных и немалярийных комаров. </w:t>
      </w:r>
    </w:p>
    <w:p w:rsidR="003E5ABF" w:rsidRDefault="003E5ABF">
      <w:pPr>
        <w:pStyle w:val="a4"/>
        <w:ind w:left="708" w:firstLine="0"/>
        <w:jc w:val="left"/>
        <w:rPr>
          <w:b/>
          <w:bCs/>
          <w:color w:val="808080"/>
          <w:sz w:val="32"/>
        </w:rPr>
      </w:pPr>
      <w:r>
        <w:rPr>
          <w:b/>
          <w:bCs/>
          <w:color w:val="808080"/>
          <w:sz w:val="32"/>
        </w:rPr>
        <w:t xml:space="preserve">1 – поплавки; 2 – стигма; 3 – дыхательный сифон личинки; 4 -  дыхательный сифон куколок; 5 – глаза; </w:t>
      </w:r>
    </w:p>
    <w:p w:rsidR="003E5ABF" w:rsidRDefault="003E5ABF">
      <w:pPr>
        <w:pStyle w:val="a4"/>
        <w:ind w:left="708" w:firstLine="0"/>
        <w:jc w:val="left"/>
        <w:rPr>
          <w:b/>
          <w:bCs/>
          <w:color w:val="808080"/>
          <w:sz w:val="32"/>
        </w:rPr>
      </w:pPr>
      <w:r>
        <w:rPr>
          <w:b/>
          <w:bCs/>
          <w:color w:val="808080"/>
          <w:sz w:val="32"/>
        </w:rPr>
        <w:t>6 – усики; 7 – нижнечелюстные щупики; 8  - хоботок.</w:t>
      </w:r>
    </w:p>
    <w:p w:rsidR="003E5ABF" w:rsidRDefault="003E5ABF">
      <w:pPr>
        <w:pStyle w:val="a4"/>
        <w:ind w:left="708" w:firstLine="0"/>
        <w:jc w:val="left"/>
        <w:rPr>
          <w:b/>
          <w:bCs/>
          <w:color w:val="808080"/>
          <w:sz w:val="32"/>
        </w:rPr>
      </w:pPr>
    </w:p>
    <w:p w:rsidR="003E5ABF" w:rsidRDefault="003E5ABF">
      <w:pPr>
        <w:pStyle w:val="a4"/>
        <w:jc w:val="left"/>
        <w:rPr>
          <w:color w:val="808080"/>
          <w:sz w:val="32"/>
        </w:rPr>
      </w:pPr>
      <w:r>
        <w:rPr>
          <w:b/>
          <w:bCs/>
          <w:color w:val="808080"/>
          <w:sz w:val="32"/>
        </w:rPr>
        <w:t>Головная (платяная) вошь</w:t>
      </w:r>
      <w:r>
        <w:rPr>
          <w:color w:val="808080"/>
          <w:sz w:val="32"/>
        </w:rPr>
        <w:t xml:space="preserve"> (</w:t>
      </w:r>
      <w:r>
        <w:rPr>
          <w:color w:val="808080"/>
          <w:sz w:val="32"/>
          <w:lang w:val="en-US"/>
        </w:rPr>
        <w:t>Anoplura</w:t>
      </w:r>
      <w:r>
        <w:rPr>
          <w:color w:val="808080"/>
          <w:sz w:val="32"/>
        </w:rPr>
        <w:t>)- мелкие бескрылые кровососущие насекомые, паразитирующие на млекопитающих, кроме сумчатых и на человеке.</w:t>
      </w:r>
    </w:p>
    <w:p w:rsidR="003E5ABF" w:rsidRDefault="003E5ABF">
      <w:pPr>
        <w:pStyle w:val="a4"/>
        <w:rPr>
          <w:color w:val="808080"/>
          <w:sz w:val="32"/>
        </w:rPr>
      </w:pPr>
      <w:r>
        <w:rPr>
          <w:color w:val="808080"/>
          <w:sz w:val="32"/>
        </w:rPr>
        <w:t>Вши прекрасно приспособлены к жизни за чужой счет. Ротовой аппарат вшей представляет собой острую иглу, с помощью которой они прокалывают кожу даже у слонов. Мягкая трубочка, окружающая иглу,  плотно прилегает к ранке, пищевод, расширяясь, отсасывает кровь. Слюна вшей содержит гепариноподобные антикоагулянты. Ноги снабжены коготками, способными прижиматься к специальным выемкам на голенях. Это позволяет вши плотно охватывать волосы животного или человека. Зрение у вшей плохое – глаза часто отсутствуют, зато они обладают великолепным обонянием, что позволяет выбирать наиболее привлекательного хозяина. Вши не любят менять вид своих хозяев. Продолжительность жизни вши составляет всего 2 месяца, но за счет интенсивного размножения они поддерживают высокий уровень популяции.</w:t>
      </w:r>
    </w:p>
    <w:p w:rsidR="003E5ABF" w:rsidRDefault="003E5ABF">
      <w:pPr>
        <w:pStyle w:val="a4"/>
        <w:rPr>
          <w:color w:val="808080"/>
          <w:sz w:val="32"/>
        </w:rPr>
      </w:pPr>
      <w:r>
        <w:rPr>
          <w:color w:val="808080"/>
          <w:sz w:val="32"/>
        </w:rPr>
        <w:t>Самка откладывает несколько сотен яиц (гнид), из которых через 2 недели выводится потомство.</w:t>
      </w:r>
    </w:p>
    <w:p w:rsidR="003E5ABF" w:rsidRDefault="003E5ABF">
      <w:pPr>
        <w:pStyle w:val="a4"/>
        <w:rPr>
          <w:color w:val="808080"/>
          <w:sz w:val="32"/>
        </w:rPr>
      </w:pPr>
      <w:r>
        <w:rPr>
          <w:color w:val="808080"/>
          <w:sz w:val="32"/>
        </w:rPr>
        <w:t>Вши – постоянные спутники стихийных и социальных бедствий. В условиях скученности людей и невозможности соблюдения правил гигиены вши плодятся в огромных количествах. Вши являются переносчиками сыпного и возвратного тифов, которые в прежние времена уносили множество жизней. Во время русско-турецкой войны от сыпного тифа погибло больше  людей, чем от ран.</w:t>
      </w:r>
    </w:p>
    <w:p w:rsidR="003E5ABF" w:rsidRDefault="003E5ABF">
      <w:pPr>
        <w:pStyle w:val="a4"/>
        <w:rPr>
          <w:color w:val="808080"/>
          <w:sz w:val="32"/>
        </w:rPr>
      </w:pPr>
      <w:r>
        <w:rPr>
          <w:b/>
          <w:bCs/>
          <w:color w:val="808080"/>
          <w:sz w:val="32"/>
        </w:rPr>
        <w:t>Блохи (</w:t>
      </w:r>
      <w:r>
        <w:rPr>
          <w:b/>
          <w:bCs/>
          <w:color w:val="808080"/>
          <w:sz w:val="32"/>
          <w:lang w:val="en-US"/>
        </w:rPr>
        <w:t>Aphaniptera</w:t>
      </w:r>
      <w:r>
        <w:rPr>
          <w:b/>
          <w:bCs/>
          <w:color w:val="808080"/>
          <w:sz w:val="32"/>
        </w:rPr>
        <w:t>)</w:t>
      </w:r>
      <w:r>
        <w:rPr>
          <w:color w:val="808080"/>
          <w:sz w:val="32"/>
        </w:rPr>
        <w:t xml:space="preserve"> – кровососущие паразиты человека и животных. Существует более 1000 видов блох, паразитирующих на разных животных. Они являются переносчиками чумы,  от которой в средние века вымирали целые города, за что и получила свое название «черная смерть».</w:t>
      </w:r>
    </w:p>
    <w:p w:rsidR="003E5ABF" w:rsidRDefault="003E5ABF">
      <w:pPr>
        <w:pStyle w:val="a4"/>
        <w:rPr>
          <w:color w:val="808080"/>
          <w:sz w:val="32"/>
        </w:rPr>
      </w:pPr>
      <w:r>
        <w:rPr>
          <w:color w:val="808080"/>
          <w:sz w:val="32"/>
        </w:rPr>
        <w:t>Блохи относятся к бескрылым насекомым, так как они являются паразитами. Их задние ноги снабжены мощной мускулатурой, что позволяет совершать фантастические прыжки: блока прыгает в высоту на 30, а в длину на 50 см, что превышает ее размеры (3 – 4 мм) в сотни раз.</w:t>
      </w:r>
    </w:p>
    <w:p w:rsidR="003E5ABF" w:rsidRDefault="003E5ABF">
      <w:pPr>
        <w:pStyle w:val="a4"/>
        <w:rPr>
          <w:color w:val="808080"/>
          <w:sz w:val="32"/>
        </w:rPr>
      </w:pPr>
      <w:r>
        <w:rPr>
          <w:color w:val="808080"/>
          <w:sz w:val="32"/>
        </w:rPr>
        <w:t>Продолжительность жизни блох невелика – 3 – 4 месяца. Самка не откладывает яйца на тело хозяина, а «выстреливает» их во внешнюю среду. При благоприятном стечении обстоятельств в мусоре или во влажной почве из яиц вылупляются личинки похожие на маленьких червячков. Через несколько недель они окукливаются, а чуть позже из коконов выходят взрослые блохи.</w:t>
      </w:r>
    </w:p>
    <w:p w:rsidR="003E5ABF" w:rsidRDefault="003E5ABF">
      <w:pPr>
        <w:pStyle w:val="a4"/>
        <w:rPr>
          <w:color w:val="808080"/>
          <w:sz w:val="32"/>
        </w:rPr>
      </w:pPr>
      <w:r>
        <w:rPr>
          <w:color w:val="808080"/>
          <w:sz w:val="32"/>
        </w:rPr>
        <w:t xml:space="preserve">Кроме человека блохи паразитируют на диких и домашних животных и птицах, кроме обезьян и диких копытных. Укусы блох очень болезненны, а во время укуса блохи передают возбудителей чумы, размножающихся в их желудке, человеку. </w:t>
      </w:r>
    </w:p>
    <w:p w:rsidR="003E5ABF" w:rsidRDefault="003E5ABF">
      <w:pPr>
        <w:pStyle w:val="a4"/>
        <w:rPr>
          <w:color w:val="808080"/>
          <w:sz w:val="32"/>
        </w:rPr>
      </w:pPr>
      <w:r>
        <w:rPr>
          <w:color w:val="808080"/>
          <w:sz w:val="32"/>
        </w:rPr>
        <w:br w:type="page"/>
      </w:r>
      <w:r>
        <w:rPr>
          <w:b/>
          <w:bCs/>
          <w:color w:val="808080"/>
          <w:sz w:val="32"/>
        </w:rPr>
        <w:t>Москиты (</w:t>
      </w:r>
      <w:r>
        <w:rPr>
          <w:b/>
          <w:bCs/>
          <w:color w:val="808080"/>
          <w:sz w:val="32"/>
          <w:lang w:val="en-US"/>
        </w:rPr>
        <w:t>Phlebotomus</w:t>
      </w:r>
      <w:r>
        <w:rPr>
          <w:b/>
          <w:bCs/>
          <w:color w:val="808080"/>
          <w:sz w:val="32"/>
        </w:rPr>
        <w:t>)</w:t>
      </w:r>
      <w:r>
        <w:rPr>
          <w:color w:val="808080"/>
          <w:sz w:val="32"/>
        </w:rPr>
        <w:t xml:space="preserve"> – кровососущие насекомые, обитающие в тропиках и субтропиках. Также как и комарам, кровь москитам необходима для откладывания яиц. С ранней весны самки москитов в сумеречное время нападают на млекопитающих и человека. Одновременно с перевариванием крови происходит созревание яиц в яичниках.</w:t>
      </w:r>
    </w:p>
    <w:p w:rsidR="003E5ABF" w:rsidRDefault="003E5ABF">
      <w:pPr>
        <w:pStyle w:val="a4"/>
        <w:rPr>
          <w:color w:val="808080"/>
          <w:sz w:val="32"/>
        </w:rPr>
      </w:pPr>
      <w:r>
        <w:rPr>
          <w:color w:val="808080"/>
          <w:sz w:val="32"/>
        </w:rPr>
        <w:t>В отличие от комаров цикл развития москитов не связан с водой. Личинки развиваются в различных влажных органических остатках. В природе местами развития москитов являются дупла, пещеры, норы черепах и грызунов, а в городах – подвалы, мусорные ямы, уборные, скотные дворы. Длительность развития одного поколения москитов – 2 месяца.</w:t>
      </w:r>
    </w:p>
    <w:p w:rsidR="003E5ABF" w:rsidRDefault="003E5ABF">
      <w:pPr>
        <w:pStyle w:val="a4"/>
        <w:rPr>
          <w:color w:val="808080"/>
          <w:sz w:val="32"/>
        </w:rPr>
      </w:pPr>
      <w:r>
        <w:rPr>
          <w:color w:val="808080"/>
          <w:sz w:val="32"/>
        </w:rPr>
        <w:t>Среда обитания москитов определяет спектр переносимых ими заболеваний: лихорадка папатачи, кожный и висцеральный лейшманиоз.</w:t>
      </w:r>
    </w:p>
    <w:p w:rsidR="003E5ABF" w:rsidRDefault="003E5ABF">
      <w:pPr>
        <w:pStyle w:val="a4"/>
        <w:rPr>
          <w:color w:val="808080"/>
          <w:sz w:val="32"/>
        </w:rPr>
      </w:pPr>
      <w:r>
        <w:rPr>
          <w:color w:val="808080"/>
          <w:sz w:val="32"/>
        </w:rPr>
        <w:br w:type="page"/>
      </w:r>
      <w:r>
        <w:rPr>
          <w:b/>
          <w:bCs/>
          <w:color w:val="808080"/>
          <w:sz w:val="32"/>
        </w:rPr>
        <w:t>Мошки (</w:t>
      </w:r>
      <w:r>
        <w:rPr>
          <w:b/>
          <w:bCs/>
          <w:color w:val="808080"/>
          <w:sz w:val="32"/>
          <w:lang w:val="en-US"/>
        </w:rPr>
        <w:t>Simuliidae</w:t>
      </w:r>
      <w:r>
        <w:rPr>
          <w:b/>
          <w:bCs/>
          <w:color w:val="808080"/>
          <w:sz w:val="32"/>
        </w:rPr>
        <w:t>)</w:t>
      </w:r>
      <w:r>
        <w:rPr>
          <w:color w:val="808080"/>
          <w:sz w:val="32"/>
        </w:rPr>
        <w:t xml:space="preserve"> – мелкие горбатые комарики, длина тела которых не превышает 6 мм. От настоящих комаров они отличаются короткими крепкими ногами и коротким хоботком. Их крылья в покое складываются горизонтально одно над другим, усики состоят из 9 – 11 члеников.</w:t>
      </w:r>
    </w:p>
    <w:p w:rsidR="003E5ABF" w:rsidRDefault="003E5ABF">
      <w:pPr>
        <w:pStyle w:val="a4"/>
        <w:rPr>
          <w:color w:val="808080"/>
          <w:sz w:val="32"/>
        </w:rPr>
      </w:pPr>
      <w:r>
        <w:rPr>
          <w:color w:val="808080"/>
          <w:sz w:val="32"/>
        </w:rPr>
        <w:t>Мошки относятся к кровососущим насекомым, вместе с комарами и мокрецами составляют полчища гнуса, нападающих на млекопитающих в тайге и тундре, домашних животных и человека. Взрослые самки мошек питаются только в ясные солнечные дни, а в холодную пасмурную погоду они неактивны. Коротки хоботок мошек с пилящими мандибулами и рвущими максиллами хорошо приспособлен для прокалывания кожи. Ранки, нанесенные мошкой долго гноятся и плохо заживают. Множественные укусы мошки могут привести к смерти, так как их слюна ядовита и содержит антикоагулянты. Самцы питаются нектаром.</w:t>
      </w:r>
    </w:p>
    <w:p w:rsidR="003E5ABF" w:rsidRDefault="003E5ABF">
      <w:pPr>
        <w:pStyle w:val="a4"/>
        <w:rPr>
          <w:color w:val="808080"/>
          <w:sz w:val="32"/>
        </w:rPr>
      </w:pPr>
      <w:r>
        <w:rPr>
          <w:color w:val="808080"/>
          <w:sz w:val="32"/>
        </w:rPr>
        <w:t>Самки мошек откладывают яйца в воду, где через некоторое время из них выходят личинки. Личинки сразу закрепляются на каком-нибудь субстрате с помощью крючьев заднего конца тела. Количество личинок в воде может достигать 200 на 1 см</w:t>
      </w:r>
      <w:r>
        <w:rPr>
          <w:color w:val="808080"/>
          <w:sz w:val="32"/>
          <w:vertAlign w:val="superscript"/>
        </w:rPr>
        <w:t>2</w:t>
      </w:r>
      <w:r>
        <w:rPr>
          <w:color w:val="808080"/>
          <w:sz w:val="32"/>
        </w:rPr>
        <w:t>. Вся колония личинок окукливается одновременно, а через 2 недели из куколки выходят молодые особи.</w:t>
      </w:r>
    </w:p>
    <w:p w:rsidR="003E5ABF" w:rsidRDefault="003E5ABF">
      <w:pPr>
        <w:pStyle w:val="a4"/>
        <w:rPr>
          <w:color w:val="808080"/>
          <w:sz w:val="32"/>
        </w:rPr>
      </w:pPr>
      <w:r>
        <w:rPr>
          <w:color w:val="808080"/>
          <w:sz w:val="32"/>
        </w:rPr>
        <w:t xml:space="preserve">Мошки  являются переносчиками сибирской язвы, сапа, туляремии, проказы. </w:t>
      </w:r>
    </w:p>
    <w:p w:rsidR="003E5ABF" w:rsidRDefault="003E5ABF">
      <w:pPr>
        <w:pStyle w:val="a4"/>
        <w:rPr>
          <w:color w:val="808080"/>
          <w:sz w:val="32"/>
        </w:rPr>
      </w:pPr>
      <w:r>
        <w:rPr>
          <w:color w:val="808080"/>
          <w:sz w:val="32"/>
        </w:rPr>
        <w:br w:type="page"/>
      </w:r>
      <w:r>
        <w:rPr>
          <w:b/>
          <w:bCs/>
          <w:color w:val="808080"/>
          <w:sz w:val="32"/>
        </w:rPr>
        <w:t>Муха цеце (</w:t>
      </w:r>
      <w:r>
        <w:rPr>
          <w:b/>
          <w:bCs/>
          <w:color w:val="808080"/>
          <w:sz w:val="32"/>
          <w:lang w:val="en-US"/>
        </w:rPr>
        <w:t>Glossina</w:t>
      </w:r>
      <w:r>
        <w:rPr>
          <w:b/>
          <w:bCs/>
          <w:color w:val="808080"/>
          <w:sz w:val="32"/>
        </w:rPr>
        <w:t xml:space="preserve"> </w:t>
      </w:r>
      <w:r>
        <w:rPr>
          <w:b/>
          <w:bCs/>
          <w:color w:val="808080"/>
          <w:sz w:val="32"/>
          <w:lang w:val="en-US"/>
        </w:rPr>
        <w:t>palpalis</w:t>
      </w:r>
      <w:r>
        <w:rPr>
          <w:b/>
          <w:bCs/>
          <w:color w:val="808080"/>
          <w:sz w:val="32"/>
        </w:rPr>
        <w:t>)</w:t>
      </w:r>
      <w:r>
        <w:rPr>
          <w:color w:val="808080"/>
          <w:sz w:val="32"/>
        </w:rPr>
        <w:t xml:space="preserve"> – кровососущее насекомое, обитающее в Африке.</w:t>
      </w:r>
    </w:p>
    <w:p w:rsidR="003E5ABF" w:rsidRDefault="003E5ABF">
      <w:pPr>
        <w:pStyle w:val="a4"/>
        <w:rPr>
          <w:color w:val="808080"/>
          <w:sz w:val="32"/>
        </w:rPr>
      </w:pPr>
      <w:r>
        <w:rPr>
          <w:color w:val="808080"/>
          <w:sz w:val="32"/>
        </w:rPr>
        <w:t xml:space="preserve">Муха цеце паразитирует на антилопах, в крови которых очень часто обитает трипаносома – возбудитель сонной болезни. Сами антилопы от присутствия трипаносом не страдают и являются только носителями. </w:t>
      </w:r>
    </w:p>
    <w:p w:rsidR="003E5ABF" w:rsidRDefault="003E5ABF">
      <w:pPr>
        <w:pStyle w:val="a4"/>
        <w:rPr>
          <w:color w:val="808080"/>
          <w:sz w:val="32"/>
        </w:rPr>
      </w:pPr>
      <w:r>
        <w:rPr>
          <w:color w:val="808080"/>
          <w:sz w:val="32"/>
        </w:rPr>
        <w:t xml:space="preserve">Кусая человека, муха в желудке которой обитают трипаносомы, передает в кровь человеку, у которого через некоторое время развиваются симптомы трипаносомоса – сонной болезни. </w:t>
      </w:r>
    </w:p>
    <w:p w:rsidR="003E5ABF" w:rsidRDefault="003E5ABF">
      <w:pPr>
        <w:pStyle w:val="a4"/>
        <w:rPr>
          <w:color w:val="808080"/>
          <w:sz w:val="32"/>
        </w:rPr>
      </w:pPr>
      <w:r>
        <w:rPr>
          <w:color w:val="808080"/>
          <w:sz w:val="32"/>
        </w:rPr>
        <w:t>Для заболевания характерны симптомы поражения центральной нервной системы: дрожание конечностей, головная боль, апатия, сонливость, которые,  прогрессируя,  приводят к коматозному состоянию и смерти. Такой характер течения заболевания дал название «сонная».</w:t>
      </w:r>
    </w:p>
    <w:p w:rsidR="003E5ABF" w:rsidRDefault="003E5ABF">
      <w:pPr>
        <w:pStyle w:val="a4"/>
        <w:rPr>
          <w:color w:val="808080"/>
          <w:sz w:val="32"/>
        </w:rPr>
      </w:pPr>
      <w:r>
        <w:rPr>
          <w:color w:val="808080"/>
          <w:sz w:val="32"/>
        </w:rPr>
        <w:br w:type="page"/>
      </w:r>
      <w:r>
        <w:rPr>
          <w:b/>
          <w:bCs/>
          <w:color w:val="808080"/>
          <w:sz w:val="32"/>
        </w:rPr>
        <w:t>Комнатная муха (</w:t>
      </w:r>
      <w:r>
        <w:rPr>
          <w:b/>
          <w:bCs/>
          <w:color w:val="808080"/>
          <w:sz w:val="32"/>
          <w:lang w:val="en-US"/>
        </w:rPr>
        <w:t>Musca</w:t>
      </w:r>
      <w:r>
        <w:rPr>
          <w:b/>
          <w:bCs/>
          <w:color w:val="808080"/>
          <w:sz w:val="32"/>
        </w:rPr>
        <w:t xml:space="preserve"> </w:t>
      </w:r>
      <w:r>
        <w:rPr>
          <w:b/>
          <w:bCs/>
          <w:color w:val="808080"/>
          <w:sz w:val="32"/>
          <w:lang w:val="en-US"/>
        </w:rPr>
        <w:t>domestica</w:t>
      </w:r>
      <w:r>
        <w:rPr>
          <w:b/>
          <w:bCs/>
          <w:color w:val="808080"/>
          <w:sz w:val="32"/>
        </w:rPr>
        <w:t>)</w:t>
      </w:r>
      <w:r>
        <w:rPr>
          <w:color w:val="808080"/>
          <w:sz w:val="32"/>
        </w:rPr>
        <w:t xml:space="preserve"> – один из немногих синанатропных видов насекомых. Она не встречается в дикой природе и обитает только в местах проживания человека.</w:t>
      </w:r>
    </w:p>
    <w:p w:rsidR="003E5ABF" w:rsidRDefault="003E5ABF">
      <w:pPr>
        <w:pStyle w:val="a4"/>
        <w:rPr>
          <w:color w:val="808080"/>
          <w:sz w:val="32"/>
        </w:rPr>
      </w:pPr>
      <w:r>
        <w:rPr>
          <w:color w:val="808080"/>
          <w:sz w:val="32"/>
        </w:rPr>
        <w:t>Комнатная муха откладывает большое количество яиц в навоз, фекалии, мусор. Однократно муха может отложить не более 200 яиц, но достаточное питание дает ей возможность повторять кладки каждые 3 дня, так что ее плодовитость составляет до 600 яиц. Если бы личинки, куколки  и сами мухи не погибали, то к концу лета потомство одной мухи составило бы 5 триллионов особей!</w:t>
      </w:r>
    </w:p>
    <w:p w:rsidR="003E5ABF" w:rsidRDefault="003E5ABF">
      <w:pPr>
        <w:pStyle w:val="a4"/>
        <w:rPr>
          <w:color w:val="808080"/>
          <w:sz w:val="32"/>
        </w:rPr>
      </w:pPr>
      <w:r>
        <w:rPr>
          <w:color w:val="808080"/>
          <w:sz w:val="32"/>
        </w:rPr>
        <w:t>Так как личинки комнатной мухи не имеют головы, они разжижают пищу, выпуская на нее пищеварительные соки. Такой способ пищеварения носит название внекишечного. В результате вся колония личинок плавает в полупереваренной среде, которая ими постоянно заглатывается. В 1 литре навоза или помоев может обитать до 1 до 4 тысяч личинок.</w:t>
      </w:r>
    </w:p>
    <w:p w:rsidR="003E5ABF" w:rsidRDefault="003E5ABF">
      <w:pPr>
        <w:pStyle w:val="a4"/>
        <w:rPr>
          <w:color w:val="808080"/>
          <w:sz w:val="32"/>
        </w:rPr>
      </w:pPr>
      <w:r>
        <w:rPr>
          <w:color w:val="808080"/>
          <w:sz w:val="32"/>
        </w:rPr>
        <w:t>Комнатные мухи – опасные распространители инфекций. Каждая из них, побывав на фекалиях, несет на своих лапках и брюшке до 6 млн., а в кишечнике до 28 млн. микробных тел. Патогенные микроорганизмы в кишечнике мухи не перевариваются и в жизнеспособном виде выделяются наружу. Таким образом мухи переносят возбудителей брюшного тифа, паратифов, дизентерии, холеры, туберкулеза, вирусного гепатита А, сибирской язвы, дифтерии, а также яйца глистов.</w:t>
      </w:r>
    </w:p>
    <w:p w:rsidR="003E5ABF" w:rsidRDefault="003E5ABF">
      <w:pPr>
        <w:pStyle w:val="3"/>
        <w:rPr>
          <w:b/>
          <w:bCs/>
          <w:color w:val="808080"/>
        </w:rPr>
      </w:pPr>
      <w:r>
        <w:rPr>
          <w:color w:val="808080"/>
        </w:rPr>
        <w:br w:type="page"/>
      </w:r>
      <w:r>
        <w:rPr>
          <w:b/>
          <w:bCs/>
          <w:color w:val="808080"/>
        </w:rPr>
        <w:t>Список литературы</w:t>
      </w:r>
    </w:p>
    <w:p w:rsidR="003E5ABF" w:rsidRDefault="003E5ABF">
      <w:pPr>
        <w:numPr>
          <w:ilvl w:val="0"/>
          <w:numId w:val="2"/>
        </w:numPr>
        <w:rPr>
          <w:color w:val="808080"/>
          <w:sz w:val="28"/>
        </w:rPr>
      </w:pPr>
      <w:r>
        <w:rPr>
          <w:color w:val="808080"/>
          <w:sz w:val="28"/>
        </w:rPr>
        <w:t>Поль де Крюи. Охотники за микробами.</w:t>
      </w:r>
    </w:p>
    <w:p w:rsidR="003E5ABF" w:rsidRDefault="003E5ABF">
      <w:pPr>
        <w:numPr>
          <w:ilvl w:val="0"/>
          <w:numId w:val="2"/>
        </w:numPr>
        <w:rPr>
          <w:color w:val="808080"/>
          <w:sz w:val="28"/>
        </w:rPr>
      </w:pPr>
      <w:r>
        <w:rPr>
          <w:color w:val="808080"/>
          <w:sz w:val="28"/>
        </w:rPr>
        <w:t>Жизнь животных, т. 3 под ред. С.П.Наумова. М., 1969 г.</w:t>
      </w:r>
    </w:p>
    <w:p w:rsidR="003E5ABF" w:rsidRDefault="003E5ABF">
      <w:pPr>
        <w:numPr>
          <w:ilvl w:val="0"/>
          <w:numId w:val="2"/>
        </w:numPr>
        <w:rPr>
          <w:color w:val="808080"/>
          <w:sz w:val="28"/>
        </w:rPr>
      </w:pPr>
      <w:r>
        <w:rPr>
          <w:color w:val="808080"/>
          <w:sz w:val="28"/>
        </w:rPr>
        <w:t>Энциклопедия «Аванта+». Биология.</w:t>
      </w:r>
    </w:p>
    <w:p w:rsidR="003E5ABF" w:rsidRDefault="003E5ABF">
      <w:pPr>
        <w:numPr>
          <w:ilvl w:val="0"/>
          <w:numId w:val="2"/>
        </w:numPr>
        <w:rPr>
          <w:color w:val="808080"/>
          <w:sz w:val="28"/>
        </w:rPr>
      </w:pPr>
      <w:r>
        <w:rPr>
          <w:color w:val="808080"/>
          <w:sz w:val="28"/>
        </w:rPr>
        <w:t>Чебышев Н.В. Биология. Изд. «Новая волна», 2000.</w:t>
      </w:r>
    </w:p>
    <w:p w:rsidR="003E5ABF" w:rsidRDefault="003E5ABF">
      <w:pPr>
        <w:pStyle w:val="a4"/>
        <w:rPr>
          <w:color w:val="808080"/>
          <w:sz w:val="32"/>
        </w:rPr>
      </w:pPr>
      <w:bookmarkStart w:id="0" w:name="_GoBack"/>
      <w:bookmarkEnd w:id="0"/>
    </w:p>
    <w:sectPr w:rsidR="003E5ABF">
      <w:headerReference w:type="even" r:id="rId8"/>
      <w:headerReference w:type="default" r:id="rId9"/>
      <w:pgSz w:w="11906" w:h="16838"/>
      <w:pgMar w:top="1021" w:right="851" w:bottom="102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1EA" w:rsidRDefault="00EA51EA">
      <w:r>
        <w:separator/>
      </w:r>
    </w:p>
  </w:endnote>
  <w:endnote w:type="continuationSeparator" w:id="0">
    <w:p w:rsidR="00EA51EA" w:rsidRDefault="00EA5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1EA" w:rsidRDefault="00EA51EA">
      <w:r>
        <w:separator/>
      </w:r>
    </w:p>
  </w:footnote>
  <w:footnote w:type="continuationSeparator" w:id="0">
    <w:p w:rsidR="00EA51EA" w:rsidRDefault="00EA51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ABF" w:rsidRDefault="003E5ABF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E5ABF" w:rsidRDefault="003E5AB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ABF" w:rsidRDefault="003E5ABF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F7B63">
      <w:rPr>
        <w:rStyle w:val="a6"/>
        <w:noProof/>
      </w:rPr>
      <w:t>3</w:t>
    </w:r>
    <w:r>
      <w:rPr>
        <w:rStyle w:val="a6"/>
      </w:rPr>
      <w:fldChar w:fldCharType="end"/>
    </w:r>
  </w:p>
  <w:p w:rsidR="003E5ABF" w:rsidRDefault="003E5AB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9947F3"/>
    <w:multiLevelType w:val="hybridMultilevel"/>
    <w:tmpl w:val="1360C1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2C137AC"/>
    <w:multiLevelType w:val="hybridMultilevel"/>
    <w:tmpl w:val="55EEE86A"/>
    <w:lvl w:ilvl="0" w:tplc="17D254A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D6963"/>
    <w:rsid w:val="002C3925"/>
    <w:rsid w:val="003E5ABF"/>
    <w:rsid w:val="00700ECE"/>
    <w:rsid w:val="008D6963"/>
    <w:rsid w:val="009F7B63"/>
    <w:rsid w:val="00EA5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AD785775-9A30-419F-B984-FD79D85B5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next w:val="a"/>
    <w:qFormat/>
    <w:pPr>
      <w:keepNext/>
      <w:spacing w:line="360" w:lineRule="auto"/>
      <w:ind w:firstLine="709"/>
      <w:jc w:val="center"/>
      <w:outlineLvl w:val="2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b/>
      <w:bCs/>
      <w:sz w:val="32"/>
    </w:rPr>
  </w:style>
  <w:style w:type="paragraph" w:styleId="a4">
    <w:name w:val="Body Text Indent"/>
    <w:basedOn w:val="a"/>
    <w:pPr>
      <w:spacing w:line="360" w:lineRule="auto"/>
      <w:ind w:firstLine="708"/>
      <w:jc w:val="both"/>
    </w:pPr>
    <w:rPr>
      <w:sz w:val="28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character" w:styleId="a6">
    <w:name w:val="page number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1445</Words>
  <Characters>8239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Насекомые - переносчики заболеваний</vt:lpstr>
    </vt:vector>
  </TitlesOfParts>
  <Company>_</Company>
  <LinksUpToDate>false</LinksUpToDate>
  <CharactersWithSpaces>9665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Насекомые - переносчики заболеваний</dc:title>
  <dc:subject/>
  <dc:creator>Гумин</dc:creator>
  <cp:keywords/>
  <cp:lastModifiedBy>admin</cp:lastModifiedBy>
  <cp:revision>2</cp:revision>
  <cp:lastPrinted>2003-02-09T16:46:00Z</cp:lastPrinted>
  <dcterms:created xsi:type="dcterms:W3CDTF">2014-03-29T17:49:00Z</dcterms:created>
  <dcterms:modified xsi:type="dcterms:W3CDTF">2014-03-29T17:49:00Z</dcterms:modified>
</cp:coreProperties>
</file>