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D9" w:rsidRDefault="003A22D9" w:rsidP="00BA3224">
      <w:pPr>
        <w:spacing w:after="0" w:line="240" w:lineRule="auto"/>
        <w:jc w:val="center"/>
        <w:rPr>
          <w:rFonts w:ascii="Times New Roman" w:hAnsi="Times New Roman"/>
          <w:b/>
          <w:sz w:val="28"/>
        </w:rPr>
      </w:pPr>
    </w:p>
    <w:p w:rsidR="00646F5A" w:rsidRPr="002A6725" w:rsidRDefault="00646F5A" w:rsidP="00BA3224">
      <w:pPr>
        <w:spacing w:after="0" w:line="240" w:lineRule="auto"/>
        <w:jc w:val="center"/>
        <w:rPr>
          <w:rFonts w:ascii="Times New Roman" w:hAnsi="Times New Roman"/>
          <w:b/>
          <w:sz w:val="28"/>
        </w:rPr>
      </w:pPr>
      <w:r w:rsidRPr="002A6725">
        <w:rPr>
          <w:rFonts w:ascii="Times New Roman" w:hAnsi="Times New Roman"/>
          <w:b/>
          <w:sz w:val="28"/>
        </w:rPr>
        <w:t>Оглавление:</w:t>
      </w:r>
    </w:p>
    <w:p w:rsidR="00646F5A" w:rsidRPr="00900FA1" w:rsidRDefault="00646F5A" w:rsidP="00BA3224">
      <w:pPr>
        <w:spacing w:line="240" w:lineRule="auto"/>
        <w:jc w:val="both"/>
        <w:rPr>
          <w:rFonts w:ascii="Times New Roman" w:hAnsi="Times New Roman"/>
          <w:sz w:val="28"/>
        </w:rPr>
      </w:pPr>
    </w:p>
    <w:p w:rsidR="00646F5A" w:rsidRDefault="00646F5A" w:rsidP="00BA3224">
      <w:pPr>
        <w:spacing w:after="0" w:line="360" w:lineRule="auto"/>
        <w:jc w:val="both"/>
        <w:rPr>
          <w:rFonts w:ascii="Times New Roman" w:hAnsi="Times New Roman"/>
          <w:sz w:val="28"/>
        </w:rPr>
      </w:pPr>
      <w:r w:rsidRPr="00900FA1">
        <w:rPr>
          <w:rFonts w:ascii="Times New Roman" w:hAnsi="Times New Roman"/>
          <w:sz w:val="28"/>
        </w:rPr>
        <w:t>1. Введение………….......3</w:t>
      </w:r>
    </w:p>
    <w:p w:rsidR="00646F5A" w:rsidRPr="00A16245" w:rsidRDefault="00646F5A" w:rsidP="00BA3224">
      <w:pPr>
        <w:spacing w:after="0" w:line="360" w:lineRule="auto"/>
        <w:jc w:val="both"/>
        <w:rPr>
          <w:rFonts w:ascii="Times New Roman" w:hAnsi="Times New Roman"/>
          <w:sz w:val="28"/>
          <w:szCs w:val="28"/>
        </w:rPr>
      </w:pPr>
      <w:r w:rsidRPr="007B34F3">
        <w:rPr>
          <w:rFonts w:ascii="Times New Roman" w:hAnsi="Times New Roman"/>
          <w:sz w:val="28"/>
        </w:rPr>
        <w:t xml:space="preserve">2. </w:t>
      </w:r>
      <w:r w:rsidRPr="00A16245">
        <w:rPr>
          <w:rFonts w:ascii="Times New Roman" w:hAnsi="Times New Roman"/>
          <w:bCs/>
          <w:sz w:val="28"/>
          <w:szCs w:val="28"/>
        </w:rPr>
        <w:t>Понятие и основные признаки завещания</w:t>
      </w:r>
      <w:r w:rsidRPr="00A16245">
        <w:rPr>
          <w:rFonts w:ascii="Times New Roman" w:hAnsi="Times New Roman"/>
          <w:sz w:val="28"/>
          <w:szCs w:val="28"/>
        </w:rPr>
        <w:t>…………5</w:t>
      </w:r>
    </w:p>
    <w:p w:rsidR="00646F5A" w:rsidRPr="00A16245" w:rsidRDefault="00646F5A" w:rsidP="00BA3224">
      <w:pPr>
        <w:spacing w:after="0" w:line="360" w:lineRule="auto"/>
        <w:jc w:val="both"/>
        <w:rPr>
          <w:rFonts w:ascii="Times New Roman" w:hAnsi="Times New Roman"/>
          <w:sz w:val="28"/>
        </w:rPr>
      </w:pPr>
      <w:r w:rsidRPr="00A16245">
        <w:rPr>
          <w:rFonts w:ascii="Times New Roman" w:hAnsi="Times New Roman"/>
          <w:i/>
          <w:sz w:val="28"/>
          <w:szCs w:val="28"/>
        </w:rPr>
        <w:t>2.1.</w:t>
      </w:r>
      <w:r>
        <w:rPr>
          <w:rFonts w:ascii="Times New Roman" w:hAnsi="Times New Roman"/>
          <w:i/>
          <w:sz w:val="28"/>
          <w:szCs w:val="28"/>
        </w:rPr>
        <w:t xml:space="preserve"> </w:t>
      </w:r>
      <w:r w:rsidRPr="00A16245">
        <w:rPr>
          <w:rFonts w:ascii="Times New Roman" w:hAnsi="Times New Roman"/>
          <w:bCs/>
          <w:i/>
          <w:sz w:val="28"/>
          <w:szCs w:val="28"/>
        </w:rPr>
        <w:t>Понятие завещани</w:t>
      </w:r>
      <w:r>
        <w:rPr>
          <w:rFonts w:ascii="Times New Roman" w:hAnsi="Times New Roman"/>
          <w:bCs/>
          <w:i/>
          <w:sz w:val="28"/>
          <w:szCs w:val="28"/>
        </w:rPr>
        <w:t>я</w:t>
      </w:r>
      <w:r>
        <w:rPr>
          <w:rFonts w:ascii="Times New Roman" w:hAnsi="Times New Roman"/>
          <w:bCs/>
          <w:sz w:val="28"/>
          <w:szCs w:val="28"/>
        </w:rPr>
        <w:t>…..5</w:t>
      </w:r>
    </w:p>
    <w:p w:rsidR="00646F5A" w:rsidRDefault="00646F5A" w:rsidP="00BA3224">
      <w:pPr>
        <w:spacing w:after="0" w:line="360" w:lineRule="auto"/>
        <w:rPr>
          <w:rFonts w:ascii="Times New Roman" w:hAnsi="Times New Roman"/>
          <w:bCs/>
          <w:i/>
          <w:sz w:val="28"/>
          <w:szCs w:val="28"/>
        </w:rPr>
      </w:pPr>
      <w:r w:rsidRPr="00A16245">
        <w:rPr>
          <w:rFonts w:ascii="Times New Roman" w:hAnsi="Times New Roman"/>
          <w:i/>
          <w:sz w:val="28"/>
          <w:szCs w:val="28"/>
        </w:rPr>
        <w:t xml:space="preserve">2.2. </w:t>
      </w:r>
      <w:r w:rsidRPr="00A16245">
        <w:rPr>
          <w:rFonts w:ascii="Times New Roman" w:hAnsi="Times New Roman"/>
          <w:bCs/>
          <w:i/>
          <w:sz w:val="28"/>
          <w:szCs w:val="28"/>
        </w:rPr>
        <w:t>Обязательная доля в наследстве</w:t>
      </w:r>
      <w:r>
        <w:rPr>
          <w:rFonts w:ascii="Times New Roman" w:hAnsi="Times New Roman"/>
          <w:bCs/>
          <w:sz w:val="28"/>
          <w:szCs w:val="28"/>
        </w:rPr>
        <w:t>………7</w:t>
      </w:r>
      <w:r w:rsidRPr="00A16245">
        <w:rPr>
          <w:rFonts w:ascii="Times New Roman" w:hAnsi="Times New Roman"/>
          <w:bCs/>
          <w:i/>
          <w:sz w:val="28"/>
          <w:szCs w:val="28"/>
        </w:rPr>
        <w:t xml:space="preserve"> </w:t>
      </w:r>
    </w:p>
    <w:p w:rsidR="00646F5A" w:rsidRPr="00A16245" w:rsidRDefault="00646F5A" w:rsidP="00BA3224">
      <w:pPr>
        <w:spacing w:after="0" w:line="360" w:lineRule="auto"/>
        <w:rPr>
          <w:rFonts w:ascii="Times New Roman" w:hAnsi="Times New Roman"/>
          <w:bCs/>
          <w:sz w:val="28"/>
          <w:szCs w:val="28"/>
        </w:rPr>
      </w:pPr>
      <w:r>
        <w:rPr>
          <w:rFonts w:ascii="Times New Roman" w:hAnsi="Times New Roman"/>
          <w:bCs/>
          <w:i/>
          <w:sz w:val="28"/>
          <w:szCs w:val="28"/>
        </w:rPr>
        <w:t>2</w:t>
      </w:r>
      <w:r w:rsidRPr="00A16245">
        <w:rPr>
          <w:rFonts w:ascii="Times New Roman" w:hAnsi="Times New Roman"/>
          <w:bCs/>
          <w:i/>
          <w:sz w:val="28"/>
          <w:szCs w:val="28"/>
        </w:rPr>
        <w:t>.</w:t>
      </w:r>
      <w:r>
        <w:rPr>
          <w:rFonts w:ascii="Times New Roman" w:hAnsi="Times New Roman"/>
          <w:bCs/>
          <w:i/>
          <w:sz w:val="28"/>
          <w:szCs w:val="28"/>
        </w:rPr>
        <w:t>3</w:t>
      </w:r>
      <w:r w:rsidRPr="00A16245">
        <w:rPr>
          <w:rFonts w:ascii="Times New Roman" w:hAnsi="Times New Roman"/>
          <w:bCs/>
          <w:i/>
          <w:sz w:val="28"/>
          <w:szCs w:val="28"/>
        </w:rPr>
        <w:t>. Основные признаки завещания</w:t>
      </w:r>
      <w:r>
        <w:rPr>
          <w:rFonts w:ascii="Times New Roman" w:hAnsi="Times New Roman"/>
          <w:bCs/>
          <w:sz w:val="28"/>
          <w:szCs w:val="28"/>
        </w:rPr>
        <w:t>…………….9</w:t>
      </w:r>
    </w:p>
    <w:p w:rsidR="00646F5A" w:rsidRPr="00A16245" w:rsidRDefault="00646F5A" w:rsidP="00BA3224">
      <w:pPr>
        <w:spacing w:after="0" w:line="360" w:lineRule="auto"/>
        <w:rPr>
          <w:rFonts w:ascii="Times New Roman" w:hAnsi="Times New Roman"/>
          <w:bCs/>
          <w:sz w:val="28"/>
          <w:szCs w:val="28"/>
        </w:rPr>
      </w:pPr>
      <w:r>
        <w:rPr>
          <w:rFonts w:ascii="Times New Roman" w:hAnsi="Times New Roman"/>
          <w:bCs/>
          <w:i/>
          <w:sz w:val="28"/>
          <w:szCs w:val="28"/>
        </w:rPr>
        <w:t>2.4</w:t>
      </w:r>
      <w:r w:rsidRPr="00A16245">
        <w:rPr>
          <w:rFonts w:ascii="Times New Roman" w:hAnsi="Times New Roman"/>
          <w:bCs/>
          <w:i/>
          <w:sz w:val="28"/>
          <w:szCs w:val="28"/>
        </w:rPr>
        <w:t>. Субъекты завещательных распоряжений</w:t>
      </w:r>
      <w:r>
        <w:rPr>
          <w:rFonts w:ascii="Times New Roman" w:hAnsi="Times New Roman"/>
          <w:bCs/>
          <w:sz w:val="28"/>
          <w:szCs w:val="28"/>
        </w:rPr>
        <w:t>………11</w:t>
      </w:r>
    </w:p>
    <w:p w:rsidR="00646F5A" w:rsidRDefault="00646F5A" w:rsidP="00BA3224">
      <w:pPr>
        <w:spacing w:after="0" w:line="360" w:lineRule="auto"/>
        <w:rPr>
          <w:rFonts w:ascii="Times New Roman" w:hAnsi="Times New Roman"/>
          <w:sz w:val="28"/>
          <w:szCs w:val="28"/>
        </w:rPr>
      </w:pPr>
      <w:r w:rsidRPr="009F2B7C">
        <w:rPr>
          <w:rFonts w:ascii="Times New Roman" w:hAnsi="Times New Roman"/>
          <w:bCs/>
          <w:sz w:val="28"/>
          <w:szCs w:val="28"/>
        </w:rPr>
        <w:t xml:space="preserve">3. </w:t>
      </w:r>
      <w:r w:rsidRPr="009F2B7C">
        <w:rPr>
          <w:rFonts w:ascii="Times New Roman" w:hAnsi="Times New Roman"/>
          <w:sz w:val="28"/>
          <w:szCs w:val="28"/>
        </w:rPr>
        <w:t>Форма и порядок совершения завещания</w:t>
      </w:r>
      <w:r>
        <w:rPr>
          <w:rFonts w:ascii="Times New Roman" w:hAnsi="Times New Roman"/>
          <w:sz w:val="28"/>
          <w:szCs w:val="28"/>
        </w:rPr>
        <w:t>………13</w:t>
      </w:r>
    </w:p>
    <w:p w:rsidR="00646F5A" w:rsidRDefault="00646F5A" w:rsidP="00BA3224">
      <w:pPr>
        <w:spacing w:after="0" w:line="360" w:lineRule="auto"/>
        <w:rPr>
          <w:rFonts w:ascii="Times New Roman" w:hAnsi="Times New Roman"/>
          <w:sz w:val="28"/>
          <w:szCs w:val="28"/>
        </w:rPr>
      </w:pPr>
      <w:r>
        <w:rPr>
          <w:rFonts w:ascii="Times New Roman" w:hAnsi="Times New Roman"/>
          <w:sz w:val="28"/>
          <w:szCs w:val="28"/>
        </w:rPr>
        <w:t xml:space="preserve">4. </w:t>
      </w:r>
      <w:r w:rsidRPr="00D4506F">
        <w:rPr>
          <w:rFonts w:ascii="Times New Roman" w:hAnsi="Times New Roman"/>
          <w:sz w:val="28"/>
          <w:szCs w:val="28"/>
        </w:rPr>
        <w:t>Изменение и отмена завещания</w:t>
      </w:r>
      <w:r>
        <w:rPr>
          <w:rFonts w:ascii="Times New Roman" w:hAnsi="Times New Roman"/>
          <w:sz w:val="28"/>
          <w:szCs w:val="28"/>
        </w:rPr>
        <w:t>……..15</w:t>
      </w:r>
    </w:p>
    <w:p w:rsidR="00646F5A" w:rsidRPr="0065720D" w:rsidRDefault="00646F5A" w:rsidP="00BA3224">
      <w:pPr>
        <w:spacing w:after="0" w:line="360" w:lineRule="auto"/>
        <w:rPr>
          <w:rFonts w:ascii="Times New Roman" w:hAnsi="Times New Roman"/>
          <w:sz w:val="28"/>
          <w:szCs w:val="28"/>
        </w:rPr>
      </w:pPr>
      <w:r>
        <w:rPr>
          <w:rFonts w:ascii="Times New Roman" w:hAnsi="Times New Roman"/>
          <w:sz w:val="28"/>
          <w:szCs w:val="28"/>
        </w:rPr>
        <w:t xml:space="preserve">5. </w:t>
      </w:r>
      <w:r w:rsidRPr="0065720D">
        <w:rPr>
          <w:rFonts w:ascii="Times New Roman" w:hAnsi="Times New Roman"/>
          <w:sz w:val="28"/>
          <w:szCs w:val="28"/>
        </w:rPr>
        <w:t>Исполнение завещания</w:t>
      </w:r>
      <w:r>
        <w:rPr>
          <w:rFonts w:ascii="Times New Roman" w:hAnsi="Times New Roman"/>
          <w:sz w:val="28"/>
          <w:szCs w:val="28"/>
        </w:rPr>
        <w:t>……16</w:t>
      </w:r>
    </w:p>
    <w:p w:rsidR="00646F5A" w:rsidRDefault="00646F5A" w:rsidP="00BA3224">
      <w:pPr>
        <w:spacing w:after="0" w:line="360" w:lineRule="auto"/>
        <w:rPr>
          <w:rFonts w:ascii="Times New Roman" w:hAnsi="Times New Roman"/>
          <w:sz w:val="28"/>
          <w:szCs w:val="28"/>
        </w:rPr>
      </w:pPr>
      <w:r>
        <w:rPr>
          <w:rFonts w:ascii="Times New Roman" w:hAnsi="Times New Roman"/>
          <w:sz w:val="28"/>
          <w:szCs w:val="28"/>
        </w:rPr>
        <w:t>6. Заключение………17</w:t>
      </w:r>
    </w:p>
    <w:p w:rsidR="00646F5A" w:rsidRPr="009F2B7C" w:rsidRDefault="00646F5A" w:rsidP="00BA3224">
      <w:pPr>
        <w:spacing w:after="0" w:line="360" w:lineRule="auto"/>
        <w:rPr>
          <w:rFonts w:ascii="Times New Roman" w:hAnsi="Times New Roman"/>
          <w:bCs/>
          <w:sz w:val="28"/>
          <w:szCs w:val="28"/>
        </w:rPr>
      </w:pPr>
      <w:r>
        <w:rPr>
          <w:rFonts w:ascii="Times New Roman" w:hAnsi="Times New Roman"/>
          <w:sz w:val="28"/>
          <w:szCs w:val="28"/>
        </w:rPr>
        <w:t xml:space="preserve">7. </w:t>
      </w:r>
      <w:r w:rsidRPr="00182F24">
        <w:rPr>
          <w:rFonts w:ascii="Times New Roman" w:hAnsi="Times New Roman"/>
          <w:sz w:val="28"/>
          <w:szCs w:val="28"/>
        </w:rPr>
        <w:t>Список использованных источников</w:t>
      </w:r>
      <w:r>
        <w:rPr>
          <w:rFonts w:ascii="Times New Roman" w:hAnsi="Times New Roman"/>
          <w:sz w:val="28"/>
          <w:szCs w:val="28"/>
        </w:rPr>
        <w:t>………18</w:t>
      </w:r>
    </w:p>
    <w:p w:rsidR="00646F5A" w:rsidRPr="00A16245" w:rsidRDefault="00646F5A" w:rsidP="00BA3224">
      <w:pPr>
        <w:spacing w:after="0" w:line="360" w:lineRule="auto"/>
        <w:rPr>
          <w:rFonts w:ascii="Times New Roman" w:hAnsi="Times New Roman"/>
          <w:i/>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sz w:val="28"/>
          <w:szCs w:val="28"/>
        </w:rPr>
      </w:pPr>
    </w:p>
    <w:p w:rsidR="00646F5A" w:rsidRDefault="00646F5A" w:rsidP="00BA3224">
      <w:pPr>
        <w:spacing w:after="0" w:line="360" w:lineRule="auto"/>
        <w:rPr>
          <w:rFonts w:ascii="Times New Roman" w:hAnsi="Times New Roman"/>
          <w:b/>
          <w:sz w:val="28"/>
          <w:szCs w:val="28"/>
        </w:rPr>
      </w:pPr>
    </w:p>
    <w:p w:rsidR="00646F5A" w:rsidRDefault="00646F5A" w:rsidP="00BA3224">
      <w:pPr>
        <w:spacing w:after="0" w:line="360" w:lineRule="auto"/>
        <w:jc w:val="center"/>
        <w:rPr>
          <w:rFonts w:ascii="Times New Roman" w:hAnsi="Times New Roman"/>
          <w:b/>
          <w:sz w:val="28"/>
          <w:szCs w:val="28"/>
        </w:rPr>
      </w:pPr>
      <w:r w:rsidRPr="00D96056">
        <w:rPr>
          <w:rFonts w:ascii="Times New Roman" w:hAnsi="Times New Roman"/>
          <w:b/>
          <w:sz w:val="28"/>
          <w:szCs w:val="28"/>
        </w:rPr>
        <w:t>1. Введение</w:t>
      </w:r>
    </w:p>
    <w:p w:rsidR="00646F5A" w:rsidRDefault="00646F5A" w:rsidP="00BA3224">
      <w:pPr>
        <w:spacing w:after="0" w:line="360" w:lineRule="auto"/>
        <w:jc w:val="both"/>
        <w:rPr>
          <w:rFonts w:ascii="Times New Roman" w:hAnsi="Times New Roman"/>
          <w:sz w:val="28"/>
          <w:szCs w:val="28"/>
        </w:rPr>
      </w:pPr>
      <w:r>
        <w:rPr>
          <w:rFonts w:ascii="Times New Roman" w:hAnsi="Times New Roman"/>
          <w:sz w:val="28"/>
          <w:szCs w:val="28"/>
        </w:rPr>
        <w:t xml:space="preserve">   </w:t>
      </w:r>
      <w:r w:rsidRPr="00D96056">
        <w:rPr>
          <w:rFonts w:ascii="Times New Roman" w:hAnsi="Times New Roman"/>
          <w:sz w:val="28"/>
          <w:szCs w:val="28"/>
        </w:rPr>
        <w:t xml:space="preserve">В российском законодательстве за последние несколько лет наиболее полной переработке подверглась третья </w:t>
      </w:r>
      <w:r>
        <w:rPr>
          <w:rFonts w:ascii="Times New Roman" w:hAnsi="Times New Roman"/>
          <w:sz w:val="28"/>
          <w:szCs w:val="28"/>
        </w:rPr>
        <w:t xml:space="preserve">часть Гражданского кодекса РФ, вступившая в действие 1 марта 2002г., в которую включен раздел </w:t>
      </w:r>
      <w:r>
        <w:rPr>
          <w:rFonts w:ascii="Times New Roman" w:hAnsi="Times New Roman"/>
          <w:sz w:val="28"/>
          <w:szCs w:val="28"/>
          <w:lang w:val="en-US"/>
        </w:rPr>
        <w:t>V</w:t>
      </w:r>
      <w:r>
        <w:rPr>
          <w:rFonts w:ascii="Times New Roman" w:hAnsi="Times New Roman"/>
          <w:sz w:val="28"/>
          <w:szCs w:val="28"/>
        </w:rPr>
        <w:t xml:space="preserve"> «Наследственное право».</w:t>
      </w:r>
      <w:r w:rsidRPr="00D96056">
        <w:rPr>
          <w:rFonts w:ascii="Times New Roman" w:hAnsi="Times New Roman"/>
          <w:sz w:val="28"/>
          <w:szCs w:val="28"/>
        </w:rPr>
        <w:t xml:space="preserve"> По сравнению с предыдущим законодательством о наследовании количество статей наследственного права Российской Федерации выросло вдвое.</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96056">
        <w:rPr>
          <w:rFonts w:ascii="Times New Roman" w:hAnsi="Times New Roman"/>
          <w:sz w:val="28"/>
          <w:szCs w:val="28"/>
        </w:rPr>
        <w:t>Изменению подверглись и отдельные положения, имеющие концептуальное значение для наследственного права. Среди них можно обратить внимание на новое содержание принципа универсальности наследственного правопреемства, расширение свободы завещаний, увеличение круга наследников по закону и др. Существенно изменились порядок и формы совершения завещаний, в том числе</w:t>
      </w:r>
      <w:r>
        <w:rPr>
          <w:rFonts w:ascii="Times New Roman" w:hAnsi="Times New Roman"/>
          <w:sz w:val="28"/>
          <w:szCs w:val="28"/>
        </w:rPr>
        <w:t xml:space="preserve"> правовой режим завеща</w:t>
      </w:r>
      <w:r w:rsidRPr="00D96056">
        <w:rPr>
          <w:rFonts w:ascii="Times New Roman" w:hAnsi="Times New Roman"/>
          <w:sz w:val="28"/>
          <w:szCs w:val="28"/>
        </w:rPr>
        <w:t>нных вкладов, размер и режим обязательной доли в наследстве, способ фактического принятия наследства, порядок раздела наследственного имущества и многие другие положения.</w:t>
      </w:r>
    </w:p>
    <w:p w:rsidR="00646F5A" w:rsidRDefault="00646F5A" w:rsidP="00BA3224">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1A2789">
        <w:rPr>
          <w:rFonts w:ascii="Times New Roman" w:hAnsi="Times New Roman"/>
          <w:i/>
          <w:sz w:val="28"/>
          <w:szCs w:val="28"/>
        </w:rPr>
        <w:t>Наследование по завещанию</w:t>
      </w:r>
      <w:r w:rsidRPr="00251555">
        <w:rPr>
          <w:rFonts w:ascii="Times New Roman" w:hAnsi="Times New Roman"/>
          <w:sz w:val="28"/>
          <w:szCs w:val="28"/>
        </w:rPr>
        <w:t xml:space="preserve"> – это урегулированный законом порядок посмертного правопреемства, основанного на завещании наследодателя. Решающим фактором этого порядка является завещание, которое в совокупности с другими обстоятельствами (открытие наследства, наличие наследства и др.) признается основанием такого наследования. Наследование по завещанию прот</w:t>
      </w:r>
      <w:r>
        <w:rPr>
          <w:rFonts w:ascii="Times New Roman" w:hAnsi="Times New Roman"/>
          <w:sz w:val="28"/>
          <w:szCs w:val="28"/>
        </w:rPr>
        <w:t xml:space="preserve">ивостоит наследованию по закону, </w:t>
      </w:r>
      <w:r w:rsidRPr="00251555">
        <w:rPr>
          <w:rFonts w:ascii="Times New Roman" w:hAnsi="Times New Roman"/>
          <w:sz w:val="28"/>
          <w:szCs w:val="28"/>
        </w:rPr>
        <w:t>как порядку посмертного правопреемства при отсутствии завещания или вопреки завещанию.</w:t>
      </w:r>
    </w:p>
    <w:p w:rsidR="00646F5A" w:rsidRDefault="00646F5A" w:rsidP="00BA3224">
      <w:pPr>
        <w:spacing w:after="0" w:line="360" w:lineRule="auto"/>
        <w:jc w:val="both"/>
        <w:rPr>
          <w:rFonts w:ascii="Times New Roman" w:hAnsi="Times New Roman"/>
          <w:sz w:val="28"/>
          <w:szCs w:val="28"/>
        </w:rPr>
      </w:pPr>
      <w:r>
        <w:rPr>
          <w:rFonts w:ascii="Times New Roman" w:hAnsi="Times New Roman"/>
          <w:sz w:val="28"/>
          <w:szCs w:val="28"/>
        </w:rPr>
        <w:t xml:space="preserve">   </w:t>
      </w:r>
      <w:r w:rsidRPr="001A2789">
        <w:rPr>
          <w:rFonts w:ascii="Times New Roman" w:hAnsi="Times New Roman"/>
          <w:sz w:val="28"/>
          <w:szCs w:val="28"/>
        </w:rPr>
        <w:t>Завещание составляется на случай смерти и вступает в действие с момента открытия наследства, когда уже нет в живых самого наследодателя. Оно представляет собой выражение воли завещателя, которая непосредственно связана с его личностью. Право завещать имущество является элементом правоспособности. Завещание должно быть составлено в письменной форме и заверено нотариусом или иным должностным лицом прямо указанным в законе. Завещатель в соответствии с принципом свободы завещания вправе отменить или изменить (в том числе дополнить) составленное им завещание в любое время после его совершения и не обязан при этом указывать причины его отмены или изменения.</w:t>
      </w:r>
    </w:p>
    <w:p w:rsidR="00646F5A" w:rsidRPr="007B34F3" w:rsidRDefault="00646F5A" w:rsidP="00BA3224">
      <w:pPr>
        <w:spacing w:after="0" w:line="360" w:lineRule="auto"/>
        <w:jc w:val="both"/>
        <w:rPr>
          <w:rFonts w:ascii="Times New Roman" w:hAnsi="Times New Roman"/>
          <w:sz w:val="28"/>
          <w:szCs w:val="28"/>
        </w:rPr>
      </w:pPr>
      <w:r>
        <w:rPr>
          <w:rFonts w:ascii="Times New Roman" w:hAnsi="Times New Roman"/>
          <w:sz w:val="28"/>
          <w:szCs w:val="28"/>
        </w:rPr>
        <w:t xml:space="preserve">   </w:t>
      </w:r>
      <w:r w:rsidRPr="001A2789">
        <w:rPr>
          <w:rFonts w:ascii="Times New Roman" w:hAnsi="Times New Roman"/>
          <w:sz w:val="28"/>
          <w:szCs w:val="28"/>
        </w:rPr>
        <w:t>Завещание, как и всякая сделка, может быть признано судом оспоримым</w:t>
      </w:r>
      <w:r>
        <w:rPr>
          <w:rFonts w:ascii="Times New Roman" w:hAnsi="Times New Roman"/>
          <w:sz w:val="28"/>
          <w:szCs w:val="28"/>
        </w:rPr>
        <w:t xml:space="preserve"> </w:t>
      </w:r>
      <w:r w:rsidRPr="001A2789">
        <w:rPr>
          <w:rFonts w:ascii="Times New Roman" w:hAnsi="Times New Roman"/>
          <w:sz w:val="28"/>
          <w:szCs w:val="28"/>
        </w:rPr>
        <w:t>либо ничтожным.</w:t>
      </w:r>
      <w:r w:rsidRPr="00F47D07">
        <w:t xml:space="preserve"> </w:t>
      </w:r>
      <w:r w:rsidRPr="00F47D07">
        <w:rPr>
          <w:rFonts w:ascii="Times New Roman" w:hAnsi="Times New Roman"/>
          <w:sz w:val="28"/>
          <w:szCs w:val="28"/>
        </w:rPr>
        <w:t xml:space="preserve">В новом Кодексе четко определено: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 - п. 3 ст. 1131 ГК РФ. Судя по всему, наиболее спорные вопросы, </w:t>
      </w:r>
      <w:r w:rsidRPr="007B34F3">
        <w:rPr>
          <w:rFonts w:ascii="Times New Roman" w:hAnsi="Times New Roman"/>
          <w:sz w:val="28"/>
          <w:szCs w:val="28"/>
        </w:rPr>
        <w:t>надо полагать, как раз и будут возникать в отношении тех самых "интеллектуального" и "волевого" моментов, то есть "завещания по содержанию".</w:t>
      </w:r>
    </w:p>
    <w:p w:rsidR="00646F5A" w:rsidRDefault="00646F5A" w:rsidP="00BA322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7B34F3">
        <w:rPr>
          <w:rFonts w:ascii="Times New Roman" w:hAnsi="Times New Roman"/>
          <w:sz w:val="28"/>
          <w:szCs w:val="28"/>
        </w:rPr>
        <w:t>Завещание направлено на достижение определенных правовых последствий, которые заключаются в переходе имущественных и некоторых неимущественных прав от умершего гражданина к другим лицам. Однако само по себе таких последствий оно породить не может. Необходимо наличие дополнительных юридических фактов: открытие наследства и принятие наследником наследства.</w:t>
      </w:r>
    </w:p>
    <w:p w:rsidR="00646F5A" w:rsidRDefault="00646F5A" w:rsidP="00BA3224">
      <w:pPr>
        <w:autoSpaceDE w:val="0"/>
        <w:autoSpaceDN w:val="0"/>
        <w:adjustRightInd w:val="0"/>
        <w:spacing w:line="360" w:lineRule="auto"/>
        <w:jc w:val="both"/>
        <w:rPr>
          <w:rFonts w:ascii="Times New Roman" w:hAnsi="Times New Roman"/>
          <w:sz w:val="28"/>
          <w:szCs w:val="28"/>
        </w:rPr>
      </w:pPr>
    </w:p>
    <w:p w:rsidR="00646F5A" w:rsidRDefault="00646F5A" w:rsidP="00BA3224">
      <w:pPr>
        <w:autoSpaceDE w:val="0"/>
        <w:autoSpaceDN w:val="0"/>
        <w:adjustRightInd w:val="0"/>
        <w:spacing w:line="360" w:lineRule="auto"/>
        <w:jc w:val="both"/>
        <w:rPr>
          <w:rFonts w:ascii="Times New Roman" w:hAnsi="Times New Roman"/>
          <w:sz w:val="28"/>
          <w:szCs w:val="28"/>
        </w:rPr>
      </w:pPr>
    </w:p>
    <w:p w:rsidR="00646F5A" w:rsidRDefault="00646F5A" w:rsidP="00BA3224">
      <w:pPr>
        <w:autoSpaceDE w:val="0"/>
        <w:autoSpaceDN w:val="0"/>
        <w:adjustRightInd w:val="0"/>
        <w:spacing w:line="360" w:lineRule="auto"/>
        <w:jc w:val="both"/>
        <w:rPr>
          <w:rFonts w:ascii="Times New Roman" w:hAnsi="Times New Roman"/>
          <w:sz w:val="28"/>
          <w:szCs w:val="28"/>
        </w:rPr>
      </w:pPr>
    </w:p>
    <w:p w:rsidR="00646F5A" w:rsidRDefault="00646F5A" w:rsidP="00BA3224">
      <w:pPr>
        <w:autoSpaceDE w:val="0"/>
        <w:autoSpaceDN w:val="0"/>
        <w:adjustRightInd w:val="0"/>
        <w:spacing w:line="360" w:lineRule="auto"/>
        <w:jc w:val="both"/>
        <w:rPr>
          <w:rFonts w:ascii="Times New Roman" w:hAnsi="Times New Roman"/>
          <w:sz w:val="28"/>
          <w:szCs w:val="28"/>
        </w:rPr>
      </w:pPr>
    </w:p>
    <w:p w:rsidR="00646F5A" w:rsidRDefault="00646F5A" w:rsidP="00BA3224">
      <w:pPr>
        <w:autoSpaceDE w:val="0"/>
        <w:autoSpaceDN w:val="0"/>
        <w:adjustRightInd w:val="0"/>
        <w:spacing w:line="360" w:lineRule="auto"/>
        <w:jc w:val="both"/>
        <w:rPr>
          <w:rFonts w:ascii="Times New Roman" w:hAnsi="Times New Roman"/>
          <w:sz w:val="28"/>
          <w:szCs w:val="28"/>
        </w:rPr>
      </w:pPr>
    </w:p>
    <w:p w:rsidR="00646F5A" w:rsidRDefault="00646F5A" w:rsidP="00BA3224">
      <w:pPr>
        <w:autoSpaceDE w:val="0"/>
        <w:autoSpaceDN w:val="0"/>
        <w:adjustRightInd w:val="0"/>
        <w:spacing w:line="360" w:lineRule="auto"/>
        <w:jc w:val="both"/>
        <w:rPr>
          <w:rFonts w:ascii="Times New Roman" w:hAnsi="Times New Roman"/>
          <w:sz w:val="28"/>
          <w:szCs w:val="28"/>
        </w:rPr>
      </w:pPr>
    </w:p>
    <w:p w:rsidR="00646F5A" w:rsidRDefault="00646F5A" w:rsidP="00BA3224">
      <w:pPr>
        <w:spacing w:line="360" w:lineRule="auto"/>
        <w:rPr>
          <w:rFonts w:ascii="Times New Roman" w:hAnsi="Times New Roman"/>
          <w:sz w:val="28"/>
          <w:szCs w:val="28"/>
        </w:rPr>
      </w:pPr>
    </w:p>
    <w:p w:rsidR="00646F5A" w:rsidRDefault="00646F5A" w:rsidP="00BA3224">
      <w:pPr>
        <w:spacing w:after="0" w:line="360" w:lineRule="auto"/>
        <w:jc w:val="center"/>
        <w:rPr>
          <w:rFonts w:ascii="Times New Roman" w:hAnsi="Times New Roman"/>
          <w:b/>
          <w:bCs/>
          <w:sz w:val="28"/>
          <w:szCs w:val="28"/>
        </w:rPr>
      </w:pPr>
      <w:r w:rsidRPr="00A16245">
        <w:rPr>
          <w:rFonts w:ascii="Times New Roman" w:hAnsi="Times New Roman"/>
          <w:b/>
          <w:sz w:val="28"/>
          <w:szCs w:val="28"/>
        </w:rPr>
        <w:t xml:space="preserve">2. </w:t>
      </w:r>
      <w:r w:rsidRPr="00A16245">
        <w:rPr>
          <w:rFonts w:ascii="Times New Roman" w:hAnsi="Times New Roman"/>
          <w:b/>
          <w:bCs/>
          <w:sz w:val="28"/>
          <w:szCs w:val="28"/>
        </w:rPr>
        <w:t>Понятие и основные признаки завещания</w:t>
      </w:r>
    </w:p>
    <w:p w:rsidR="00646F5A" w:rsidRPr="00A16245" w:rsidRDefault="00646F5A" w:rsidP="00BA3224">
      <w:pPr>
        <w:spacing w:after="0" w:line="360" w:lineRule="auto"/>
        <w:jc w:val="center"/>
        <w:rPr>
          <w:rFonts w:ascii="Times New Roman" w:hAnsi="Times New Roman"/>
          <w:b/>
          <w:sz w:val="28"/>
          <w:szCs w:val="28"/>
        </w:rPr>
      </w:pPr>
      <w:r w:rsidRPr="00A16245">
        <w:rPr>
          <w:rFonts w:ascii="Times New Roman" w:hAnsi="Times New Roman"/>
          <w:i/>
          <w:sz w:val="28"/>
          <w:szCs w:val="28"/>
        </w:rPr>
        <w:t>2.1.</w:t>
      </w:r>
      <w:r>
        <w:rPr>
          <w:rFonts w:ascii="Times New Roman" w:hAnsi="Times New Roman"/>
          <w:i/>
          <w:sz w:val="28"/>
          <w:szCs w:val="28"/>
        </w:rPr>
        <w:t xml:space="preserve"> </w:t>
      </w:r>
      <w:r w:rsidRPr="00A16245">
        <w:rPr>
          <w:rFonts w:ascii="Times New Roman" w:hAnsi="Times New Roman"/>
          <w:bCs/>
          <w:i/>
          <w:sz w:val="28"/>
          <w:szCs w:val="28"/>
        </w:rPr>
        <w:t>Понятие завещани</w:t>
      </w:r>
      <w:r>
        <w:rPr>
          <w:rFonts w:ascii="Times New Roman" w:hAnsi="Times New Roman"/>
          <w:bCs/>
          <w:i/>
          <w:sz w:val="28"/>
          <w:szCs w:val="28"/>
        </w:rPr>
        <w:t>я</w:t>
      </w:r>
    </w:p>
    <w:p w:rsidR="00646F5A" w:rsidRPr="002E2017"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E2017">
        <w:rPr>
          <w:rFonts w:ascii="Times New Roman" w:hAnsi="Times New Roman"/>
          <w:i/>
          <w:sz w:val="28"/>
          <w:szCs w:val="28"/>
        </w:rPr>
        <w:t>Завещание</w:t>
      </w:r>
      <w:r w:rsidRPr="002E2017">
        <w:rPr>
          <w:rFonts w:ascii="Times New Roman" w:hAnsi="Times New Roman"/>
          <w:sz w:val="28"/>
          <w:szCs w:val="28"/>
        </w:rPr>
        <w:t xml:space="preserve"> - это акт физического лица (гражданина, иностранного гражданина, лица без гражданства) по распоряжению принадлежащими ему материальными или нематериальными благами на случай смерти.</w:t>
      </w:r>
      <w:r>
        <w:rPr>
          <w:rStyle w:val="a5"/>
          <w:rFonts w:ascii="Times New Roman" w:hAnsi="Times New Roman"/>
          <w:sz w:val="28"/>
          <w:szCs w:val="28"/>
        </w:rPr>
        <w:footnoteReference w:id="1"/>
      </w:r>
    </w:p>
    <w:p w:rsidR="00646F5A"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E2017">
        <w:rPr>
          <w:rFonts w:ascii="Times New Roman" w:hAnsi="Times New Roman"/>
          <w:sz w:val="28"/>
          <w:szCs w:val="28"/>
        </w:rPr>
        <w:t>«Завещание есть основание призвания к наследованию, которое идет, к тому же, впереди закона. Идея завещания, как основания призвания к наследованию, была подчеркнута с особой строгостью в римском праве; завещание было там назначением наследника. Поэтому, какие-либо иные распоряжения об имуществе на случай смерти без назначения наследника были в Риме не завещанием, а кодициллом. Такого разграничения не знает наше право. У нас духовное завещание есть законное объявление воли владельца о его имуществе, на случай его смерти»</w:t>
      </w:r>
      <w:r>
        <w:rPr>
          <w:rFonts w:ascii="Times New Roman" w:hAnsi="Times New Roman"/>
          <w:sz w:val="28"/>
          <w:szCs w:val="28"/>
        </w:rPr>
        <w:t>.</w:t>
      </w:r>
      <w:r>
        <w:rPr>
          <w:rStyle w:val="a5"/>
          <w:rFonts w:ascii="Times New Roman" w:hAnsi="Times New Roman"/>
          <w:sz w:val="28"/>
          <w:szCs w:val="28"/>
        </w:rPr>
        <w:footnoteReference w:id="2"/>
      </w:r>
    </w:p>
    <w:p w:rsidR="00646F5A" w:rsidRPr="002E2017"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E2017">
        <w:rPr>
          <w:rFonts w:ascii="Times New Roman" w:hAnsi="Times New Roman"/>
          <w:sz w:val="28"/>
          <w:szCs w:val="28"/>
        </w:rPr>
        <w:t>Правовая функция завещания быть юридически значимым фактом на случай смерти завещателя не означает, что завещание не имеет юридического характера при жизни составителя. Напротив, завещание приобретает юридический характ</w:t>
      </w:r>
      <w:r>
        <w:rPr>
          <w:rFonts w:ascii="Times New Roman" w:hAnsi="Times New Roman"/>
          <w:sz w:val="28"/>
          <w:szCs w:val="28"/>
        </w:rPr>
        <w:t>ер немедленно по его составлению</w:t>
      </w:r>
      <w:r w:rsidRPr="002E2017">
        <w:rPr>
          <w:rFonts w:ascii="Times New Roman" w:hAnsi="Times New Roman"/>
          <w:sz w:val="28"/>
          <w:szCs w:val="28"/>
        </w:rPr>
        <w:t xml:space="preserve">, оно является сделкой, сберегающей свою будущую правовую силу на случай смерти завещателя. Завещание как сделка, соответствующая требованиям закона и своему назначению, с момента совершения заключает в себе потенциальную правовую энергию, которая может создать правовой эффект завещательного наследования, если обстоятельства не будут препятствовать ее высвобождению. Завещание сохраняет юридическую силу, поскольку оно не изменено или не отменено ко времени открытия наследства. </w:t>
      </w:r>
    </w:p>
    <w:p w:rsidR="00646F5A" w:rsidRPr="002E2017"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E2017">
        <w:rPr>
          <w:rFonts w:ascii="Times New Roman" w:hAnsi="Times New Roman"/>
          <w:sz w:val="28"/>
          <w:szCs w:val="28"/>
        </w:rPr>
        <w:t xml:space="preserve">Если бы завещание при жизни составителя не имело никакой юридической силы, то, как указывается в литературе, и после смерти наследодателя оно не могло бы порождать тех юридических последствий, на которые было рассчитано. </w:t>
      </w:r>
    </w:p>
    <w:p w:rsidR="00646F5A" w:rsidRPr="002E2017" w:rsidRDefault="00646F5A" w:rsidP="00BA3224">
      <w:pPr>
        <w:spacing w:after="0" w:line="360" w:lineRule="auto"/>
        <w:contextualSpacing/>
        <w:jc w:val="both"/>
        <w:rPr>
          <w:rFonts w:ascii="Times New Roman" w:hAnsi="Times New Roman"/>
          <w:sz w:val="28"/>
          <w:szCs w:val="28"/>
        </w:rPr>
      </w:pPr>
    </w:p>
    <w:p w:rsidR="00646F5A"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E2017">
        <w:rPr>
          <w:rFonts w:ascii="Times New Roman" w:hAnsi="Times New Roman"/>
          <w:sz w:val="28"/>
          <w:szCs w:val="28"/>
        </w:rPr>
        <w:t xml:space="preserve">Юридический характер (равно юридическая сила) завещания при жизни завещателя подтверждается требованиями, которые предъявляются законом к личности завещателя и которые </w:t>
      </w:r>
      <w:r>
        <w:rPr>
          <w:rFonts w:ascii="Times New Roman" w:hAnsi="Times New Roman"/>
          <w:sz w:val="28"/>
          <w:szCs w:val="28"/>
        </w:rPr>
        <w:t xml:space="preserve">определяют законность завещания, </w:t>
      </w:r>
      <w:r w:rsidRPr="002E2017">
        <w:rPr>
          <w:rFonts w:ascii="Times New Roman" w:hAnsi="Times New Roman"/>
          <w:sz w:val="28"/>
          <w:szCs w:val="28"/>
        </w:rPr>
        <w:t>как сделки именно в момент</w:t>
      </w:r>
      <w:r>
        <w:rPr>
          <w:rFonts w:ascii="Times New Roman" w:hAnsi="Times New Roman"/>
          <w:sz w:val="28"/>
          <w:szCs w:val="28"/>
        </w:rPr>
        <w:t xml:space="preserve"> его совершения. </w:t>
      </w:r>
      <w:r w:rsidRPr="002E2017">
        <w:rPr>
          <w:rFonts w:ascii="Times New Roman" w:hAnsi="Times New Roman"/>
          <w:sz w:val="28"/>
          <w:szCs w:val="28"/>
        </w:rPr>
        <w:t>Кроме того, завещание распространяет свою юридическую силу на имущество, которого завещатель не имел в момент совершения завещания, но которое приобрел впоследствии, если иное не установлено завещанием.</w:t>
      </w:r>
    </w:p>
    <w:p w:rsidR="00646F5A"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A16245">
        <w:rPr>
          <w:rFonts w:ascii="Times New Roman" w:hAnsi="Times New Roman"/>
          <w:i/>
          <w:sz w:val="28"/>
          <w:szCs w:val="28"/>
        </w:rPr>
        <w:t>Основной принцип завещания</w:t>
      </w:r>
      <w:r>
        <w:rPr>
          <w:rFonts w:ascii="Times New Roman" w:hAnsi="Times New Roman"/>
          <w:sz w:val="28"/>
          <w:szCs w:val="28"/>
        </w:rPr>
        <w:t xml:space="preserve"> −</w:t>
      </w:r>
      <w:r w:rsidRPr="002E2017">
        <w:rPr>
          <w:rFonts w:ascii="Times New Roman" w:hAnsi="Times New Roman"/>
          <w:sz w:val="28"/>
          <w:szCs w:val="28"/>
        </w:rPr>
        <w:t xml:space="preserve"> это свобода его совершения. Посредством завещания гражданин выражает свою волю в определении судьбы принадлежащего ему имущества в случае его смерти. На разных этапах развития нашего государства этот принцип претерпел определенную эволюцию: от запрещения завещаний через ограничение свободы завещательных распоряжений к свободе завещаний. По действующему законодательству исключительно от воли завещателя зависит выбор лиц, которым перейдет имущество завещателя после его смерти, определение их долей в наследстве, возложение на наследников определенных завещательных обременений, отмена или изменение завещания и др.</w:t>
      </w:r>
    </w:p>
    <w:p w:rsidR="00646F5A" w:rsidRPr="002E2017"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
    <w:p w:rsidR="00646F5A" w:rsidRDefault="00646F5A" w:rsidP="00BA3224">
      <w:pPr>
        <w:spacing w:after="0" w:line="360" w:lineRule="auto"/>
        <w:contextualSpacing/>
        <w:jc w:val="both"/>
        <w:rPr>
          <w:rFonts w:ascii="Times New Roman" w:hAnsi="Times New Roman"/>
          <w:sz w:val="28"/>
          <w:szCs w:val="28"/>
        </w:rPr>
      </w:pPr>
    </w:p>
    <w:p w:rsidR="00646F5A" w:rsidRDefault="00646F5A" w:rsidP="00BA3224">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center"/>
        <w:rPr>
          <w:rFonts w:ascii="Times New Roman" w:hAnsi="Times New Roman"/>
          <w:bCs/>
          <w:i/>
          <w:sz w:val="28"/>
          <w:szCs w:val="28"/>
        </w:rPr>
      </w:pPr>
      <w:r w:rsidRPr="00A16245">
        <w:rPr>
          <w:rFonts w:ascii="Times New Roman" w:hAnsi="Times New Roman"/>
          <w:i/>
          <w:sz w:val="28"/>
          <w:szCs w:val="28"/>
        </w:rPr>
        <w:t xml:space="preserve">2.2. </w:t>
      </w:r>
      <w:r w:rsidRPr="00A16245">
        <w:rPr>
          <w:rFonts w:ascii="Times New Roman" w:hAnsi="Times New Roman"/>
          <w:bCs/>
          <w:i/>
          <w:sz w:val="28"/>
          <w:szCs w:val="28"/>
        </w:rPr>
        <w:t>Обязательная доля в наследстве</w:t>
      </w:r>
    </w:p>
    <w:p w:rsidR="00646F5A" w:rsidRPr="002D76C3" w:rsidRDefault="00646F5A" w:rsidP="00BA3224">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2D76C3">
        <w:rPr>
          <w:rFonts w:ascii="Times New Roman" w:hAnsi="Times New Roman"/>
          <w:bCs/>
          <w:sz w:val="28"/>
          <w:szCs w:val="28"/>
        </w:rPr>
        <w:t>При всей свободе воли завещательного распоряжения завещатель не имеет права лишать наследства тех наследников, которых закон обеспечивает обязательной наследственной долей (так называемые необходимые наследники).</w:t>
      </w:r>
    </w:p>
    <w:p w:rsidR="00646F5A" w:rsidRPr="002D76C3" w:rsidRDefault="00646F5A" w:rsidP="00BA3224">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2D76C3">
        <w:rPr>
          <w:rFonts w:ascii="Times New Roman" w:hAnsi="Times New Roman"/>
          <w:bCs/>
          <w:sz w:val="28"/>
          <w:szCs w:val="28"/>
        </w:rPr>
        <w:t>Одним из основных ограничений свободы завещания является правило об обязательн</w:t>
      </w:r>
      <w:r>
        <w:rPr>
          <w:rFonts w:ascii="Times New Roman" w:hAnsi="Times New Roman"/>
          <w:bCs/>
          <w:sz w:val="28"/>
          <w:szCs w:val="28"/>
        </w:rPr>
        <w:t xml:space="preserve">ой доле необходимых наследников. Согласно </w:t>
      </w:r>
      <w:r w:rsidRPr="002D76C3">
        <w:rPr>
          <w:rFonts w:ascii="Times New Roman" w:hAnsi="Times New Roman"/>
          <w:bCs/>
          <w:sz w:val="28"/>
          <w:szCs w:val="28"/>
        </w:rPr>
        <w:t xml:space="preserve">ст. 1149 ГК РФ, круг лиц, имеющих право на обязательную долю в наследстве неширок, их перечень установлен законом и носит исчерпывающий характер, то есть ни при каких условиях и ни в каких случаях не может быть изменен и тем более расширен. </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 xml:space="preserve">   </w:t>
      </w:r>
      <w:r w:rsidRPr="009308DA">
        <w:rPr>
          <w:rFonts w:ascii="Times New Roman" w:hAnsi="Times New Roman"/>
          <w:sz w:val="28"/>
          <w:szCs w:val="28"/>
        </w:rPr>
        <w:t>При совершении завещания в любой форме (за исключением завещаний в чрезвычайных обстоятельствах) нотариус или любое другое лицо, удостоверяющее завещание, обязаны предупредить завещателя о таком ограничении и сделать соответствующую надпись об этом в завещании.</w:t>
      </w:r>
    </w:p>
    <w:p w:rsidR="00646F5A" w:rsidRPr="009308DA" w:rsidRDefault="00646F5A" w:rsidP="00BA3224">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2D76C3">
        <w:rPr>
          <w:rFonts w:ascii="Times New Roman" w:hAnsi="Times New Roman"/>
          <w:bCs/>
          <w:sz w:val="28"/>
          <w:szCs w:val="28"/>
        </w:rPr>
        <w:t xml:space="preserve">К необходимым наследникам относится: переживший супруг, родители, </w:t>
      </w:r>
      <w:r w:rsidRPr="009308DA">
        <w:rPr>
          <w:rFonts w:ascii="Times New Roman" w:hAnsi="Times New Roman"/>
          <w:bCs/>
          <w:sz w:val="28"/>
          <w:szCs w:val="28"/>
        </w:rPr>
        <w:t xml:space="preserve">иждивенцы и дети наследодателя, если на момент открытия наследства они окажутся нетрудоспособными по возрасту (младше 18 лет и старше: женщины - 55, мужчины - 60 лет) или по состоянию здоровья (ими считаются лица, являющиеся инвалидами I, II и III групп). </w:t>
      </w:r>
    </w:p>
    <w:p w:rsidR="00646F5A" w:rsidRPr="009308D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9308DA">
        <w:rPr>
          <w:rFonts w:ascii="Times New Roman" w:hAnsi="Times New Roman"/>
          <w:sz w:val="28"/>
          <w:szCs w:val="28"/>
        </w:rPr>
        <w:t>Иждивенцы входят в состав обязательных наследников, если они являются нетрудоспособными на день смерти наследодателя и не менее года до его смерти находились на его иждивении. Для включения в состав обязательных наследников тех иждивенцев, которые не относятся ни к одной из названных в законе очередей наследников, требуется также их совместное проживание с наследодателем не менее года до его смерти. Перечень обязательных наследников исчерпывающ. Так, не входят в состав обязательных наследников внуки и правнуки умершего, которые могут быть призваны к наследованию по праву представления (т.е. если их родители умерли до открытия наследства). Внуки и правнуки могут быть включены в состав обязательных наследников только в качестве иждивенцев. Праву на обязательную долю придан личный характер, т.е. это право неразрывно связано с личностью обязательного наследника. Поэтому ни в каком случае оно не может перейти к другим лицам: ни по праву представления, ни в порядке наследственной трансмиссии, ни в порядке направленного отказа от наследства.</w:t>
      </w:r>
    </w:p>
    <w:p w:rsidR="00646F5A" w:rsidRPr="009308D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9308DA">
        <w:rPr>
          <w:rFonts w:ascii="Times New Roman" w:hAnsi="Times New Roman"/>
          <w:sz w:val="28"/>
          <w:szCs w:val="28"/>
        </w:rPr>
        <w:t>Право наследника на обязательную долю всегда рассматривалось и рассматривается как исключительное право. Лишить этого права можно лишь в случае, если наследник будет признан недостойным. Вместе с тем действующее законодательство, ориентируясь на возникающие жизненные ситуации, в целях защиты наследников по завещанию впервые установило еще одну возможность лишения или ограничения права на обязательную долю. Суду предоставлено право по требованию наследника по завещанию уменьшить размер обязательной доли или отказать в ее присуждении. Но сделать это можно только при условии, если обязательная доля должна быть удовлетворена за счет имущества, которым наследник по завещанию при жизни завещателя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(орудие труда, творческая мастерская и т.п.), а обязательный наследник</w:t>
      </w:r>
      <w:r>
        <w:rPr>
          <w:rFonts w:ascii="Times New Roman" w:hAnsi="Times New Roman"/>
          <w:sz w:val="28"/>
          <w:szCs w:val="28"/>
        </w:rPr>
        <w:t xml:space="preserve"> этим имуществом не пользовался </w:t>
      </w:r>
      <w:r w:rsidRPr="009308DA">
        <w:rPr>
          <w:rFonts w:ascii="Times New Roman" w:hAnsi="Times New Roman"/>
          <w:sz w:val="28"/>
          <w:szCs w:val="28"/>
        </w:rPr>
        <w:t>(п. 4 ст. 1149 ГК РФ). Кроме того, суд должен учесть имущественное положение наследника, имеющего право на обязательную долю.</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9308DA">
        <w:rPr>
          <w:rFonts w:ascii="Times New Roman" w:hAnsi="Times New Roman"/>
          <w:sz w:val="28"/>
          <w:szCs w:val="28"/>
        </w:rPr>
        <w:t xml:space="preserve">Поскольку нормы об обязательной доле в наследстве претерпели серьезные изменения, во Вводном законе к части третьей ГК РФ специально предусмотрено, что правила об обязательной доле в наследстве, установленные частью третьей Кодекса, применяются только к завещаниям, совершенным после 1 марта </w:t>
      </w:r>
      <w:smartTag w:uri="urn:schemas-microsoft-com:office:smarttags" w:element="metricconverter">
        <w:smartTagPr>
          <w:attr w:name="ProductID" w:val="2002 г"/>
        </w:smartTagPr>
        <w:r w:rsidRPr="009308DA">
          <w:rPr>
            <w:rFonts w:ascii="Times New Roman" w:hAnsi="Times New Roman"/>
            <w:sz w:val="28"/>
            <w:szCs w:val="28"/>
          </w:rPr>
          <w:t>2002 г</w:t>
        </w:r>
      </w:smartTag>
      <w:r w:rsidRPr="009308DA">
        <w:rPr>
          <w:rFonts w:ascii="Times New Roman" w:hAnsi="Times New Roman"/>
          <w:sz w:val="28"/>
          <w:szCs w:val="28"/>
        </w:rPr>
        <w:t>. (ст. 8).</w:t>
      </w: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center"/>
        <w:rPr>
          <w:rFonts w:ascii="Times New Roman" w:hAnsi="Times New Roman"/>
          <w:bCs/>
          <w:i/>
          <w:sz w:val="28"/>
          <w:szCs w:val="28"/>
        </w:rPr>
      </w:pPr>
      <w:r w:rsidRPr="00A16245">
        <w:rPr>
          <w:rFonts w:ascii="Times New Roman" w:hAnsi="Times New Roman"/>
          <w:bCs/>
          <w:i/>
          <w:sz w:val="28"/>
          <w:szCs w:val="28"/>
        </w:rPr>
        <w:t>3.1. Основные признаки завещания</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sidRPr="00334AC1">
        <w:rPr>
          <w:rFonts w:ascii="Times New Roman" w:hAnsi="Times New Roman"/>
          <w:sz w:val="28"/>
          <w:szCs w:val="28"/>
        </w:rPr>
        <w:t>Основные признаки завещания.</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а) Завещание является единственным, исключительным способом распоряжения имуществом на случай смерти. Это означает, что распорядиться имуществом на случай смерти можно только путем совершения завещания. Поскольку завещание по своей сути (как безвозмездная сделка) наиболее близко к дарению</w:t>
      </w:r>
      <w:r>
        <w:rPr>
          <w:rFonts w:ascii="Times New Roman" w:hAnsi="Times New Roman"/>
          <w:sz w:val="28"/>
          <w:szCs w:val="28"/>
        </w:rPr>
        <w:t>,</w:t>
      </w:r>
      <w:r>
        <w:rPr>
          <w:rStyle w:val="a5"/>
          <w:rFonts w:ascii="Times New Roman" w:hAnsi="Times New Roman"/>
          <w:sz w:val="28"/>
          <w:szCs w:val="28"/>
        </w:rPr>
        <w:footnoteReference w:id="3"/>
      </w:r>
      <w:r w:rsidRPr="00334AC1">
        <w:rPr>
          <w:rFonts w:ascii="Times New Roman" w:hAnsi="Times New Roman"/>
          <w:sz w:val="28"/>
          <w:szCs w:val="28"/>
        </w:rPr>
        <w:t>законодатель специально указал, что "договор, предусматривающий передачу дара одаряемому после смерти дарителя, ничтожен" (п. 3 ст. 572 ГК РФ).</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б) Завещание, </w:t>
      </w:r>
      <w:r w:rsidRPr="00334AC1">
        <w:rPr>
          <w:rFonts w:ascii="Times New Roman" w:hAnsi="Times New Roman"/>
          <w:sz w:val="28"/>
          <w:szCs w:val="28"/>
        </w:rPr>
        <w:t>как действие по распоряжению имуществом, направленное на возникновение у названных в завещании лиц прав и обязанностей в связи со смертью завещателя, является сделкой (ст. 153 ГК РФ).</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Сделка эта носит односторонний характер, поскольку для ее совершения необходимо и достаточно выраже</w:t>
      </w:r>
      <w:r>
        <w:rPr>
          <w:rFonts w:ascii="Times New Roman" w:hAnsi="Times New Roman"/>
          <w:sz w:val="28"/>
          <w:szCs w:val="28"/>
        </w:rPr>
        <w:t xml:space="preserve">ния воли только одной стороны − </w:t>
      </w:r>
      <w:r w:rsidRPr="00334AC1">
        <w:rPr>
          <w:rFonts w:ascii="Times New Roman" w:hAnsi="Times New Roman"/>
          <w:sz w:val="28"/>
          <w:szCs w:val="28"/>
        </w:rPr>
        <w:t>завещателя (п. 2 ст. 154 ГК РФ). Для действительности завещания совершенно безразлично, какова воля и тех, в пользу которых совершено завещание, и тех, которые в завещании не упомянуты.</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В законе специально подчеркнуто и то, что в завещании могут содержаться р</w:t>
      </w:r>
      <w:r>
        <w:rPr>
          <w:rFonts w:ascii="Times New Roman" w:hAnsi="Times New Roman"/>
          <w:sz w:val="28"/>
          <w:szCs w:val="28"/>
        </w:rPr>
        <w:t>аспоряжения только одного гражданина. С</w:t>
      </w:r>
      <w:r w:rsidRPr="00334AC1">
        <w:rPr>
          <w:rFonts w:ascii="Times New Roman" w:hAnsi="Times New Roman"/>
          <w:sz w:val="28"/>
          <w:szCs w:val="28"/>
        </w:rPr>
        <w:t>овершение завещания двумя и более гражданами не допускается (п. 4 ст. 1118 ГК РФ). Имеются в виду как совместные завещания в пользу третьих лиц (супруги совершают одно завещание в пользу своих детей), так и взаимные завещания в пользу друг друга. Такие завещания, превращаясь в завещательный договор, неминуемо утрачив</w:t>
      </w:r>
      <w:r>
        <w:rPr>
          <w:rFonts w:ascii="Times New Roman" w:hAnsi="Times New Roman"/>
          <w:sz w:val="28"/>
          <w:szCs w:val="28"/>
        </w:rPr>
        <w:t xml:space="preserve">ают черты односторонней сделки а </w:t>
      </w:r>
      <w:r w:rsidRPr="00334AC1">
        <w:rPr>
          <w:rFonts w:ascii="Times New Roman" w:hAnsi="Times New Roman"/>
          <w:sz w:val="28"/>
          <w:szCs w:val="28"/>
        </w:rPr>
        <w:t>следовательно, становятся ничтожными.</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Завещание является односторонней сделкой, которая создает права и обязанности после открытия наследства </w:t>
      </w:r>
      <w:r w:rsidRPr="00334AC1">
        <w:rPr>
          <w:rFonts w:ascii="Times New Roman" w:hAnsi="Times New Roman"/>
          <w:sz w:val="28"/>
          <w:szCs w:val="28"/>
        </w:rPr>
        <w:t>(п. 5 ст. 1118 ГК РФ). Именно эта особенность завещания объясняет включение в закон нормы, предусматривающей, что оспаривание завещания при жизни завещателя не допускается.</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Завещание порождает права и обязанности только в совокупнос</w:t>
      </w:r>
      <w:r>
        <w:rPr>
          <w:rFonts w:ascii="Times New Roman" w:hAnsi="Times New Roman"/>
          <w:sz w:val="28"/>
          <w:szCs w:val="28"/>
        </w:rPr>
        <w:t>ти с другим юридическим фактом −</w:t>
      </w:r>
      <w:r w:rsidRPr="00334AC1">
        <w:rPr>
          <w:rFonts w:ascii="Times New Roman" w:hAnsi="Times New Roman"/>
          <w:sz w:val="28"/>
          <w:szCs w:val="28"/>
        </w:rPr>
        <w:t xml:space="preserve"> смертью завещателя (открытием наследства).</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С этой точки зрения з</w:t>
      </w:r>
      <w:r>
        <w:rPr>
          <w:rFonts w:ascii="Times New Roman" w:hAnsi="Times New Roman"/>
          <w:sz w:val="28"/>
          <w:szCs w:val="28"/>
        </w:rPr>
        <w:t xml:space="preserve">авещание можно охарактеризовать, </w:t>
      </w:r>
      <w:r w:rsidRPr="00334AC1">
        <w:rPr>
          <w:rFonts w:ascii="Times New Roman" w:hAnsi="Times New Roman"/>
          <w:sz w:val="28"/>
          <w:szCs w:val="28"/>
        </w:rPr>
        <w:t>как сделку с отлагательным сроком действия, при этом такой срок не определен, он связан с на</w:t>
      </w:r>
      <w:r>
        <w:rPr>
          <w:rFonts w:ascii="Times New Roman" w:hAnsi="Times New Roman"/>
          <w:sz w:val="28"/>
          <w:szCs w:val="28"/>
        </w:rPr>
        <w:t>ступлением конкретного события −</w:t>
      </w:r>
      <w:r w:rsidRPr="00334AC1">
        <w:rPr>
          <w:rFonts w:ascii="Times New Roman" w:hAnsi="Times New Roman"/>
          <w:sz w:val="28"/>
          <w:szCs w:val="28"/>
        </w:rPr>
        <w:t xml:space="preserve"> смертью завещателя.</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в) Завещание не только односторонняя, но и личная сделка. Это означает, что только сам гражданин может составить завещание, притом личная встреча с нотариусом или другим лицом, которому предоставлено право удостоверить завещание, обязательна (исключение составляет лишь совершение завещания в чрезвычайных обстоятельствах). Совершать завещание через представителя запрещено.</w:t>
      </w:r>
    </w:p>
    <w:p w:rsidR="00646F5A" w:rsidRPr="00334AC1"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г) Завещание - это строго формальная сделка. В качестве акта, посредством которого вовне выражается воля завещателя, оно должно отвечать определенным требованиям, касающимся формы и порядка его совершения. Для завещания эти требования установлены законом и носят императивный характер. Поскольку завещание, в отличие от других сделок, порождает последствия, оценивается и исполняется после смерти завещателя, оно должно быть таким, чтобы по возможности исключались сомнения в том, что завещатель полностью отдавал отчет своим действиям, что выраженная им воля была подлинной и свободной.</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34AC1">
        <w:rPr>
          <w:rFonts w:ascii="Times New Roman" w:hAnsi="Times New Roman"/>
          <w:sz w:val="28"/>
          <w:szCs w:val="28"/>
        </w:rPr>
        <w:t>Все это предопределяет необходимость установления тех строго формальных требований, которые предъявляются к субъектному составу, порядку совершения завещания, его форме и содержанию.</w:t>
      </w: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both"/>
        <w:rPr>
          <w:rFonts w:ascii="Times New Roman" w:hAnsi="Times New Roman"/>
          <w:sz w:val="28"/>
          <w:szCs w:val="28"/>
        </w:rPr>
      </w:pPr>
    </w:p>
    <w:p w:rsidR="00646F5A" w:rsidRDefault="00646F5A" w:rsidP="00BA3224">
      <w:pPr>
        <w:autoSpaceDE w:val="0"/>
        <w:autoSpaceDN w:val="0"/>
        <w:adjustRightInd w:val="0"/>
        <w:spacing w:after="0" w:line="360" w:lineRule="auto"/>
        <w:jc w:val="center"/>
        <w:rPr>
          <w:rFonts w:ascii="Times New Roman" w:hAnsi="Times New Roman"/>
          <w:bCs/>
          <w:i/>
          <w:sz w:val="28"/>
          <w:szCs w:val="28"/>
        </w:rPr>
      </w:pPr>
      <w:r w:rsidRPr="00A16245">
        <w:rPr>
          <w:rFonts w:ascii="Times New Roman" w:hAnsi="Times New Roman"/>
          <w:bCs/>
          <w:i/>
          <w:sz w:val="28"/>
          <w:szCs w:val="28"/>
        </w:rPr>
        <w:t>4.1. Субъекты завещательных распоряжений</w:t>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Одной из главных фигур в наследственном праве является наследодатель</w:t>
      </w:r>
      <w:r>
        <w:rPr>
          <w:rFonts w:ascii="Times New Roman" w:hAnsi="Times New Roman"/>
          <w:sz w:val="28"/>
          <w:szCs w:val="28"/>
        </w:rPr>
        <w:t>.</w:t>
      </w:r>
    </w:p>
    <w:p w:rsidR="00646F5A" w:rsidRDefault="00646F5A" w:rsidP="00BA3224">
      <w:pPr>
        <w:autoSpaceDE w:val="0"/>
        <w:autoSpaceDN w:val="0"/>
        <w:adjustRightInd w:val="0"/>
        <w:spacing w:after="0" w:line="360" w:lineRule="auto"/>
        <w:jc w:val="both"/>
        <w:rPr>
          <w:rFonts w:ascii="Times New Roman" w:hAnsi="Times New Roman"/>
          <w:sz w:val="28"/>
          <w:szCs w:val="28"/>
        </w:rPr>
      </w:pPr>
      <w:r w:rsidRPr="00012D6F">
        <w:rPr>
          <w:rFonts w:ascii="Times New Roman" w:hAnsi="Times New Roman"/>
          <w:sz w:val="28"/>
          <w:szCs w:val="28"/>
        </w:rPr>
        <w:t>Наследодателе</w:t>
      </w:r>
      <w:r>
        <w:rPr>
          <w:rFonts w:ascii="Times New Roman" w:hAnsi="Times New Roman"/>
          <w:sz w:val="28"/>
          <w:szCs w:val="28"/>
        </w:rPr>
        <w:t xml:space="preserve">м признается лицо, после смерти </w:t>
      </w:r>
      <w:r w:rsidRPr="00012D6F">
        <w:rPr>
          <w:rFonts w:ascii="Times New Roman" w:hAnsi="Times New Roman"/>
          <w:sz w:val="28"/>
          <w:szCs w:val="28"/>
        </w:rPr>
        <w:t>которого</w:t>
      </w:r>
      <w:r>
        <w:rPr>
          <w:rFonts w:ascii="Times New Roman" w:hAnsi="Times New Roman"/>
          <w:sz w:val="28"/>
          <w:szCs w:val="28"/>
        </w:rPr>
        <w:t>, осуществляется правопреемство</w:t>
      </w:r>
      <w:r w:rsidRPr="00012D6F">
        <w:rPr>
          <w:rFonts w:ascii="Times New Roman" w:hAnsi="Times New Roman"/>
          <w:sz w:val="28"/>
          <w:szCs w:val="28"/>
        </w:rPr>
        <w:t>.</w:t>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Право завещать имущество названо в составе правоспособности любого физического лица (гражданина, иностранца, лица без гражданства). Но это право может быть осуществлено лишь полностью дееспособным гражданином (ст. 1118 ГК РФ).</w:t>
      </w:r>
      <w:r w:rsidRPr="00012D6F">
        <w:rPr>
          <w:rStyle w:val="a5"/>
          <w:rFonts w:ascii="Times New Roman" w:hAnsi="Times New Roman"/>
          <w:sz w:val="28"/>
          <w:szCs w:val="28"/>
        </w:rPr>
        <w:footnoteReference w:id="4"/>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Приобретение гражданином полной дееспособности закон связывает с дост</w:t>
      </w:r>
      <w:r>
        <w:rPr>
          <w:rFonts w:ascii="Times New Roman" w:hAnsi="Times New Roman"/>
          <w:sz w:val="28"/>
          <w:szCs w:val="28"/>
        </w:rPr>
        <w:t>ижением определенного возраста −</w:t>
      </w:r>
      <w:r w:rsidRPr="00012D6F">
        <w:rPr>
          <w:rFonts w:ascii="Times New Roman" w:hAnsi="Times New Roman"/>
          <w:sz w:val="28"/>
          <w:szCs w:val="28"/>
        </w:rPr>
        <w:t xml:space="preserve"> восемнадцати лет (т.е. с достижением совершеннолетия). В двух ситуациях возможно приобретение полной дееспособности и ранее. Так, если в допускаемых законом случаях несовершеннолетний вступает в брак, он приобретает полную дееспособность со дня государственной регистрации брака.</w:t>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 xml:space="preserve">Несовершеннолетний, достигший 16 лет, может быть объявлен полностью дееспособным, если он работает по трудовому договору (контракту) или с согласия родителей (других законных представителей) занимается предпринимательской деятельностью. Объявление гражданина полностью дееспособным (этот процесс называется "эмансипацией") производится по решению органов опеки и попечительства, если на это получено согласие обоих родителей (иных законных представителей), а </w:t>
      </w:r>
      <w:r>
        <w:rPr>
          <w:rFonts w:ascii="Times New Roman" w:hAnsi="Times New Roman"/>
          <w:sz w:val="28"/>
          <w:szCs w:val="28"/>
        </w:rPr>
        <w:t>при отсутствии такого согласия −</w:t>
      </w:r>
      <w:r w:rsidRPr="00012D6F">
        <w:rPr>
          <w:rFonts w:ascii="Times New Roman" w:hAnsi="Times New Roman"/>
          <w:sz w:val="28"/>
          <w:szCs w:val="28"/>
        </w:rPr>
        <w:t xml:space="preserve"> по решению суда (ст. 27 ГК РФ).</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Несовершеннолетние, а также совершеннолетние, которые в установленных законом случаях по решению суда признаны недееспособными либо их дееспособность ограничена, совершать завещания не вправе.</w:t>
      </w:r>
      <w:r>
        <w:rPr>
          <w:rFonts w:ascii="Times New Roman" w:hAnsi="Times New Roman"/>
          <w:sz w:val="28"/>
          <w:szCs w:val="28"/>
        </w:rPr>
        <w:t xml:space="preserve"> </w:t>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 xml:space="preserve">Нужно отметить, что на базе ранее действовавшего законодательства вопрос о возможности совершения завещания лицами, дееспособность которых ограничена по решению суда, в правоприменительной практике решался неединообразно, а в литературе вызывал определенные споры. С принятием части третьей ГК РФ все споры по этому поводу должны прекратиться. В </w:t>
      </w:r>
      <w:r>
        <w:rPr>
          <w:rFonts w:ascii="Times New Roman" w:hAnsi="Times New Roman"/>
          <w:sz w:val="28"/>
          <w:szCs w:val="28"/>
        </w:rPr>
        <w:t xml:space="preserve">п. 2 </w:t>
      </w:r>
      <w:r w:rsidRPr="00012D6F">
        <w:rPr>
          <w:rFonts w:ascii="Times New Roman" w:hAnsi="Times New Roman"/>
          <w:sz w:val="28"/>
          <w:szCs w:val="28"/>
        </w:rPr>
        <w:t>ст. 1118 четко указано, что завещание может быть совершено гражданином, обладающим в момент его совершения дееспособностью в полном объеме.</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Требование об обладании полной дееспособностью в момент совершения завещания имеет важное значение. Дело в том, что лишение либо ограничение дееспособности по решению суда не безвозвратно. При отпадении оснований, вследствие которых последовало лишение или ограничение дееспособности, дееспособность по решению суда может быть восстановлена.</w:t>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12D6F">
        <w:rPr>
          <w:rFonts w:ascii="Times New Roman" w:hAnsi="Times New Roman"/>
          <w:sz w:val="28"/>
          <w:szCs w:val="28"/>
        </w:rPr>
        <w:t>Отсюда следует, что признание гражданина недееспособным или ограничение его в дееспособности после совершения завещания не должно влиять на юридическую силу (действительность) совершенного им завещания. Точно так же восстановление дееспособности не придает завещанию юридическую силу, если завещание было совершено в момент, когда гражданин не обладал дееспособностью в полном объеме: оно остается ничтожным.</w:t>
      </w: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p>
    <w:p w:rsidR="00646F5A" w:rsidRPr="00012D6F" w:rsidRDefault="00646F5A" w:rsidP="00BA3224">
      <w:pPr>
        <w:autoSpaceDE w:val="0"/>
        <w:autoSpaceDN w:val="0"/>
        <w:adjustRightInd w:val="0"/>
        <w:spacing w:after="0" w:line="360" w:lineRule="auto"/>
        <w:jc w:val="both"/>
        <w:rPr>
          <w:rFonts w:ascii="Times New Roman" w:hAnsi="Times New Roman"/>
          <w:sz w:val="28"/>
          <w:szCs w:val="28"/>
        </w:rPr>
      </w:pPr>
    </w:p>
    <w:p w:rsidR="00646F5A" w:rsidRPr="00251555"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both"/>
        <w:rPr>
          <w:rFonts w:ascii="Times New Roman" w:hAnsi="Times New Roman"/>
          <w:sz w:val="28"/>
          <w:szCs w:val="28"/>
        </w:rPr>
      </w:pPr>
    </w:p>
    <w:p w:rsidR="00646F5A" w:rsidRDefault="00646F5A" w:rsidP="00BA3224">
      <w:pPr>
        <w:spacing w:after="0" w:line="360" w:lineRule="auto"/>
        <w:jc w:val="center"/>
        <w:rPr>
          <w:rFonts w:ascii="Times New Roman" w:hAnsi="Times New Roman"/>
          <w:b/>
          <w:sz w:val="28"/>
          <w:szCs w:val="28"/>
        </w:rPr>
      </w:pPr>
      <w:r w:rsidRPr="009F2B7C">
        <w:rPr>
          <w:rFonts w:ascii="Times New Roman" w:hAnsi="Times New Roman"/>
          <w:b/>
          <w:bCs/>
          <w:sz w:val="28"/>
          <w:szCs w:val="28"/>
        </w:rPr>
        <w:t xml:space="preserve">3. </w:t>
      </w:r>
      <w:r w:rsidRPr="009F2B7C">
        <w:rPr>
          <w:rFonts w:ascii="Times New Roman" w:hAnsi="Times New Roman"/>
          <w:b/>
          <w:sz w:val="28"/>
          <w:szCs w:val="28"/>
        </w:rPr>
        <w:t>Форма и порядок совершения завещания</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Статья 1124 «Общие правила, касающиеся формы и порядка совершения завещания», во-первых, воспроизводит правила, закрепленные ранее действовавшим законодательством, во-вторых, конкретизирует эти правила и, в-третьих, устанавливает новые.</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7EE">
        <w:rPr>
          <w:rFonts w:ascii="Times New Roman" w:hAnsi="Times New Roman" w:cs="Times New Roman"/>
          <w:sz w:val="28"/>
          <w:szCs w:val="28"/>
        </w:rPr>
        <w:t>Завещание является сделкой строгой формы, несоблюдение которой влечет недействительность завещания. И это понятно, поскольку составление завещания существенно затрагивает интересы, как самого завещателя, так и тех лиц, которых завещание, так или иначе, касается. Завещатель заинтересован в том, чтобы при исполнении завещания не произошло искажения его воли, чтобы судьба наследства после смерти завещателя была определена именно так, как он того хотел. В свою очередь, и наследники не только по материальным, но и по морально-этическим соображениям должны быть заинтересованы в том, чтобы с наследством поступили по-людски, выполнив последнюю волю завещателя.</w:t>
      </w:r>
    </w:p>
    <w:p w:rsidR="00646F5A" w:rsidRPr="003C67EE" w:rsidRDefault="00646F5A" w:rsidP="00BA3224">
      <w:pPr>
        <w:pStyle w:val="ConsNormal"/>
        <w:spacing w:line="360" w:lineRule="auto"/>
        <w:jc w:val="center"/>
        <w:rPr>
          <w:rFonts w:ascii="Times New Roman" w:hAnsi="Times New Roman" w:cs="Times New Roman"/>
          <w:sz w:val="28"/>
          <w:szCs w:val="28"/>
        </w:rPr>
      </w:pPr>
      <w:r w:rsidRPr="003C67EE">
        <w:rPr>
          <w:rFonts w:ascii="Times New Roman" w:hAnsi="Times New Roman" w:cs="Times New Roman"/>
          <w:sz w:val="28"/>
          <w:szCs w:val="28"/>
        </w:rPr>
        <w:t>Надлежаще оформленными признаются:</w:t>
      </w:r>
    </w:p>
    <w:p w:rsidR="00646F5A" w:rsidRPr="003C67EE" w:rsidRDefault="00646F5A" w:rsidP="00BA3224">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3C67EE">
        <w:rPr>
          <w:rFonts w:ascii="Times New Roman" w:hAnsi="Times New Roman" w:cs="Times New Roman"/>
          <w:sz w:val="28"/>
          <w:szCs w:val="28"/>
        </w:rPr>
        <w:t>нотариально удостоверенные завещания;</w:t>
      </w:r>
    </w:p>
    <w:p w:rsidR="00646F5A" w:rsidRPr="003C67EE" w:rsidRDefault="00646F5A" w:rsidP="00BA3224">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Pr="003C67EE">
        <w:rPr>
          <w:rFonts w:ascii="Times New Roman" w:hAnsi="Times New Roman" w:cs="Times New Roman"/>
          <w:sz w:val="28"/>
          <w:szCs w:val="28"/>
        </w:rPr>
        <w:t>завещания, приравненные к нотариально удостоверенным.</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7EE">
        <w:rPr>
          <w:rFonts w:ascii="Times New Roman" w:hAnsi="Times New Roman" w:cs="Times New Roman"/>
          <w:sz w:val="28"/>
          <w:szCs w:val="28"/>
        </w:rPr>
        <w:t>Так как завещание является сделкой, непосредственно связанной с личностью завещателя, то нотариус удостоверяет лишь те завещания, которые ему лично предоставлены завещателем. Поэтому не допускается удостоверение завещания через представителя последнего (поверенного, действующего по доверенности или на основании закона).</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Завещание считается совершенным в день его удостоверения. Требование об указании на завещании времени его удостоверения особенно важно, если завещатель совершил несколько завещаний.</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 xml:space="preserve">Завещатель подписывает завещание в присутствии нотариуса или иного лица, полномочного совершать рассматриваемое нотариальное действие (статья 1125 третьей части </w:t>
      </w:r>
      <w:r>
        <w:rPr>
          <w:rFonts w:ascii="Times New Roman" w:hAnsi="Times New Roman" w:cs="Times New Roman"/>
          <w:sz w:val="28"/>
          <w:szCs w:val="28"/>
        </w:rPr>
        <w:t xml:space="preserve">Гражданского кодекса РФ). </w:t>
      </w:r>
    </w:p>
    <w:p w:rsidR="00646F5A" w:rsidRPr="009E2225"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тех случаях, когда нотариусу </w:t>
      </w:r>
      <w:r w:rsidRPr="009E2225">
        <w:rPr>
          <w:rFonts w:ascii="Times New Roman" w:hAnsi="Times New Roman" w:cs="Times New Roman"/>
          <w:sz w:val="28"/>
          <w:szCs w:val="28"/>
        </w:rPr>
        <w:t>представлено подписанное завещание, завещатель должен лично подтвердить, что завещание подписано им самим. Особый порядок установлен для подписания завещания, когда завещатель ввиду болезни (глухонемой, слепой), неграмотности (если завещатель неграмотный, нотариус должен прочитать ему завещание, сделав об этом отметку в тексте завещания) или по иным причинам не может сам расписаться на завещании. В этом случае по просьбе завещателя в его присутствии и в присутствии нотариуса завещание может быть подписано другим лицом (рукоприкладчиком). Причины, по которым завещатель не смог сам подписать завещание, должны быть дополнительно указаны в тексте завещания и в удостоверительной надписи. Завещание, подписанное рукоприкладчиком, должно быть заверено в присутствии наследодателя. Лицо, в пользу которого завещается имущество, в соответствии с п. 78 Инструкции о порядке совершения нотариальных действий не вправе подписывать завещание, а также присутствовать при его составлении, за исключением случаев, когда об этом имеется просьба самого завещателя. О наличии такой просьбы делается отметка в обоих экземплярах завещания, подтверждается подписями завещателя (лица, подписавшего завещание по его поручению), нотариуса и оттиском его печати (печати государственной нотариальной конторы).</w:t>
      </w:r>
    </w:p>
    <w:p w:rsidR="00646F5A" w:rsidRPr="00B30F14"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Нотариус обязан предупредить гражданина, подписывающего завещание, о необходимости соблюдать тайну завещания (статья 1123).</w:t>
      </w:r>
      <w:r>
        <w:rPr>
          <w:rFonts w:ascii="Times New Roman" w:hAnsi="Times New Roman" w:cs="Times New Roman"/>
          <w:sz w:val="28"/>
          <w:szCs w:val="28"/>
        </w:rPr>
        <w:t xml:space="preserve"> </w:t>
      </w:r>
      <w:r w:rsidRPr="00B30F14">
        <w:rPr>
          <w:rFonts w:ascii="Times New Roman" w:hAnsi="Times New Roman" w:cs="Times New Roman"/>
          <w:sz w:val="28"/>
          <w:szCs w:val="28"/>
        </w:rPr>
        <w:t>На завещании должны быть указаны место и дата его удостоверения.</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B30F14">
        <w:rPr>
          <w:rFonts w:ascii="Times New Roman" w:hAnsi="Times New Roman"/>
          <w:sz w:val="28"/>
          <w:szCs w:val="28"/>
        </w:rPr>
        <w:t xml:space="preserve">По действующему законодательству впервые процедура совершения завещания допускает присутствие свидетелей (п. 4 ст. 1125 ГК РФ). Свидетели могут присутствовать по просьбе самого завещателя, но в ряде случаев закон предусматривает обязательное участие свидетелей. </w:t>
      </w:r>
    </w:p>
    <w:p w:rsidR="00646F5A" w:rsidRPr="00923FA2" w:rsidRDefault="00646F5A" w:rsidP="00BA322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923FA2">
        <w:rPr>
          <w:rFonts w:ascii="Times New Roman" w:hAnsi="Times New Roman"/>
          <w:sz w:val="28"/>
          <w:szCs w:val="28"/>
        </w:rPr>
        <w:t>В самом завещании должны быть отражены сведения обо всех лицах, присутствующих при его совершении: фамилия, имя, отчество, место жительства в соответствии с документами, удостоверяющими личность.</w:t>
      </w:r>
    </w:p>
    <w:p w:rsidR="00646F5A" w:rsidRPr="00D4506F" w:rsidRDefault="00646F5A" w:rsidP="00BA3224">
      <w:pPr>
        <w:autoSpaceDE w:val="0"/>
        <w:autoSpaceDN w:val="0"/>
        <w:adjustRightInd w:val="0"/>
        <w:spacing w:after="0" w:line="360" w:lineRule="auto"/>
        <w:jc w:val="center"/>
        <w:rPr>
          <w:rFonts w:ascii="Times New Roman" w:hAnsi="Times New Roman"/>
          <w:b/>
          <w:bCs/>
          <w:sz w:val="28"/>
          <w:szCs w:val="28"/>
        </w:rPr>
      </w:pPr>
      <w:r w:rsidRPr="00D4506F">
        <w:rPr>
          <w:rFonts w:ascii="Times New Roman" w:hAnsi="Times New Roman"/>
          <w:b/>
          <w:bCs/>
          <w:sz w:val="28"/>
          <w:szCs w:val="28"/>
        </w:rPr>
        <w:t>4. Изменение и отмена завещания</w:t>
      </w:r>
    </w:p>
    <w:p w:rsidR="00646F5A"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923FA2">
        <w:rPr>
          <w:rFonts w:ascii="Times New Roman" w:hAnsi="Times New Roman"/>
          <w:bCs/>
          <w:sz w:val="28"/>
          <w:szCs w:val="28"/>
        </w:rPr>
        <w:t>В силу общего принципа свободы завещания завещатель может как оставить те или иные распоряжения на случай смерти, так и пересмотреть их в любой момент, объясняется важное значение правил об отмене или изменение ранее составленного завещания. Статья 1130 ГК РФ предусматривает, что завещание, составленное позднее, отменяет ранее составленное завещание полностью или в части, в которой оно противоречит завещанию, составленному позднее.</w:t>
      </w:r>
      <w:r>
        <w:rPr>
          <w:rFonts w:ascii="Times New Roman" w:hAnsi="Times New Roman"/>
          <w:bCs/>
          <w:sz w:val="28"/>
          <w:szCs w:val="28"/>
        </w:rPr>
        <w:t xml:space="preserve"> </w:t>
      </w:r>
    </w:p>
    <w:p w:rsidR="00646F5A" w:rsidRPr="00923FA2"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923FA2">
        <w:rPr>
          <w:rFonts w:ascii="Times New Roman" w:hAnsi="Times New Roman"/>
          <w:bCs/>
          <w:sz w:val="28"/>
          <w:szCs w:val="28"/>
        </w:rPr>
        <w:t>Завещатель всегда будет вправе аннулировать свое завещание, если даже отмена завещания будет кому-либо не выгодна.</w:t>
      </w:r>
    </w:p>
    <w:p w:rsidR="00646F5A" w:rsidRPr="00923FA2"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923FA2">
        <w:rPr>
          <w:rFonts w:ascii="Times New Roman" w:hAnsi="Times New Roman"/>
          <w:bCs/>
          <w:sz w:val="28"/>
          <w:szCs w:val="28"/>
        </w:rPr>
        <w:t>Изменение и отмена завещания могут быть осуществлены только самим завещателем. Изменяется завещание путем подачи соответствующего письменного заявления в нотариальную контору (или частному нотариусу) по месту удостоверения завещания, либо составлением нового завещания, в котором указывается, какие изменения вносятся в первоначальное завещание.</w:t>
      </w:r>
    </w:p>
    <w:p w:rsidR="00646F5A" w:rsidRPr="00923FA2"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923FA2">
        <w:rPr>
          <w:rFonts w:ascii="Times New Roman" w:hAnsi="Times New Roman"/>
          <w:bCs/>
          <w:sz w:val="28"/>
          <w:szCs w:val="28"/>
        </w:rPr>
        <w:t xml:space="preserve">Отмена завещания может быть произведена не только составлением нового завещания, но и путем подачи в нотариальную контору, удостоверившую первое завещание, заявления с заверенной нотариусом подписью завещателя о том, что он просит аннулировать его первое завещание. Такая оговорка об аннулировании первого завещания может содержаться также в его последнем завещании. </w:t>
      </w:r>
    </w:p>
    <w:p w:rsidR="00646F5A" w:rsidRPr="00923FA2"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923FA2">
        <w:rPr>
          <w:rFonts w:ascii="Times New Roman" w:hAnsi="Times New Roman"/>
          <w:bCs/>
          <w:sz w:val="28"/>
          <w:szCs w:val="28"/>
        </w:rPr>
        <w:t>Ранее удостоверенное завещание сохраняет силу, если позднее составленное завещание признано судом недействительным.</w:t>
      </w:r>
    </w:p>
    <w:p w:rsidR="00646F5A" w:rsidRPr="00923FA2"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923FA2">
        <w:rPr>
          <w:rFonts w:ascii="Times New Roman" w:hAnsi="Times New Roman"/>
          <w:bCs/>
          <w:sz w:val="28"/>
          <w:szCs w:val="28"/>
        </w:rPr>
        <w:t xml:space="preserve">В случае утраты удостоверенного завещания по письменному заявлению заинтересованного лица выдается дубликат утраченного документа. По юридическому значению дубликат приравнен к подлинному завещанию. </w:t>
      </w:r>
    </w:p>
    <w:p w:rsidR="00646F5A" w:rsidRDefault="00646F5A" w:rsidP="00BA3224">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И</w:t>
      </w:r>
      <w:r w:rsidRPr="00923FA2">
        <w:rPr>
          <w:rFonts w:ascii="Times New Roman" w:hAnsi="Times New Roman"/>
          <w:bCs/>
          <w:sz w:val="28"/>
          <w:szCs w:val="28"/>
        </w:rPr>
        <w:t xml:space="preserve">зменение и отмена завещания не подчиняются ничьим требованиям, кроме волеизъявления самого наследодателя (при условии его дееспособности), который не может быть ограничен </w:t>
      </w:r>
      <w:r>
        <w:rPr>
          <w:rFonts w:ascii="Times New Roman" w:hAnsi="Times New Roman"/>
          <w:bCs/>
          <w:sz w:val="28"/>
          <w:szCs w:val="28"/>
        </w:rPr>
        <w:t>в праве завещать свое имущество.</w:t>
      </w:r>
      <w:r w:rsidRPr="00923FA2">
        <w:rPr>
          <w:rFonts w:ascii="Times New Roman" w:hAnsi="Times New Roman"/>
          <w:bCs/>
          <w:sz w:val="28"/>
          <w:szCs w:val="28"/>
        </w:rPr>
        <w:t xml:space="preserve"> </w:t>
      </w:r>
    </w:p>
    <w:p w:rsidR="00646F5A" w:rsidRDefault="00646F5A" w:rsidP="00BA3224">
      <w:pPr>
        <w:autoSpaceDE w:val="0"/>
        <w:autoSpaceDN w:val="0"/>
        <w:adjustRightInd w:val="0"/>
        <w:spacing w:after="0" w:line="360" w:lineRule="auto"/>
        <w:jc w:val="center"/>
        <w:rPr>
          <w:rFonts w:ascii="Times New Roman" w:hAnsi="Times New Roman"/>
          <w:b/>
          <w:sz w:val="28"/>
          <w:szCs w:val="28"/>
        </w:rPr>
      </w:pPr>
      <w:r w:rsidRPr="00D4506F">
        <w:rPr>
          <w:rFonts w:ascii="Times New Roman" w:hAnsi="Times New Roman"/>
          <w:b/>
          <w:sz w:val="28"/>
          <w:szCs w:val="28"/>
        </w:rPr>
        <w:t>5. Исполнение завещания</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9E2225">
        <w:rPr>
          <w:rFonts w:ascii="Times New Roman" w:hAnsi="Times New Roman"/>
          <w:sz w:val="28"/>
          <w:szCs w:val="28"/>
        </w:rPr>
        <w:t>Статья 1133 определяет круг лиц, на которых возлагается исполнение завещания.</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9E2225">
        <w:rPr>
          <w:rFonts w:ascii="Times New Roman" w:hAnsi="Times New Roman"/>
          <w:sz w:val="28"/>
          <w:szCs w:val="28"/>
        </w:rPr>
        <w:t xml:space="preserve">Под </w:t>
      </w:r>
      <w:r w:rsidRPr="00D4506F">
        <w:rPr>
          <w:rFonts w:ascii="Times New Roman" w:hAnsi="Times New Roman"/>
          <w:i/>
          <w:sz w:val="28"/>
          <w:szCs w:val="28"/>
        </w:rPr>
        <w:t>исполнением завещания</w:t>
      </w:r>
      <w:r w:rsidRPr="00D4506F">
        <w:rPr>
          <w:rFonts w:ascii="Times New Roman" w:hAnsi="Times New Roman"/>
          <w:sz w:val="28"/>
          <w:szCs w:val="28"/>
        </w:rPr>
        <w:t xml:space="preserve"> </w:t>
      </w:r>
      <w:r w:rsidRPr="009E2225">
        <w:rPr>
          <w:rFonts w:ascii="Times New Roman" w:hAnsi="Times New Roman"/>
          <w:sz w:val="28"/>
          <w:szCs w:val="28"/>
        </w:rPr>
        <w:t>понимается осуществление воли завещателя, а именно исполнение тех конкретных распоряжений, которые были сделаны им в завещании в отношении принадлежащего ему имущества. Для исполнения этих распоряжений может потребоваться осуществление разнообразных действий</w:t>
      </w:r>
      <w:r>
        <w:rPr>
          <w:rFonts w:ascii="Times New Roman" w:hAnsi="Times New Roman"/>
          <w:sz w:val="28"/>
          <w:szCs w:val="28"/>
        </w:rPr>
        <w:t>.</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A30C8">
        <w:rPr>
          <w:rFonts w:ascii="Times New Roman" w:hAnsi="Times New Roman"/>
          <w:sz w:val="28"/>
          <w:szCs w:val="28"/>
        </w:rPr>
        <w:t>Исполнителем</w:t>
      </w:r>
      <w:r>
        <w:rPr>
          <w:rFonts w:ascii="Times New Roman" w:hAnsi="Times New Roman"/>
          <w:sz w:val="28"/>
          <w:szCs w:val="28"/>
        </w:rPr>
        <w:t xml:space="preserve"> (душеприказчиком) завещания может быть только дее</w:t>
      </w:r>
      <w:r w:rsidRPr="00DA30C8">
        <w:rPr>
          <w:rFonts w:ascii="Times New Roman" w:hAnsi="Times New Roman"/>
          <w:sz w:val="28"/>
          <w:szCs w:val="28"/>
        </w:rPr>
        <w:t>способный гражда</w:t>
      </w:r>
      <w:r>
        <w:rPr>
          <w:rFonts w:ascii="Times New Roman" w:hAnsi="Times New Roman"/>
          <w:sz w:val="28"/>
          <w:szCs w:val="28"/>
        </w:rPr>
        <w:t>нин. При назначении наследодате</w:t>
      </w:r>
      <w:r w:rsidRPr="00DA30C8">
        <w:rPr>
          <w:rFonts w:ascii="Times New Roman" w:hAnsi="Times New Roman"/>
          <w:sz w:val="28"/>
          <w:szCs w:val="28"/>
        </w:rPr>
        <w:t>лем нескольких исполнителей распределение между ними функций по</w:t>
      </w:r>
      <w:r>
        <w:rPr>
          <w:rFonts w:ascii="Times New Roman" w:hAnsi="Times New Roman"/>
          <w:sz w:val="28"/>
          <w:szCs w:val="28"/>
        </w:rPr>
        <w:t xml:space="preserve"> исполнению может устанавливаться в завещании, </w:t>
      </w:r>
      <w:r w:rsidRPr="00DA30C8">
        <w:rPr>
          <w:rFonts w:ascii="Times New Roman" w:hAnsi="Times New Roman"/>
          <w:sz w:val="28"/>
          <w:szCs w:val="28"/>
        </w:rPr>
        <w:t>либ</w:t>
      </w:r>
      <w:r>
        <w:rPr>
          <w:rFonts w:ascii="Times New Roman" w:hAnsi="Times New Roman"/>
          <w:sz w:val="28"/>
          <w:szCs w:val="28"/>
        </w:rPr>
        <w:t>о определяться ими самостоятель</w:t>
      </w:r>
      <w:r w:rsidRPr="00DA30C8">
        <w:rPr>
          <w:rFonts w:ascii="Times New Roman" w:hAnsi="Times New Roman"/>
          <w:sz w:val="28"/>
          <w:szCs w:val="28"/>
        </w:rPr>
        <w:t>но. Наследодатель при изменении завещания может заменить назначенного им ранее исполнителя другим лицом, либо ново</w:t>
      </w:r>
      <w:r>
        <w:rPr>
          <w:rFonts w:ascii="Times New Roman" w:hAnsi="Times New Roman"/>
          <w:sz w:val="28"/>
          <w:szCs w:val="28"/>
        </w:rPr>
        <w:t>е завещание может вообще не пре</w:t>
      </w:r>
      <w:r w:rsidRPr="00DA30C8">
        <w:rPr>
          <w:rFonts w:ascii="Times New Roman" w:hAnsi="Times New Roman"/>
          <w:sz w:val="28"/>
          <w:szCs w:val="28"/>
        </w:rPr>
        <w:t>дусматривать наличия исполнителя. Гражданин, не дававший согласия на назначение его исполнителем в момент составления завещания, имеет право, но не обязан принять на себя эти функции</w:t>
      </w:r>
      <w:r>
        <w:rPr>
          <w:rFonts w:ascii="Times New Roman" w:hAnsi="Times New Roman"/>
          <w:sz w:val="28"/>
          <w:szCs w:val="28"/>
        </w:rPr>
        <w:t>.</w:t>
      </w:r>
      <w:r>
        <w:rPr>
          <w:rStyle w:val="a5"/>
          <w:rFonts w:ascii="Times New Roman" w:hAnsi="Times New Roman"/>
          <w:sz w:val="28"/>
          <w:szCs w:val="28"/>
        </w:rPr>
        <w:footnoteReference w:id="5"/>
      </w:r>
      <w:r w:rsidRPr="00DA30C8">
        <w:rPr>
          <w:rFonts w:ascii="Times New Roman" w:hAnsi="Times New Roman"/>
          <w:sz w:val="28"/>
          <w:szCs w:val="28"/>
        </w:rPr>
        <w:t xml:space="preserve"> </w:t>
      </w:r>
    </w:p>
    <w:p w:rsidR="00646F5A" w:rsidRDefault="00646F5A" w:rsidP="00BA3224">
      <w:pPr>
        <w:autoSpaceDE w:val="0"/>
        <w:autoSpaceDN w:val="0"/>
        <w:adjustRightInd w:val="0"/>
        <w:spacing w:after="0" w:line="360" w:lineRule="auto"/>
        <w:jc w:val="both"/>
      </w:pPr>
      <w:r>
        <w:rPr>
          <w:rFonts w:ascii="Times New Roman" w:hAnsi="Times New Roman"/>
          <w:sz w:val="28"/>
          <w:szCs w:val="28"/>
        </w:rPr>
        <w:t xml:space="preserve">   </w:t>
      </w:r>
      <w:r w:rsidRPr="00DA30C8">
        <w:rPr>
          <w:rFonts w:ascii="Times New Roman" w:hAnsi="Times New Roman"/>
          <w:sz w:val="28"/>
          <w:szCs w:val="28"/>
        </w:rPr>
        <w:t>Полномочия и официальный статус исполнителя подтверждаются нотариусом, который выдает об этом свидетельство после открытия наследства. При этом исполнитель дол</w:t>
      </w:r>
      <w:r>
        <w:rPr>
          <w:rFonts w:ascii="Times New Roman" w:hAnsi="Times New Roman"/>
          <w:sz w:val="28"/>
          <w:szCs w:val="28"/>
        </w:rPr>
        <w:t>жен предъявить нотариусу подлин</w:t>
      </w:r>
      <w:r w:rsidRPr="00DA30C8">
        <w:rPr>
          <w:rFonts w:ascii="Times New Roman" w:hAnsi="Times New Roman"/>
          <w:sz w:val="28"/>
          <w:szCs w:val="28"/>
        </w:rPr>
        <w:t>ник завещани</w:t>
      </w:r>
      <w:r>
        <w:rPr>
          <w:rFonts w:ascii="Times New Roman" w:hAnsi="Times New Roman"/>
          <w:sz w:val="28"/>
          <w:szCs w:val="28"/>
        </w:rPr>
        <w:t xml:space="preserve">я. Цель выдачи такого свидетельства − </w:t>
      </w:r>
      <w:r w:rsidRPr="00DA30C8">
        <w:rPr>
          <w:rFonts w:ascii="Times New Roman" w:hAnsi="Times New Roman"/>
          <w:sz w:val="28"/>
          <w:szCs w:val="28"/>
        </w:rPr>
        <w:t xml:space="preserve">официальное </w:t>
      </w:r>
      <w:r>
        <w:rPr>
          <w:rFonts w:ascii="Times New Roman" w:hAnsi="Times New Roman"/>
          <w:sz w:val="28"/>
          <w:szCs w:val="28"/>
        </w:rPr>
        <w:t>закрепление полномочий испол</w:t>
      </w:r>
      <w:r w:rsidRPr="00DA30C8">
        <w:rPr>
          <w:rFonts w:ascii="Times New Roman" w:hAnsi="Times New Roman"/>
          <w:sz w:val="28"/>
          <w:szCs w:val="28"/>
        </w:rPr>
        <w:t>нителя перед другими лицами.</w:t>
      </w:r>
      <w:r w:rsidRPr="00DA30C8">
        <w:t xml:space="preserve"> </w:t>
      </w:r>
    </w:p>
    <w:p w:rsidR="00646F5A" w:rsidRDefault="00646F5A" w:rsidP="00BA32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9E2225">
        <w:rPr>
          <w:rFonts w:ascii="Times New Roman" w:hAnsi="Times New Roman"/>
          <w:sz w:val="28"/>
          <w:szCs w:val="28"/>
        </w:rPr>
        <w:t>Исполнение завещания требует от душеприказчика определенных затрат. Эти затраты могут быть связаны с хранением имущества, поддержанием его состояния, уплатой различных платежей</w:t>
      </w:r>
      <w:r>
        <w:rPr>
          <w:rFonts w:ascii="Times New Roman" w:hAnsi="Times New Roman"/>
          <w:sz w:val="28"/>
          <w:szCs w:val="28"/>
        </w:rPr>
        <w:t>.</w:t>
      </w:r>
      <w:r w:rsidRPr="00DA30C8">
        <w:rPr>
          <w:rFonts w:ascii="Times New Roman" w:hAnsi="Times New Roman"/>
          <w:sz w:val="28"/>
          <w:szCs w:val="28"/>
        </w:rPr>
        <w:t xml:space="preserve"> </w:t>
      </w:r>
      <w:r w:rsidRPr="009E2225">
        <w:rPr>
          <w:rFonts w:ascii="Times New Roman" w:hAnsi="Times New Roman"/>
          <w:sz w:val="28"/>
          <w:szCs w:val="28"/>
        </w:rPr>
        <w:t>Эти затраты подлежат возмещению за счет наследственного имущества.</w:t>
      </w:r>
      <w:r>
        <w:rPr>
          <w:rFonts w:ascii="Times New Roman" w:hAnsi="Times New Roman"/>
          <w:sz w:val="28"/>
          <w:szCs w:val="28"/>
        </w:rPr>
        <w:t xml:space="preserve"> В</w:t>
      </w:r>
      <w:r w:rsidRPr="00DA30C8">
        <w:rPr>
          <w:rFonts w:ascii="Times New Roman" w:hAnsi="Times New Roman"/>
          <w:sz w:val="28"/>
          <w:szCs w:val="28"/>
        </w:rPr>
        <w:t xml:space="preserve"> период и</w:t>
      </w:r>
      <w:r>
        <w:rPr>
          <w:rFonts w:ascii="Times New Roman" w:hAnsi="Times New Roman"/>
          <w:sz w:val="28"/>
          <w:szCs w:val="28"/>
        </w:rPr>
        <w:t>сполнения своих обязанностей ду</w:t>
      </w:r>
      <w:r w:rsidRPr="00DA30C8">
        <w:rPr>
          <w:rFonts w:ascii="Times New Roman" w:hAnsi="Times New Roman"/>
          <w:sz w:val="28"/>
          <w:szCs w:val="28"/>
        </w:rPr>
        <w:t>шеприказчик тратит собственные средства.</w:t>
      </w:r>
    </w:p>
    <w:p w:rsidR="00646F5A" w:rsidRDefault="00646F5A" w:rsidP="00BA3224">
      <w:pPr>
        <w:autoSpaceDE w:val="0"/>
        <w:autoSpaceDN w:val="0"/>
        <w:adjustRightInd w:val="0"/>
        <w:spacing w:after="0" w:line="360" w:lineRule="auto"/>
        <w:jc w:val="center"/>
        <w:rPr>
          <w:rFonts w:ascii="Times New Roman" w:hAnsi="Times New Roman"/>
          <w:b/>
          <w:sz w:val="28"/>
          <w:szCs w:val="28"/>
        </w:rPr>
      </w:pPr>
      <w:r w:rsidRPr="0065720D">
        <w:rPr>
          <w:rFonts w:ascii="Times New Roman" w:hAnsi="Times New Roman"/>
          <w:b/>
          <w:sz w:val="28"/>
          <w:szCs w:val="28"/>
        </w:rPr>
        <w:t>6. Заключение</w:t>
      </w:r>
    </w:p>
    <w:p w:rsidR="00646F5A" w:rsidRDefault="00646F5A" w:rsidP="00BA3224">
      <w:pPr>
        <w:spacing w:after="0" w:line="360" w:lineRule="auto"/>
        <w:jc w:val="both"/>
        <w:rPr>
          <w:rFonts w:ascii="Times New Roman" w:hAnsi="Times New Roman"/>
          <w:sz w:val="28"/>
          <w:szCs w:val="28"/>
        </w:rPr>
      </w:pPr>
      <w:r w:rsidRPr="0065720D">
        <w:rPr>
          <w:rFonts w:ascii="Times New Roman" w:hAnsi="Times New Roman"/>
          <w:b/>
          <w:i/>
          <w:sz w:val="28"/>
          <w:szCs w:val="28"/>
        </w:rPr>
        <w:t xml:space="preserve">   </w:t>
      </w:r>
      <w:r w:rsidRPr="0065720D">
        <w:rPr>
          <w:rFonts w:ascii="Times New Roman" w:hAnsi="Times New Roman"/>
          <w:i/>
          <w:sz w:val="28"/>
          <w:szCs w:val="28"/>
        </w:rPr>
        <w:t>Завещание</w:t>
      </w:r>
      <w:r w:rsidRPr="0065720D">
        <w:rPr>
          <w:rFonts w:ascii="Times New Roman" w:hAnsi="Times New Roman"/>
          <w:sz w:val="28"/>
          <w:szCs w:val="28"/>
        </w:rPr>
        <w:t xml:space="preserve"> – это акт физического лица (гражданина, иностранца, лица без гражданства) по распоряжению принадлежащими ему материальными или нематериальными благами на случай смерти.</w:t>
      </w:r>
    </w:p>
    <w:p w:rsidR="00646F5A" w:rsidRPr="009E2225" w:rsidRDefault="00646F5A" w:rsidP="00BA3224">
      <w:pPr>
        <w:spacing w:after="0" w:line="360" w:lineRule="auto"/>
        <w:jc w:val="both"/>
        <w:rPr>
          <w:rFonts w:ascii="Times New Roman" w:hAnsi="Times New Roman"/>
          <w:sz w:val="28"/>
          <w:szCs w:val="28"/>
        </w:rPr>
      </w:pPr>
      <w:r>
        <w:rPr>
          <w:rFonts w:ascii="Times New Roman" w:hAnsi="Times New Roman"/>
          <w:sz w:val="28"/>
          <w:szCs w:val="28"/>
        </w:rPr>
        <w:t xml:space="preserve">   </w:t>
      </w:r>
      <w:r w:rsidRPr="009E2225">
        <w:rPr>
          <w:rFonts w:ascii="Times New Roman" w:hAnsi="Times New Roman"/>
          <w:sz w:val="28"/>
          <w:szCs w:val="28"/>
        </w:rPr>
        <w:t>Назначение завещания состоит в том, чтобы определить порядок перехода всего наследственного имущества или его части к определенным лицам, а также к Российской Федерации, ее субъектам, муниципальным образованиям или отдельным юридическим лицам и иным организациям. В этом и заключается отличие наследования по завещанию от наследования по закону. Назначение наследников и порядок распределения имущества между ними зависят исключительно от воли завещателя.</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Завещание является односторонней сделкой, из чего следует, что для совершения завещательного распоряжения не требуется встречного волеизъявления другого лица (наследника).</w:t>
      </w:r>
    </w:p>
    <w:p w:rsidR="00646F5A" w:rsidRPr="009E2225"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646F5A" w:rsidRPr="009E2225"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E2225">
        <w:rPr>
          <w:rFonts w:ascii="Times New Roman" w:hAnsi="Times New Roman" w:cs="Times New Roman"/>
          <w:sz w:val="28"/>
          <w:szCs w:val="28"/>
        </w:rPr>
        <w:t>Под исполнением завещания понимается осуществление воли завещателя, а именно исполнение тех конкретных распоряжений, которые были сделаны им в завещании в отношении принадлежащего ему имущества.</w:t>
      </w:r>
    </w:p>
    <w:p w:rsidR="00646F5A" w:rsidRDefault="00646F5A" w:rsidP="00BA3224">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5720D">
        <w:rPr>
          <w:rFonts w:ascii="Times New Roman" w:hAnsi="Times New Roman" w:cs="Times New Roman"/>
          <w:i/>
          <w:sz w:val="28"/>
          <w:szCs w:val="28"/>
        </w:rPr>
        <w:t>Наследование по завещанию</w:t>
      </w:r>
      <w:r w:rsidRPr="009E2225">
        <w:rPr>
          <w:rFonts w:ascii="Times New Roman" w:hAnsi="Times New Roman" w:cs="Times New Roman"/>
          <w:sz w:val="28"/>
          <w:szCs w:val="28"/>
        </w:rPr>
        <w:t xml:space="preserve"> не получило достаточно широкого распространения в нашей стране. Это обстоятельство обусловлено целым рядом причин, среди которых можно выделить правовую безграмотность, не желание думать о завтрашнем дне, а также причины психологического порядка. </w:t>
      </w:r>
    </w:p>
    <w:p w:rsidR="00646F5A" w:rsidRDefault="00646F5A" w:rsidP="00BA3224">
      <w:pPr>
        <w:pStyle w:val="ConsNormal"/>
        <w:widowControl/>
        <w:spacing w:line="360" w:lineRule="auto"/>
        <w:ind w:firstLine="0"/>
        <w:jc w:val="both"/>
        <w:rPr>
          <w:rFonts w:ascii="Times New Roman" w:hAnsi="Times New Roman" w:cs="Times New Roman"/>
          <w:sz w:val="28"/>
          <w:szCs w:val="28"/>
        </w:rPr>
      </w:pPr>
    </w:p>
    <w:p w:rsidR="00646F5A" w:rsidRDefault="00646F5A" w:rsidP="00BA3224">
      <w:pPr>
        <w:pStyle w:val="ConsNormal"/>
        <w:widowControl/>
        <w:spacing w:line="360" w:lineRule="auto"/>
        <w:ind w:firstLine="0"/>
        <w:rPr>
          <w:rFonts w:ascii="Times New Roman" w:hAnsi="Times New Roman" w:cs="Times New Roman"/>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182F24">
        <w:rPr>
          <w:rFonts w:ascii="Times New Roman" w:hAnsi="Times New Roman" w:cs="Times New Roman"/>
          <w:b/>
          <w:sz w:val="28"/>
          <w:szCs w:val="28"/>
        </w:rPr>
        <w:t>Список использованных источников</w:t>
      </w: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Нормативно-правовые</w:t>
      </w:r>
      <w:r w:rsidRPr="00182F24">
        <w:rPr>
          <w:rFonts w:ascii="Times New Roman" w:hAnsi="Times New Roman" w:cs="Times New Roman"/>
          <w:b/>
          <w:sz w:val="28"/>
          <w:szCs w:val="28"/>
        </w:rPr>
        <w:t xml:space="preserve"> акты:</w:t>
      </w:r>
    </w:p>
    <w:p w:rsidR="00646F5A" w:rsidRDefault="00646F5A" w:rsidP="00BA3224">
      <w:pPr>
        <w:pStyle w:val="1"/>
        <w:numPr>
          <w:ilvl w:val="0"/>
          <w:numId w:val="1"/>
        </w:numPr>
        <w:spacing w:line="360" w:lineRule="auto"/>
        <w:jc w:val="both"/>
        <w:rPr>
          <w:rFonts w:ascii="Times New Roman" w:hAnsi="Times New Roman"/>
          <w:sz w:val="28"/>
          <w:szCs w:val="28"/>
        </w:rPr>
      </w:pPr>
      <w:r w:rsidRPr="00384938">
        <w:rPr>
          <w:rFonts w:ascii="Times New Roman" w:hAnsi="Times New Roman"/>
          <w:sz w:val="28"/>
          <w:szCs w:val="28"/>
        </w:rPr>
        <w:t>Гражданский Кодекс Российской Федерации Часть первая от 30 ноября 1994 года № 51-ФЗ (в ред. от 17.07.2009 № 145 – ФЗ, с изм., внесенными ФЗ от 24.07.2008 № 161 – ФЗ, от 18.07.2009 № 181 – ФЗ). – М.: Издат. «Омега – Л», 2009. – стр. 474.</w:t>
      </w:r>
    </w:p>
    <w:p w:rsidR="00646F5A" w:rsidRDefault="00646F5A" w:rsidP="00BA3224">
      <w:pPr>
        <w:pStyle w:val="1"/>
        <w:numPr>
          <w:ilvl w:val="0"/>
          <w:numId w:val="1"/>
        </w:numPr>
        <w:spacing w:line="360" w:lineRule="auto"/>
        <w:jc w:val="both"/>
        <w:rPr>
          <w:rFonts w:ascii="Times New Roman" w:hAnsi="Times New Roman"/>
          <w:sz w:val="28"/>
          <w:szCs w:val="28"/>
        </w:rPr>
      </w:pPr>
      <w:r w:rsidRPr="00384938">
        <w:rPr>
          <w:rFonts w:ascii="Times New Roman" w:hAnsi="Times New Roman"/>
          <w:sz w:val="28"/>
          <w:szCs w:val="28"/>
        </w:rPr>
        <w:t>Гражданский Кодекс Российской Федерации Часть третья от 26 ноября 2001 года № 146-ФЗ  (в ред. от 02.12.2004 № 156−ФЗ, от 03.06.2006 № 73−ФЗ, от 18.12.2006 № 231−ФЗ, от 29.12.2006 № 258−ФЗ, от 29.11.2007 № 281−ФЗ, от 29.04.2008 № 54−ФЗ, от 30.06.2008 № 105−ФЗ). – М.: Издат. «Омега − Л», 2009. – стр.</w:t>
      </w:r>
      <w:r>
        <w:rPr>
          <w:rFonts w:ascii="Times New Roman" w:hAnsi="Times New Roman"/>
          <w:sz w:val="28"/>
          <w:szCs w:val="28"/>
        </w:rPr>
        <w:t>36.</w:t>
      </w:r>
    </w:p>
    <w:p w:rsidR="00646F5A" w:rsidRDefault="00646F5A" w:rsidP="00BA3224">
      <w:pPr>
        <w:pStyle w:val="1"/>
        <w:numPr>
          <w:ilvl w:val="0"/>
          <w:numId w:val="1"/>
        </w:numPr>
        <w:spacing w:line="360" w:lineRule="auto"/>
        <w:jc w:val="both"/>
        <w:rPr>
          <w:rFonts w:ascii="Times New Roman" w:hAnsi="Times New Roman"/>
          <w:sz w:val="28"/>
          <w:szCs w:val="28"/>
        </w:rPr>
      </w:pPr>
      <w:r w:rsidRPr="00384938">
        <w:rPr>
          <w:rFonts w:ascii="Times New Roman" w:hAnsi="Times New Roman"/>
          <w:sz w:val="28"/>
          <w:szCs w:val="28"/>
        </w:rPr>
        <w:t>Конституция Российской Федерации, принята всенародным голосованием 12 декабря 1993 года (с изм., внесенными ФКЗ от 30.12.2008 № 6 – ФКЗ, ФКЗ от 30.12.2008 № 7 – ФКЗ). – М.: Издат. «Проспект», 2009. – стр. 32.</w:t>
      </w:r>
    </w:p>
    <w:p w:rsidR="00646F5A" w:rsidRPr="00384938" w:rsidRDefault="00646F5A" w:rsidP="00BA3224">
      <w:pPr>
        <w:pStyle w:val="1"/>
        <w:numPr>
          <w:ilvl w:val="0"/>
          <w:numId w:val="1"/>
        </w:numPr>
        <w:spacing w:line="360" w:lineRule="auto"/>
        <w:jc w:val="both"/>
        <w:rPr>
          <w:rFonts w:ascii="Times New Roman" w:hAnsi="Times New Roman"/>
          <w:sz w:val="28"/>
          <w:szCs w:val="28"/>
        </w:rPr>
      </w:pPr>
      <w:r w:rsidRPr="00384938">
        <w:rPr>
          <w:rFonts w:ascii="Times New Roman" w:hAnsi="Times New Roman"/>
          <w:sz w:val="28"/>
          <w:szCs w:val="28"/>
        </w:rPr>
        <w:t>Комментарий к Гражданскому кодексу Российской Федерации (постатейный): Ч. 3: (с учетом Федерального Закона № 156-ФЗ) (под ред. Сер</w:t>
      </w:r>
      <w:r>
        <w:rPr>
          <w:rFonts w:ascii="Times New Roman" w:hAnsi="Times New Roman"/>
          <w:sz w:val="28"/>
          <w:szCs w:val="28"/>
        </w:rPr>
        <w:t xml:space="preserve">геева А.П.) Изд. 3-е, перераб. и </w:t>
      </w:r>
      <w:r w:rsidRPr="00384938">
        <w:rPr>
          <w:rFonts w:ascii="Times New Roman" w:hAnsi="Times New Roman"/>
          <w:sz w:val="28"/>
          <w:szCs w:val="28"/>
        </w:rPr>
        <w:t>доп. – М., 2007.</w:t>
      </w:r>
      <w:r>
        <w:rPr>
          <w:rFonts w:ascii="Times New Roman" w:hAnsi="Times New Roman"/>
          <w:sz w:val="28"/>
          <w:szCs w:val="28"/>
        </w:rPr>
        <w:t xml:space="preserve"> – стр. 304.</w:t>
      </w:r>
    </w:p>
    <w:p w:rsidR="00646F5A" w:rsidRDefault="00646F5A" w:rsidP="00BA3224">
      <w:pPr>
        <w:pStyle w:val="ConsNormal"/>
        <w:widowControl/>
        <w:spacing w:line="360" w:lineRule="auto"/>
        <w:ind w:firstLine="0"/>
        <w:jc w:val="both"/>
        <w:rPr>
          <w:rFonts w:ascii="Times New Roman" w:hAnsi="Times New Roman" w:cs="Times New Roman"/>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Default="00646F5A" w:rsidP="00BA3224">
      <w:pPr>
        <w:pStyle w:val="ConsNormal"/>
        <w:widowControl/>
        <w:spacing w:line="360" w:lineRule="auto"/>
        <w:ind w:firstLine="0"/>
        <w:jc w:val="center"/>
        <w:rPr>
          <w:rFonts w:ascii="Times New Roman" w:hAnsi="Times New Roman" w:cs="Times New Roman"/>
          <w:b/>
          <w:sz w:val="28"/>
          <w:szCs w:val="28"/>
        </w:rPr>
      </w:pPr>
    </w:p>
    <w:p w:rsidR="00646F5A" w:rsidRPr="00213674" w:rsidRDefault="00646F5A" w:rsidP="00BA3224">
      <w:pPr>
        <w:pStyle w:val="Con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Научная л</w:t>
      </w:r>
      <w:r w:rsidRPr="00213674">
        <w:rPr>
          <w:rFonts w:ascii="Times New Roman" w:hAnsi="Times New Roman" w:cs="Times New Roman"/>
          <w:b/>
          <w:sz w:val="28"/>
          <w:szCs w:val="28"/>
        </w:rPr>
        <w:t>итература:</w:t>
      </w:r>
    </w:p>
    <w:p w:rsidR="00646F5A" w:rsidRDefault="00646F5A" w:rsidP="00BA3224">
      <w:pPr>
        <w:pStyle w:val="ConsNormal"/>
        <w:widowControl/>
        <w:numPr>
          <w:ilvl w:val="0"/>
          <w:numId w:val="2"/>
        </w:numPr>
        <w:spacing w:line="360" w:lineRule="auto"/>
        <w:jc w:val="both"/>
        <w:rPr>
          <w:rFonts w:ascii="Times New Roman" w:hAnsi="Times New Roman" w:cs="Times New Roman"/>
          <w:sz w:val="28"/>
          <w:szCs w:val="28"/>
        </w:rPr>
      </w:pPr>
      <w:r w:rsidRPr="00182F24">
        <w:rPr>
          <w:rFonts w:ascii="Times New Roman" w:hAnsi="Times New Roman" w:cs="Times New Roman"/>
          <w:sz w:val="28"/>
          <w:szCs w:val="28"/>
        </w:rPr>
        <w:t>Булаевский Б.А. и др. Наследственное право. − М.: Волтерс Клувер, 2005.</w:t>
      </w:r>
      <w:r>
        <w:rPr>
          <w:rFonts w:ascii="Times New Roman" w:hAnsi="Times New Roman" w:cs="Times New Roman"/>
          <w:sz w:val="28"/>
          <w:szCs w:val="28"/>
        </w:rPr>
        <w:t xml:space="preserve"> – стр. 448.</w:t>
      </w:r>
    </w:p>
    <w:p w:rsidR="00646F5A" w:rsidRDefault="00646F5A" w:rsidP="00BA3224">
      <w:pPr>
        <w:pStyle w:val="ConsNormal"/>
        <w:widowControl/>
        <w:numPr>
          <w:ilvl w:val="0"/>
          <w:numId w:val="2"/>
        </w:numPr>
        <w:spacing w:line="360" w:lineRule="auto"/>
        <w:jc w:val="both"/>
        <w:rPr>
          <w:rFonts w:ascii="Times New Roman" w:hAnsi="Times New Roman" w:cs="Times New Roman"/>
          <w:sz w:val="28"/>
          <w:szCs w:val="28"/>
        </w:rPr>
      </w:pPr>
      <w:r w:rsidRPr="007F1934">
        <w:rPr>
          <w:rFonts w:ascii="Times New Roman" w:hAnsi="Times New Roman" w:cs="Times New Roman"/>
          <w:sz w:val="28"/>
          <w:szCs w:val="28"/>
        </w:rPr>
        <w:t xml:space="preserve">Власов Ю.Н., Калинин В.В. Наследственное право Российской Федерации. Учебно-методическое </w:t>
      </w:r>
      <w:r>
        <w:rPr>
          <w:rFonts w:ascii="Times New Roman" w:hAnsi="Times New Roman" w:cs="Times New Roman"/>
          <w:sz w:val="28"/>
          <w:szCs w:val="28"/>
        </w:rPr>
        <w:t>пособие. –М.: Юрайт,</w:t>
      </w:r>
      <w:r w:rsidRPr="007F1934">
        <w:rPr>
          <w:rFonts w:ascii="Times New Roman" w:hAnsi="Times New Roman" w:cs="Times New Roman"/>
          <w:sz w:val="28"/>
          <w:szCs w:val="28"/>
        </w:rPr>
        <w:t>2002.</w:t>
      </w:r>
      <w:r>
        <w:rPr>
          <w:rFonts w:ascii="Times New Roman" w:hAnsi="Times New Roman" w:cs="Times New Roman"/>
          <w:sz w:val="28"/>
          <w:szCs w:val="28"/>
        </w:rPr>
        <w:t>−стр. 352.</w:t>
      </w:r>
    </w:p>
    <w:p w:rsidR="00646F5A" w:rsidRDefault="00646F5A" w:rsidP="00BA3224">
      <w:pPr>
        <w:pStyle w:val="ConsNormal"/>
        <w:widowControl/>
        <w:numPr>
          <w:ilvl w:val="0"/>
          <w:numId w:val="2"/>
        </w:numPr>
        <w:spacing w:line="360" w:lineRule="auto"/>
        <w:jc w:val="both"/>
        <w:rPr>
          <w:rFonts w:ascii="Times New Roman" w:hAnsi="Times New Roman" w:cs="Times New Roman"/>
          <w:sz w:val="28"/>
          <w:szCs w:val="28"/>
        </w:rPr>
      </w:pPr>
      <w:r w:rsidRPr="007F1934">
        <w:rPr>
          <w:rFonts w:ascii="Times New Roman" w:hAnsi="Times New Roman" w:cs="Times New Roman"/>
          <w:sz w:val="28"/>
          <w:szCs w:val="28"/>
        </w:rPr>
        <w:t>Гражданское право Российской Федерации / Под ред. А.П. Сергеева, Ю.К. Толстого.</w:t>
      </w:r>
      <w:r>
        <w:rPr>
          <w:rFonts w:ascii="Times New Roman" w:hAnsi="Times New Roman" w:cs="Times New Roman"/>
          <w:sz w:val="28"/>
          <w:szCs w:val="28"/>
        </w:rPr>
        <w:t xml:space="preserve"> </w:t>
      </w:r>
      <w:r w:rsidRPr="007F1934">
        <w:rPr>
          <w:rFonts w:ascii="Times New Roman" w:hAnsi="Times New Roman" w:cs="Times New Roman"/>
          <w:sz w:val="28"/>
          <w:szCs w:val="28"/>
        </w:rPr>
        <w:t>− 4-е изд., перераб. и доп. – М.: Издат. «Проспект»,</w:t>
      </w:r>
      <w:r>
        <w:rPr>
          <w:rFonts w:ascii="Times New Roman" w:hAnsi="Times New Roman" w:cs="Times New Roman"/>
          <w:sz w:val="28"/>
          <w:szCs w:val="28"/>
        </w:rPr>
        <w:t xml:space="preserve"> </w:t>
      </w:r>
      <w:r w:rsidRPr="007F1934">
        <w:rPr>
          <w:rFonts w:ascii="Times New Roman" w:hAnsi="Times New Roman" w:cs="Times New Roman"/>
          <w:sz w:val="28"/>
          <w:szCs w:val="28"/>
        </w:rPr>
        <w:t>2006</w:t>
      </w:r>
      <w:r>
        <w:rPr>
          <w:rFonts w:ascii="Times New Roman" w:hAnsi="Times New Roman" w:cs="Times New Roman"/>
          <w:sz w:val="28"/>
          <w:szCs w:val="28"/>
        </w:rPr>
        <w:t>. − стр. 784.</w:t>
      </w:r>
    </w:p>
    <w:p w:rsidR="00646F5A" w:rsidRPr="007F1934" w:rsidRDefault="00646F5A" w:rsidP="00BA3224">
      <w:pPr>
        <w:pStyle w:val="ConsNormal"/>
        <w:widowControl/>
        <w:numPr>
          <w:ilvl w:val="0"/>
          <w:numId w:val="2"/>
        </w:numPr>
        <w:spacing w:line="360" w:lineRule="auto"/>
        <w:jc w:val="both"/>
        <w:rPr>
          <w:rFonts w:ascii="Times New Roman" w:hAnsi="Times New Roman" w:cs="Times New Roman"/>
          <w:sz w:val="28"/>
          <w:szCs w:val="28"/>
        </w:rPr>
      </w:pPr>
      <w:r w:rsidRPr="002A6725">
        <w:rPr>
          <w:rFonts w:ascii="Times New Roman" w:hAnsi="Times New Roman" w:cs="Times New Roman"/>
          <w:sz w:val="28"/>
          <w:szCs w:val="28"/>
        </w:rPr>
        <w:t xml:space="preserve">Гришаев С.П. Наследственное право: Учебное </w:t>
      </w:r>
      <w:r>
        <w:rPr>
          <w:rFonts w:ascii="Times New Roman" w:hAnsi="Times New Roman" w:cs="Times New Roman"/>
          <w:sz w:val="28"/>
          <w:szCs w:val="28"/>
        </w:rPr>
        <w:t>пособие. −</w:t>
      </w:r>
      <w:r w:rsidRPr="002A6725">
        <w:rPr>
          <w:rFonts w:ascii="Times New Roman" w:hAnsi="Times New Roman" w:cs="Times New Roman"/>
          <w:sz w:val="28"/>
          <w:szCs w:val="28"/>
        </w:rPr>
        <w:t xml:space="preserve"> М.:</w:t>
      </w:r>
      <w:r>
        <w:rPr>
          <w:rFonts w:ascii="Times New Roman" w:hAnsi="Times New Roman" w:cs="Times New Roman"/>
          <w:sz w:val="28"/>
          <w:szCs w:val="28"/>
        </w:rPr>
        <w:t xml:space="preserve"> Издат. «</w:t>
      </w:r>
      <w:r w:rsidRPr="002A6725">
        <w:rPr>
          <w:rFonts w:ascii="Times New Roman" w:hAnsi="Times New Roman" w:cs="Times New Roman"/>
          <w:sz w:val="28"/>
          <w:szCs w:val="28"/>
        </w:rPr>
        <w:t>Юрист</w:t>
      </w:r>
      <w:r>
        <w:rPr>
          <w:rFonts w:ascii="Times New Roman" w:hAnsi="Times New Roman" w:cs="Times New Roman"/>
          <w:sz w:val="28"/>
          <w:szCs w:val="28"/>
        </w:rPr>
        <w:t>»</w:t>
      </w:r>
      <w:r w:rsidRPr="002A6725">
        <w:rPr>
          <w:rFonts w:ascii="Times New Roman" w:hAnsi="Times New Roman" w:cs="Times New Roman"/>
          <w:sz w:val="28"/>
          <w:szCs w:val="28"/>
        </w:rPr>
        <w:t>, 2005. –</w:t>
      </w:r>
      <w:r>
        <w:rPr>
          <w:rFonts w:ascii="Times New Roman" w:hAnsi="Times New Roman" w:cs="Times New Roman"/>
          <w:sz w:val="28"/>
          <w:szCs w:val="28"/>
        </w:rPr>
        <w:t xml:space="preserve"> стр. 580.</w:t>
      </w:r>
    </w:p>
    <w:p w:rsidR="00646F5A" w:rsidRDefault="00646F5A">
      <w:bookmarkStart w:id="0" w:name="_GoBack"/>
      <w:bookmarkEnd w:id="0"/>
    </w:p>
    <w:sectPr w:rsidR="00646F5A" w:rsidSect="007B7B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5A" w:rsidRDefault="00646F5A" w:rsidP="00BA3224">
      <w:pPr>
        <w:spacing w:after="0" w:line="240" w:lineRule="auto"/>
      </w:pPr>
      <w:r>
        <w:separator/>
      </w:r>
    </w:p>
  </w:endnote>
  <w:endnote w:type="continuationSeparator" w:id="0">
    <w:p w:rsidR="00646F5A" w:rsidRDefault="00646F5A" w:rsidP="00BA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5A" w:rsidRDefault="00646F5A" w:rsidP="00BA3224">
      <w:pPr>
        <w:spacing w:after="0" w:line="240" w:lineRule="auto"/>
      </w:pPr>
      <w:r>
        <w:separator/>
      </w:r>
    </w:p>
  </w:footnote>
  <w:footnote w:type="continuationSeparator" w:id="0">
    <w:p w:rsidR="00646F5A" w:rsidRDefault="00646F5A" w:rsidP="00BA3224">
      <w:pPr>
        <w:spacing w:after="0" w:line="240" w:lineRule="auto"/>
      </w:pPr>
      <w:r>
        <w:continuationSeparator/>
      </w:r>
    </w:p>
  </w:footnote>
  <w:footnote w:id="1">
    <w:p w:rsidR="00646F5A" w:rsidRDefault="00646F5A" w:rsidP="00BA3224">
      <w:pPr>
        <w:spacing w:after="0" w:line="240" w:lineRule="auto"/>
        <w:jc w:val="both"/>
      </w:pPr>
      <w:r w:rsidRPr="002E2017">
        <w:rPr>
          <w:rStyle w:val="a5"/>
          <w:rFonts w:ascii="Times New Roman" w:hAnsi="Times New Roman"/>
          <w:sz w:val="20"/>
        </w:rPr>
        <w:footnoteRef/>
      </w:r>
      <w:r w:rsidRPr="002E2017">
        <w:rPr>
          <w:rFonts w:ascii="Times New Roman" w:hAnsi="Times New Roman"/>
          <w:sz w:val="20"/>
        </w:rPr>
        <w:t xml:space="preserve"> </w:t>
      </w:r>
      <w:r>
        <w:rPr>
          <w:rFonts w:ascii="Times New Roman" w:hAnsi="Times New Roman"/>
          <w:sz w:val="20"/>
          <w:szCs w:val="20"/>
        </w:rPr>
        <w:t xml:space="preserve">Гражданское право. Учебник / </w:t>
      </w:r>
      <w:r w:rsidRPr="002E2017">
        <w:rPr>
          <w:rFonts w:ascii="Times New Roman" w:hAnsi="Times New Roman"/>
          <w:sz w:val="20"/>
          <w:szCs w:val="20"/>
        </w:rPr>
        <w:t>Под ред. А.П. Сергеева и Ю.К. Толстого. Т. 3. 4-е изд. М</w:t>
      </w:r>
      <w:r>
        <w:rPr>
          <w:rFonts w:ascii="Times New Roman" w:hAnsi="Times New Roman"/>
          <w:sz w:val="20"/>
          <w:szCs w:val="20"/>
        </w:rPr>
        <w:t>., 2006, стр.</w:t>
      </w:r>
      <w:r w:rsidRPr="002E2017">
        <w:rPr>
          <w:rFonts w:ascii="Times New Roman" w:hAnsi="Times New Roman"/>
          <w:sz w:val="20"/>
          <w:szCs w:val="20"/>
        </w:rPr>
        <w:t>666.</w:t>
      </w:r>
    </w:p>
  </w:footnote>
  <w:footnote w:id="2">
    <w:p w:rsidR="00646F5A" w:rsidRDefault="00646F5A" w:rsidP="00BA3224">
      <w:pPr>
        <w:pStyle w:val="a3"/>
      </w:pPr>
      <w:r w:rsidRPr="002E2017">
        <w:rPr>
          <w:rStyle w:val="a5"/>
          <w:rFonts w:ascii="Times New Roman" w:hAnsi="Times New Roman"/>
        </w:rPr>
        <w:footnoteRef/>
      </w:r>
      <w:r w:rsidRPr="002E2017">
        <w:rPr>
          <w:rFonts w:ascii="Times New Roman" w:hAnsi="Times New Roman"/>
        </w:rPr>
        <w:t xml:space="preserve"> Синайский В. И. Русское гражданское право. М., 2001, с</w:t>
      </w:r>
      <w:r>
        <w:rPr>
          <w:rFonts w:ascii="Times New Roman" w:hAnsi="Times New Roman"/>
        </w:rPr>
        <w:t>тр</w:t>
      </w:r>
      <w:r w:rsidRPr="002E2017">
        <w:rPr>
          <w:rFonts w:ascii="Times New Roman" w:hAnsi="Times New Roman"/>
        </w:rPr>
        <w:t>. 599.</w:t>
      </w:r>
    </w:p>
  </w:footnote>
  <w:footnote w:id="3">
    <w:p w:rsidR="00646F5A" w:rsidRDefault="00646F5A" w:rsidP="00BA3224">
      <w:pPr>
        <w:jc w:val="both"/>
      </w:pPr>
      <w:r>
        <w:rPr>
          <w:rStyle w:val="a5"/>
        </w:rPr>
        <w:footnoteRef/>
      </w:r>
      <w:r>
        <w:t xml:space="preserve"> </w:t>
      </w:r>
      <w:r w:rsidRPr="00334AC1">
        <w:rPr>
          <w:rFonts w:ascii="Times New Roman" w:hAnsi="Times New Roman"/>
          <w:sz w:val="20"/>
          <w:szCs w:val="20"/>
        </w:rPr>
        <w:t xml:space="preserve">Победоносцев К.П. Курс гражданского права. Ч. </w:t>
      </w:r>
      <w:smartTag w:uri="urn:schemas-microsoft-com:office:smarttags" w:element="metricconverter">
        <w:smartTagPr>
          <w:attr w:name="ProductID" w:val="2. М"/>
        </w:smartTagPr>
        <w:r w:rsidRPr="00334AC1">
          <w:rPr>
            <w:rFonts w:ascii="Times New Roman" w:hAnsi="Times New Roman"/>
            <w:sz w:val="20"/>
            <w:szCs w:val="20"/>
          </w:rPr>
          <w:t>2. М</w:t>
        </w:r>
      </w:smartTag>
      <w:r>
        <w:rPr>
          <w:rFonts w:ascii="Times New Roman" w:hAnsi="Times New Roman"/>
          <w:sz w:val="20"/>
          <w:szCs w:val="20"/>
        </w:rPr>
        <w:t xml:space="preserve">., 2003, стр. </w:t>
      </w:r>
      <w:r w:rsidRPr="00334AC1">
        <w:rPr>
          <w:rFonts w:ascii="Times New Roman" w:hAnsi="Times New Roman"/>
          <w:sz w:val="20"/>
          <w:szCs w:val="20"/>
        </w:rPr>
        <w:t>281-283.</w:t>
      </w:r>
    </w:p>
    <w:p w:rsidR="00646F5A" w:rsidRDefault="00646F5A" w:rsidP="00BA3224">
      <w:pPr>
        <w:pStyle w:val="a3"/>
      </w:pPr>
      <w:r>
        <w:t xml:space="preserve"> </w:t>
      </w:r>
    </w:p>
  </w:footnote>
  <w:footnote w:id="4">
    <w:p w:rsidR="00646F5A" w:rsidRPr="00012D6F" w:rsidRDefault="00646F5A" w:rsidP="00BA3224">
      <w:pPr>
        <w:rPr>
          <w:rFonts w:ascii="Times New Roman" w:hAnsi="Times New Roman"/>
        </w:rPr>
      </w:pPr>
      <w:r>
        <w:rPr>
          <w:rStyle w:val="a5"/>
        </w:rPr>
        <w:footnoteRef/>
      </w:r>
      <w:r>
        <w:t xml:space="preserve"> </w:t>
      </w:r>
      <w:r w:rsidRPr="00012D6F">
        <w:rPr>
          <w:rFonts w:ascii="Times New Roman" w:hAnsi="Times New Roman"/>
          <w:sz w:val="20"/>
          <w:szCs w:val="20"/>
        </w:rPr>
        <w:t>Сергеев А.П., Толстой Ю.К., Елисеев И.В. Комментарий к Гражданскому кодексу Российской Федерации (постатейн</w:t>
      </w:r>
      <w:r>
        <w:rPr>
          <w:rFonts w:ascii="Times New Roman" w:hAnsi="Times New Roman"/>
          <w:sz w:val="20"/>
          <w:szCs w:val="20"/>
        </w:rPr>
        <w:t>ый). Часть третья. М., 2002, стр.</w:t>
      </w:r>
      <w:r w:rsidRPr="00012D6F">
        <w:rPr>
          <w:rFonts w:ascii="Times New Roman" w:hAnsi="Times New Roman"/>
          <w:sz w:val="20"/>
          <w:szCs w:val="20"/>
        </w:rPr>
        <w:t>173.</w:t>
      </w:r>
    </w:p>
    <w:p w:rsidR="00646F5A" w:rsidRDefault="00646F5A" w:rsidP="00BA3224">
      <w:pPr>
        <w:pStyle w:val="a3"/>
      </w:pPr>
      <w:r>
        <w:t xml:space="preserve"> </w:t>
      </w:r>
    </w:p>
  </w:footnote>
  <w:footnote w:id="5">
    <w:p w:rsidR="00646F5A" w:rsidRPr="00DA30C8" w:rsidRDefault="00646F5A" w:rsidP="00BA3224">
      <w:pPr>
        <w:autoSpaceDE w:val="0"/>
        <w:autoSpaceDN w:val="0"/>
        <w:adjustRightInd w:val="0"/>
        <w:spacing w:after="0" w:line="360" w:lineRule="auto"/>
        <w:jc w:val="both"/>
      </w:pPr>
      <w:r>
        <w:rPr>
          <w:rStyle w:val="a5"/>
        </w:rPr>
        <w:footnoteRef/>
      </w:r>
      <w:r w:rsidRPr="00DA30C8">
        <w:rPr>
          <w:rFonts w:ascii="Times New Roman" w:hAnsi="Times New Roman"/>
          <w:sz w:val="20"/>
          <w:szCs w:val="20"/>
        </w:rPr>
        <w:t>Власов Ю.Н., Калинин В.В. Наследственное право.</w:t>
      </w:r>
      <w:r>
        <w:rPr>
          <w:rFonts w:ascii="Times New Roman" w:hAnsi="Times New Roman"/>
          <w:sz w:val="20"/>
          <w:szCs w:val="20"/>
        </w:rPr>
        <w:t xml:space="preserve"> - М.: Юрид. лит. 2005, стр.11.</w:t>
      </w:r>
    </w:p>
    <w:p w:rsidR="00646F5A" w:rsidRPr="00DA30C8" w:rsidRDefault="00646F5A" w:rsidP="00BA3224">
      <w:pPr>
        <w:pStyle w:val="ConsNormal"/>
        <w:widowControl/>
        <w:spacing w:line="360" w:lineRule="auto"/>
        <w:ind w:firstLine="0"/>
        <w:jc w:val="both"/>
        <w:rPr>
          <w:rFonts w:ascii="Times New Roman" w:hAnsi="Times New Roman" w:cs="Times New Roman"/>
        </w:rPr>
      </w:pPr>
    </w:p>
    <w:p w:rsidR="00646F5A" w:rsidRDefault="00646F5A" w:rsidP="00BA3224">
      <w:pPr>
        <w:pStyle w:val="a3"/>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F5FF6"/>
    <w:multiLevelType w:val="hybridMultilevel"/>
    <w:tmpl w:val="4ACAA3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B216406"/>
    <w:multiLevelType w:val="hybridMultilevel"/>
    <w:tmpl w:val="210412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224"/>
    <w:rsid w:val="00012D6F"/>
    <w:rsid w:val="00182F24"/>
    <w:rsid w:val="001A2789"/>
    <w:rsid w:val="00213674"/>
    <w:rsid w:val="00251555"/>
    <w:rsid w:val="002A6725"/>
    <w:rsid w:val="002D76C3"/>
    <w:rsid w:val="002E2017"/>
    <w:rsid w:val="00334AC1"/>
    <w:rsid w:val="00372249"/>
    <w:rsid w:val="00384938"/>
    <w:rsid w:val="003A22D9"/>
    <w:rsid w:val="003B25F5"/>
    <w:rsid w:val="003C67EE"/>
    <w:rsid w:val="004077E5"/>
    <w:rsid w:val="00617AB1"/>
    <w:rsid w:val="00646F5A"/>
    <w:rsid w:val="0065720D"/>
    <w:rsid w:val="007B34F3"/>
    <w:rsid w:val="007B7B8C"/>
    <w:rsid w:val="007F1934"/>
    <w:rsid w:val="00900FA1"/>
    <w:rsid w:val="00923FA2"/>
    <w:rsid w:val="009308DA"/>
    <w:rsid w:val="009E2225"/>
    <w:rsid w:val="009F2B7C"/>
    <w:rsid w:val="00A16245"/>
    <w:rsid w:val="00B30F14"/>
    <w:rsid w:val="00BA3224"/>
    <w:rsid w:val="00D4506F"/>
    <w:rsid w:val="00D96056"/>
    <w:rsid w:val="00DA30C8"/>
    <w:rsid w:val="00F47D07"/>
    <w:rsid w:val="00F57B9D"/>
    <w:rsid w:val="00FF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EFCED5-4BDF-4AE3-A98D-9B593633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2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A3224"/>
    <w:pPr>
      <w:spacing w:after="0" w:line="240" w:lineRule="auto"/>
    </w:pPr>
    <w:rPr>
      <w:sz w:val="20"/>
      <w:szCs w:val="20"/>
    </w:rPr>
  </w:style>
  <w:style w:type="character" w:customStyle="1" w:styleId="a4">
    <w:name w:val="Текст сноски Знак"/>
    <w:basedOn w:val="a0"/>
    <w:link w:val="a3"/>
    <w:semiHidden/>
    <w:locked/>
    <w:rsid w:val="00BA3224"/>
    <w:rPr>
      <w:rFonts w:eastAsia="Times New Roman" w:cs="Times New Roman"/>
      <w:sz w:val="20"/>
      <w:szCs w:val="20"/>
      <w:lang w:val="x-none" w:eastAsia="ru-RU"/>
    </w:rPr>
  </w:style>
  <w:style w:type="character" w:styleId="a5">
    <w:name w:val="footnote reference"/>
    <w:basedOn w:val="a0"/>
    <w:semiHidden/>
    <w:rsid w:val="00BA3224"/>
    <w:rPr>
      <w:rFonts w:cs="Times New Roman"/>
      <w:vertAlign w:val="superscript"/>
    </w:rPr>
  </w:style>
  <w:style w:type="paragraph" w:customStyle="1" w:styleId="ConsNormal">
    <w:name w:val="ConsNormal"/>
    <w:rsid w:val="00BA3224"/>
    <w:pPr>
      <w:widowControl w:val="0"/>
      <w:autoSpaceDE w:val="0"/>
      <w:autoSpaceDN w:val="0"/>
      <w:adjustRightInd w:val="0"/>
      <w:ind w:firstLine="720"/>
    </w:pPr>
    <w:rPr>
      <w:rFonts w:ascii="Arial" w:hAnsi="Arial" w:cs="Arial"/>
    </w:rPr>
  </w:style>
  <w:style w:type="paragraph" w:customStyle="1" w:styleId="1">
    <w:name w:val="Абзац списка1"/>
    <w:basedOn w:val="a"/>
    <w:rsid w:val="00BA3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ЖЕНЁЧЕК  )))</dc:creator>
  <cp:keywords/>
  <dc:description/>
  <cp:lastModifiedBy>admin</cp:lastModifiedBy>
  <cp:revision>2</cp:revision>
  <dcterms:created xsi:type="dcterms:W3CDTF">2014-04-06T19:57:00Z</dcterms:created>
  <dcterms:modified xsi:type="dcterms:W3CDTF">2014-04-06T19:57:00Z</dcterms:modified>
</cp:coreProperties>
</file>