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97" w:rsidRDefault="00167297" w:rsidP="007C0286">
      <w:pPr>
        <w:pStyle w:val="2"/>
        <w:spacing w:before="0" w:after="0"/>
        <w:ind w:right="-198"/>
        <w:jc w:val="center"/>
        <w:rPr>
          <w:rFonts w:ascii="Times New Roman" w:hAnsi="Times New Roman" w:cs="Times New Roman"/>
          <w:b w:val="0"/>
          <w:i w:val="0"/>
          <w:sz w:val="27"/>
          <w:szCs w:val="27"/>
        </w:rPr>
      </w:pPr>
    </w:p>
    <w:p w:rsidR="007C0286" w:rsidRDefault="007C0286" w:rsidP="007C0286">
      <w:pPr>
        <w:pStyle w:val="2"/>
        <w:spacing w:before="0" w:after="0"/>
        <w:ind w:right="-198"/>
        <w:jc w:val="center"/>
        <w:rPr>
          <w:rFonts w:ascii="Times New Roman" w:hAnsi="Times New Roman" w:cs="Times New Roman"/>
          <w:b w:val="0"/>
          <w:i w:val="0"/>
          <w:sz w:val="27"/>
          <w:szCs w:val="27"/>
        </w:rPr>
      </w:pPr>
      <w:r>
        <w:rPr>
          <w:rFonts w:ascii="Times New Roman" w:hAnsi="Times New Roman" w:cs="Times New Roman"/>
          <w:b w:val="0"/>
          <w:i w:val="0"/>
          <w:sz w:val="27"/>
          <w:szCs w:val="27"/>
        </w:rPr>
        <w:t>МИНИСТЕРСТВО ОБРАЗОВАНИЯ И НАУКИ РОСИЙСКОЙ ФЕДЕРАЦИИ</w:t>
      </w:r>
    </w:p>
    <w:p w:rsidR="005F5CB1" w:rsidRPr="005F5CB1" w:rsidRDefault="005F5CB1" w:rsidP="00F95587">
      <w:pPr>
        <w:pStyle w:val="2"/>
        <w:spacing w:before="0" w:after="0"/>
        <w:ind w:right="-198"/>
        <w:jc w:val="center"/>
        <w:rPr>
          <w:rFonts w:ascii="Times New Roman" w:hAnsi="Times New Roman" w:cs="Times New Roman"/>
          <w:b w:val="0"/>
          <w:i w:val="0"/>
          <w:sz w:val="27"/>
          <w:szCs w:val="27"/>
        </w:rPr>
      </w:pPr>
      <w:r w:rsidRPr="005F5CB1">
        <w:rPr>
          <w:rFonts w:ascii="Times New Roman" w:hAnsi="Times New Roman" w:cs="Times New Roman"/>
          <w:b w:val="0"/>
          <w:i w:val="0"/>
          <w:sz w:val="27"/>
          <w:szCs w:val="27"/>
        </w:rPr>
        <w:t>ФЕДЕРАЛЬНОЕ АГЕНТСТВО ПО ОБРАЗОВАНИЮ ГОУ ВПО</w:t>
      </w:r>
    </w:p>
    <w:p w:rsidR="005F5CB1" w:rsidRPr="005F5CB1" w:rsidRDefault="005F5CB1" w:rsidP="00F95587">
      <w:pPr>
        <w:ind w:right="-198"/>
        <w:jc w:val="center"/>
        <w:rPr>
          <w:sz w:val="27"/>
          <w:szCs w:val="27"/>
        </w:rPr>
      </w:pPr>
      <w:r w:rsidRPr="005F5CB1">
        <w:rPr>
          <w:sz w:val="27"/>
          <w:szCs w:val="27"/>
        </w:rPr>
        <w:t>УФИМСКАЯ ГОСУДАРСТВЕННАЯ АКАДЕМИЯ ЭКОНОМИКИ И СЕРВИСА</w:t>
      </w:r>
    </w:p>
    <w:p w:rsidR="005F5CB1" w:rsidRDefault="005F5CB1" w:rsidP="005F5CB1">
      <w:pPr>
        <w:ind w:right="-200"/>
        <w:jc w:val="center"/>
      </w:pPr>
    </w:p>
    <w:p w:rsidR="005F5CB1" w:rsidRDefault="005F5CB1" w:rsidP="005F5CB1">
      <w:pPr>
        <w:ind w:right="-200"/>
        <w:jc w:val="right"/>
        <w:rPr>
          <w:b/>
          <w:sz w:val="32"/>
        </w:rPr>
      </w:pPr>
    </w:p>
    <w:p w:rsidR="005F5CB1" w:rsidRDefault="005F5CB1" w:rsidP="005F5CB1">
      <w:pPr>
        <w:ind w:right="-200"/>
        <w:jc w:val="right"/>
        <w:rPr>
          <w:b/>
          <w:sz w:val="32"/>
        </w:rPr>
      </w:pPr>
    </w:p>
    <w:p w:rsidR="00C4772D" w:rsidRPr="00C4772D" w:rsidRDefault="005F5CB1" w:rsidP="005F5CB1">
      <w:pPr>
        <w:ind w:right="-200"/>
        <w:jc w:val="right"/>
        <w:rPr>
          <w:color w:val="000000"/>
          <w:spacing w:val="-1"/>
        </w:rPr>
      </w:pPr>
      <w:r>
        <w:rPr>
          <w:sz w:val="32"/>
          <w:szCs w:val="32"/>
        </w:rPr>
        <w:t>Кафедра «</w:t>
      </w:r>
      <w:r w:rsidR="00C4772D" w:rsidRPr="00C4772D">
        <w:rPr>
          <w:color w:val="000000"/>
          <w:spacing w:val="-1"/>
        </w:rPr>
        <w:t>Социологии и социально</w:t>
      </w:r>
      <w:r w:rsidR="008C5282">
        <w:rPr>
          <w:color w:val="000000"/>
          <w:spacing w:val="-1"/>
        </w:rPr>
        <w:t>-</w:t>
      </w:r>
      <w:r w:rsidR="00C4772D" w:rsidRPr="00C4772D">
        <w:rPr>
          <w:color w:val="000000"/>
          <w:spacing w:val="-1"/>
        </w:rPr>
        <w:t xml:space="preserve"> </w:t>
      </w:r>
    </w:p>
    <w:p w:rsidR="005F5CB1" w:rsidRPr="00346561" w:rsidRDefault="00C4772D" w:rsidP="005F5CB1">
      <w:pPr>
        <w:ind w:right="-200"/>
        <w:jc w:val="right"/>
        <w:rPr>
          <w:sz w:val="32"/>
          <w:szCs w:val="32"/>
        </w:rPr>
      </w:pPr>
      <w:r w:rsidRPr="00C4772D">
        <w:rPr>
          <w:color w:val="000000"/>
          <w:spacing w:val="-1"/>
        </w:rPr>
        <w:t>коммуникационных отношений</w:t>
      </w:r>
      <w:r w:rsidR="005F5CB1">
        <w:rPr>
          <w:sz w:val="32"/>
          <w:szCs w:val="32"/>
        </w:rPr>
        <w:t>»</w:t>
      </w:r>
    </w:p>
    <w:p w:rsidR="005F5CB1" w:rsidRDefault="005F5CB1" w:rsidP="005F5CB1">
      <w:pPr>
        <w:ind w:right="-200"/>
        <w:jc w:val="right"/>
      </w:pPr>
    </w:p>
    <w:p w:rsidR="005F5CB1" w:rsidRDefault="005F5CB1" w:rsidP="005F5CB1">
      <w:pPr>
        <w:ind w:right="-200"/>
        <w:jc w:val="right"/>
      </w:pPr>
    </w:p>
    <w:p w:rsidR="005F5CB1" w:rsidRDefault="005F5CB1" w:rsidP="005F5CB1">
      <w:pPr>
        <w:ind w:right="-200"/>
        <w:jc w:val="right"/>
      </w:pPr>
    </w:p>
    <w:p w:rsidR="005F5CB1" w:rsidRDefault="005F5CB1" w:rsidP="005F5CB1">
      <w:pPr>
        <w:ind w:right="-200"/>
        <w:jc w:val="right"/>
      </w:pPr>
    </w:p>
    <w:p w:rsidR="005F5CB1" w:rsidRDefault="005F5CB1" w:rsidP="005F5CB1">
      <w:pPr>
        <w:ind w:right="-200"/>
        <w:jc w:val="right"/>
      </w:pPr>
    </w:p>
    <w:p w:rsidR="005F5CB1" w:rsidRDefault="005F5CB1" w:rsidP="005F5CB1">
      <w:pPr>
        <w:ind w:right="-200"/>
        <w:jc w:val="right"/>
      </w:pPr>
    </w:p>
    <w:p w:rsidR="005F5CB1" w:rsidRDefault="005F5CB1" w:rsidP="005F5CB1">
      <w:pPr>
        <w:ind w:right="-200"/>
        <w:jc w:val="right"/>
      </w:pPr>
    </w:p>
    <w:p w:rsidR="005F5CB1" w:rsidRPr="00946121" w:rsidRDefault="005F5CB1" w:rsidP="005F5CB1">
      <w:pPr>
        <w:pStyle w:val="4"/>
        <w:ind w:right="-200"/>
        <w:jc w:val="center"/>
        <w:rPr>
          <w:sz w:val="32"/>
          <w:szCs w:val="32"/>
        </w:rPr>
      </w:pPr>
      <w:r w:rsidRPr="00946121">
        <w:rPr>
          <w:sz w:val="32"/>
          <w:szCs w:val="32"/>
        </w:rPr>
        <w:t>КОНТРОЛЬНАЯ РАБОТА</w:t>
      </w:r>
    </w:p>
    <w:p w:rsidR="005F5CB1" w:rsidRDefault="005F5CB1" w:rsidP="005F5CB1">
      <w:pPr>
        <w:pStyle w:val="2"/>
        <w:ind w:right="-200"/>
        <w:jc w:val="center"/>
        <w:rPr>
          <w:rFonts w:ascii="Times New Roman" w:hAnsi="Times New Roman" w:cs="Times New Roman"/>
          <w:b w:val="0"/>
          <w:i w:val="0"/>
        </w:rPr>
      </w:pPr>
      <w:r w:rsidRPr="00346561">
        <w:rPr>
          <w:rFonts w:ascii="Times New Roman" w:hAnsi="Times New Roman" w:cs="Times New Roman"/>
          <w:b w:val="0"/>
          <w:i w:val="0"/>
        </w:rPr>
        <w:t>по дисциплине</w:t>
      </w:r>
    </w:p>
    <w:p w:rsidR="005F5CB1" w:rsidRPr="00823D47" w:rsidRDefault="005F5CB1" w:rsidP="005F5CB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23D47">
        <w:rPr>
          <w:rFonts w:ascii="Times New Roman" w:hAnsi="Times New Roman" w:cs="Times New Roman"/>
          <w:i w:val="0"/>
        </w:rPr>
        <w:t xml:space="preserve"> «</w:t>
      </w:r>
      <w:r w:rsidRPr="00823D47">
        <w:rPr>
          <w:rFonts w:ascii="Times New Roman" w:hAnsi="Times New Roman" w:cs="Times New Roman"/>
          <w:i w:val="0"/>
          <w:color w:val="000000"/>
          <w:spacing w:val="-1"/>
        </w:rPr>
        <w:t>Исследование систем управления</w:t>
      </w:r>
      <w:r w:rsidRPr="00823D47">
        <w:rPr>
          <w:rFonts w:ascii="Times New Roman" w:hAnsi="Times New Roman" w:cs="Times New Roman"/>
          <w:i w:val="0"/>
        </w:rPr>
        <w:t xml:space="preserve">» </w:t>
      </w:r>
    </w:p>
    <w:p w:rsidR="005F5CB1" w:rsidRPr="00B53122" w:rsidRDefault="005F5CB1" w:rsidP="005F5CB1">
      <w:pPr>
        <w:ind w:right="-200"/>
        <w:jc w:val="center"/>
      </w:pPr>
      <w:r w:rsidRPr="00B53122">
        <w:t xml:space="preserve">на тему: </w:t>
      </w:r>
    </w:p>
    <w:p w:rsidR="005F5CB1" w:rsidRPr="00823D47" w:rsidRDefault="005F5CB1" w:rsidP="005F5CB1">
      <w:pPr>
        <w:jc w:val="center"/>
        <w:rPr>
          <w:b/>
          <w:sz w:val="32"/>
          <w:szCs w:val="32"/>
        </w:rPr>
      </w:pPr>
      <w:r w:rsidRPr="00823D47">
        <w:rPr>
          <w:b/>
          <w:sz w:val="32"/>
          <w:szCs w:val="32"/>
        </w:rPr>
        <w:t>«</w:t>
      </w:r>
      <w:r w:rsidR="00823D47" w:rsidRPr="00823D47">
        <w:rPr>
          <w:b/>
          <w:color w:val="000000"/>
          <w:spacing w:val="-2"/>
          <w:sz w:val="32"/>
          <w:szCs w:val="32"/>
        </w:rPr>
        <w:t>Научная полемика в исследовании систем управления</w:t>
      </w:r>
      <w:r w:rsidR="00823D47" w:rsidRPr="00823D47">
        <w:rPr>
          <w:b/>
          <w:sz w:val="32"/>
          <w:szCs w:val="32"/>
        </w:rPr>
        <w:t>»</w:t>
      </w:r>
    </w:p>
    <w:p w:rsidR="005F5CB1" w:rsidRPr="00346561" w:rsidRDefault="005F5CB1" w:rsidP="005F5CB1">
      <w:pPr>
        <w:ind w:right="-200"/>
        <w:jc w:val="center"/>
        <w:rPr>
          <w:sz w:val="32"/>
        </w:rPr>
      </w:pPr>
    </w:p>
    <w:p w:rsidR="005F5CB1" w:rsidRDefault="005F5CB1" w:rsidP="005F5CB1">
      <w:pPr>
        <w:ind w:left="284" w:right="-200"/>
        <w:jc w:val="center"/>
        <w:rPr>
          <w:sz w:val="32"/>
        </w:rPr>
      </w:pPr>
    </w:p>
    <w:p w:rsidR="005F5CB1" w:rsidRDefault="005F5CB1" w:rsidP="005F5CB1">
      <w:pPr>
        <w:ind w:left="284" w:right="-200"/>
        <w:jc w:val="center"/>
        <w:rPr>
          <w:sz w:val="32"/>
        </w:rPr>
      </w:pPr>
    </w:p>
    <w:p w:rsidR="005F5CB1" w:rsidRPr="00346561" w:rsidRDefault="005F5CB1" w:rsidP="005F5CB1">
      <w:pPr>
        <w:ind w:left="284" w:right="-200"/>
        <w:jc w:val="center"/>
        <w:rPr>
          <w:sz w:val="32"/>
        </w:rPr>
      </w:pPr>
    </w:p>
    <w:p w:rsidR="005F5CB1" w:rsidRPr="00346561" w:rsidRDefault="005F5CB1" w:rsidP="005F5CB1">
      <w:pPr>
        <w:ind w:left="284" w:right="-200"/>
        <w:jc w:val="center"/>
        <w:rPr>
          <w:sz w:val="32"/>
        </w:rPr>
      </w:pPr>
    </w:p>
    <w:p w:rsidR="005F5CB1" w:rsidRPr="00F71DFE" w:rsidRDefault="005F5CB1" w:rsidP="005F5CB1">
      <w:pPr>
        <w:pStyle w:val="1"/>
        <w:tabs>
          <w:tab w:val="left" w:pos="5103"/>
        </w:tabs>
        <w:ind w:left="6379" w:right="-200"/>
        <w:rPr>
          <w:b w:val="0"/>
        </w:rPr>
      </w:pPr>
      <w:r w:rsidRPr="00792495">
        <w:rPr>
          <w:rFonts w:ascii="Times New Roman" w:hAnsi="Times New Roman" w:cs="Times New Roman"/>
          <w:sz w:val="28"/>
          <w:szCs w:val="28"/>
        </w:rPr>
        <w:t>Выполнил:</w:t>
      </w:r>
      <w:r w:rsidRPr="00F71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студентка </w:t>
      </w:r>
      <w:r w:rsidRPr="000375C5">
        <w:rPr>
          <w:rFonts w:ascii="Times New Roman" w:hAnsi="Times New Roman" w:cs="Times New Roman"/>
          <w:b w:val="0"/>
        </w:rPr>
        <w:t>ЭЗП-</w:t>
      </w:r>
      <w:r>
        <w:rPr>
          <w:rFonts w:ascii="Times New Roman" w:hAnsi="Times New Roman" w:cs="Times New Roman"/>
          <w:b w:val="0"/>
        </w:rPr>
        <w:t>3</w:t>
      </w:r>
    </w:p>
    <w:p w:rsidR="005F5CB1" w:rsidRPr="00346561" w:rsidRDefault="005F5CB1" w:rsidP="005F5CB1">
      <w:pPr>
        <w:ind w:left="6379" w:right="-200"/>
      </w:pPr>
      <w:r w:rsidRPr="00346561">
        <w:t xml:space="preserve">Шифр: </w:t>
      </w:r>
      <w:r>
        <w:t>08.07094</w:t>
      </w:r>
    </w:p>
    <w:p w:rsidR="005F5CB1" w:rsidRPr="00346561" w:rsidRDefault="005F5CB1" w:rsidP="005F5CB1">
      <w:pPr>
        <w:tabs>
          <w:tab w:val="left" w:pos="5103"/>
        </w:tabs>
        <w:ind w:left="6379" w:right="-200"/>
      </w:pPr>
      <w:r>
        <w:t>Муратова Е.Т.</w:t>
      </w:r>
    </w:p>
    <w:p w:rsidR="005F5CB1" w:rsidRPr="00346561" w:rsidRDefault="005F5CB1" w:rsidP="005F5CB1">
      <w:pPr>
        <w:tabs>
          <w:tab w:val="left" w:pos="5103"/>
        </w:tabs>
        <w:ind w:left="6379" w:right="-200"/>
      </w:pPr>
      <w:r w:rsidRPr="00792495">
        <w:rPr>
          <w:b/>
        </w:rPr>
        <w:t>Проверил:</w:t>
      </w:r>
      <w:r w:rsidRPr="00346561">
        <w:t xml:space="preserve"> </w:t>
      </w:r>
    </w:p>
    <w:p w:rsidR="005F5CB1" w:rsidRPr="00346561" w:rsidRDefault="005F5CB1" w:rsidP="005F5CB1">
      <w:pPr>
        <w:ind w:left="6379" w:right="-200" w:firstLine="709"/>
        <w:jc w:val="both"/>
      </w:pPr>
    </w:p>
    <w:p w:rsidR="005F5CB1" w:rsidRPr="00346561" w:rsidRDefault="005F5CB1" w:rsidP="005F5CB1">
      <w:pPr>
        <w:ind w:left="284" w:right="-200" w:firstLine="709"/>
        <w:jc w:val="both"/>
      </w:pPr>
    </w:p>
    <w:p w:rsidR="005F5CB1" w:rsidRPr="00346561" w:rsidRDefault="005F5CB1" w:rsidP="005F5CB1">
      <w:pPr>
        <w:ind w:left="284" w:right="-200" w:firstLine="709"/>
        <w:jc w:val="both"/>
      </w:pPr>
    </w:p>
    <w:p w:rsidR="005F5CB1" w:rsidRDefault="005F5CB1" w:rsidP="005F5CB1">
      <w:pPr>
        <w:ind w:left="284" w:right="-200" w:firstLine="709"/>
        <w:jc w:val="both"/>
      </w:pPr>
    </w:p>
    <w:p w:rsidR="005F5CB1" w:rsidRDefault="005F5CB1" w:rsidP="005F5CB1">
      <w:pPr>
        <w:ind w:left="284" w:right="-200" w:firstLine="709"/>
        <w:jc w:val="both"/>
      </w:pPr>
    </w:p>
    <w:p w:rsidR="005F5CB1" w:rsidRDefault="005F5CB1" w:rsidP="005F5CB1">
      <w:pPr>
        <w:ind w:left="284" w:right="-200" w:firstLine="709"/>
        <w:jc w:val="both"/>
      </w:pPr>
    </w:p>
    <w:p w:rsidR="005F5CB1" w:rsidRDefault="005F5CB1" w:rsidP="005F5CB1">
      <w:pPr>
        <w:ind w:left="284" w:right="-200" w:firstLine="709"/>
        <w:jc w:val="both"/>
      </w:pPr>
    </w:p>
    <w:p w:rsidR="005F5CB1" w:rsidRDefault="005F5CB1" w:rsidP="005F5CB1">
      <w:pPr>
        <w:ind w:left="284" w:right="-200" w:firstLine="709"/>
        <w:jc w:val="both"/>
      </w:pPr>
    </w:p>
    <w:p w:rsidR="005F5CB1" w:rsidRPr="00346561" w:rsidRDefault="005F5CB1" w:rsidP="005F5CB1">
      <w:pPr>
        <w:ind w:left="284" w:right="-200" w:firstLine="709"/>
        <w:jc w:val="both"/>
      </w:pPr>
    </w:p>
    <w:p w:rsidR="005F5CB1" w:rsidRPr="00346561" w:rsidRDefault="005F5CB1" w:rsidP="005F5CB1">
      <w:pPr>
        <w:ind w:left="284" w:right="-200"/>
      </w:pPr>
    </w:p>
    <w:p w:rsidR="005F5CB1" w:rsidRPr="00792495" w:rsidRDefault="005F5CB1" w:rsidP="005F5CB1">
      <w:pPr>
        <w:jc w:val="center"/>
        <w:rPr>
          <w:b/>
        </w:rPr>
      </w:pPr>
      <w:r w:rsidRPr="00792495">
        <w:rPr>
          <w:b/>
        </w:rPr>
        <w:t>Уфа – 20</w:t>
      </w:r>
      <w:r>
        <w:rPr>
          <w:b/>
        </w:rPr>
        <w:t>10</w:t>
      </w:r>
    </w:p>
    <w:p w:rsidR="005F5CB1" w:rsidRDefault="005F5CB1" w:rsidP="005F5CB1">
      <w:pPr>
        <w:pStyle w:val="10"/>
      </w:pPr>
      <w:r>
        <w:t>Оглавление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  <w:gridCol w:w="1083"/>
      </w:tblGrid>
      <w:tr w:rsidR="005F5CB1" w:rsidTr="005F5CB1">
        <w:tc>
          <w:tcPr>
            <w:tcW w:w="8388" w:type="dxa"/>
          </w:tcPr>
          <w:p w:rsidR="005F5CB1" w:rsidRPr="00D623E1" w:rsidRDefault="005F5CB1" w:rsidP="00D623E1">
            <w:pPr>
              <w:pStyle w:val="10"/>
              <w:jc w:val="left"/>
              <w:rPr>
                <w:b w:val="0"/>
              </w:rPr>
            </w:pPr>
            <w:r w:rsidRPr="00D623E1">
              <w:rPr>
                <w:b w:val="0"/>
              </w:rPr>
              <w:t>Введение</w:t>
            </w:r>
          </w:p>
        </w:tc>
        <w:tc>
          <w:tcPr>
            <w:tcW w:w="1083" w:type="dxa"/>
          </w:tcPr>
          <w:p w:rsidR="005F5CB1" w:rsidRPr="00D623E1" w:rsidRDefault="005F5CB1" w:rsidP="00D623E1">
            <w:pPr>
              <w:pStyle w:val="10"/>
              <w:jc w:val="right"/>
              <w:rPr>
                <w:b w:val="0"/>
              </w:rPr>
            </w:pPr>
            <w:r w:rsidRPr="00D623E1">
              <w:rPr>
                <w:b w:val="0"/>
              </w:rPr>
              <w:t>3</w:t>
            </w:r>
          </w:p>
        </w:tc>
      </w:tr>
      <w:tr w:rsidR="005F5CB1" w:rsidTr="005F5CB1">
        <w:tc>
          <w:tcPr>
            <w:tcW w:w="8388" w:type="dxa"/>
          </w:tcPr>
          <w:p w:rsidR="005F5CB1" w:rsidRPr="00D623E1" w:rsidRDefault="005F5CB1" w:rsidP="00D623E1">
            <w:pPr>
              <w:pStyle w:val="10"/>
              <w:ind w:firstLine="0"/>
              <w:jc w:val="left"/>
              <w:rPr>
                <w:b w:val="0"/>
              </w:rPr>
            </w:pPr>
            <w:r w:rsidRPr="00D623E1">
              <w:rPr>
                <w:b w:val="0"/>
              </w:rPr>
              <w:t>1. Состав и использование общенаучных методов исследования</w:t>
            </w:r>
          </w:p>
        </w:tc>
        <w:tc>
          <w:tcPr>
            <w:tcW w:w="1083" w:type="dxa"/>
          </w:tcPr>
          <w:p w:rsidR="005F5CB1" w:rsidRPr="00D623E1" w:rsidRDefault="005F5CB1" w:rsidP="00D623E1">
            <w:pPr>
              <w:pStyle w:val="10"/>
              <w:jc w:val="right"/>
              <w:rPr>
                <w:b w:val="0"/>
              </w:rPr>
            </w:pPr>
            <w:r w:rsidRPr="00D623E1">
              <w:rPr>
                <w:b w:val="0"/>
              </w:rPr>
              <w:t>6</w:t>
            </w:r>
          </w:p>
        </w:tc>
      </w:tr>
      <w:tr w:rsidR="005F5CB1" w:rsidTr="005F5CB1">
        <w:tc>
          <w:tcPr>
            <w:tcW w:w="8388" w:type="dxa"/>
          </w:tcPr>
          <w:p w:rsidR="005F5CB1" w:rsidRPr="00D623E1" w:rsidRDefault="00D623E1" w:rsidP="00D623E1">
            <w:pPr>
              <w:pStyle w:val="1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5F5CB1" w:rsidRPr="00D623E1">
              <w:rPr>
                <w:b w:val="0"/>
              </w:rPr>
              <w:t xml:space="preserve"> Методы моделирования в исследовании систем управления</w:t>
            </w:r>
          </w:p>
        </w:tc>
        <w:tc>
          <w:tcPr>
            <w:tcW w:w="1083" w:type="dxa"/>
          </w:tcPr>
          <w:p w:rsidR="005F5CB1" w:rsidRPr="00D623E1" w:rsidRDefault="005F5CB1" w:rsidP="00D623E1">
            <w:pPr>
              <w:pStyle w:val="10"/>
              <w:jc w:val="right"/>
              <w:rPr>
                <w:b w:val="0"/>
              </w:rPr>
            </w:pPr>
            <w:r w:rsidRPr="00D623E1">
              <w:rPr>
                <w:b w:val="0"/>
              </w:rPr>
              <w:t>11</w:t>
            </w:r>
          </w:p>
        </w:tc>
      </w:tr>
      <w:tr w:rsidR="005F5CB1" w:rsidRPr="00D623E1" w:rsidTr="005F5CB1">
        <w:tc>
          <w:tcPr>
            <w:tcW w:w="8388" w:type="dxa"/>
          </w:tcPr>
          <w:p w:rsidR="005F5CB1" w:rsidRPr="00D623E1" w:rsidRDefault="005F5CB1" w:rsidP="00D623E1">
            <w:pPr>
              <w:pStyle w:val="10"/>
              <w:ind w:firstLine="0"/>
              <w:jc w:val="left"/>
              <w:rPr>
                <w:b w:val="0"/>
              </w:rPr>
            </w:pPr>
            <w:r w:rsidRPr="00D623E1">
              <w:rPr>
                <w:b w:val="0"/>
              </w:rPr>
              <w:t>3 Полемика как метод исследования систем управления</w:t>
            </w:r>
          </w:p>
        </w:tc>
        <w:tc>
          <w:tcPr>
            <w:tcW w:w="1083" w:type="dxa"/>
          </w:tcPr>
          <w:p w:rsidR="005F5CB1" w:rsidRPr="00D623E1" w:rsidRDefault="005F5CB1" w:rsidP="00D623E1">
            <w:pPr>
              <w:pStyle w:val="10"/>
              <w:jc w:val="right"/>
              <w:rPr>
                <w:b w:val="0"/>
              </w:rPr>
            </w:pPr>
            <w:r w:rsidRPr="00D623E1">
              <w:rPr>
                <w:b w:val="0"/>
              </w:rPr>
              <w:t>12</w:t>
            </w:r>
          </w:p>
        </w:tc>
      </w:tr>
      <w:tr w:rsidR="005F5CB1" w:rsidTr="005F5CB1">
        <w:tc>
          <w:tcPr>
            <w:tcW w:w="8388" w:type="dxa"/>
          </w:tcPr>
          <w:p w:rsidR="005F5CB1" w:rsidRPr="00D623E1" w:rsidRDefault="005F5CB1" w:rsidP="00D623E1">
            <w:pPr>
              <w:pStyle w:val="10"/>
              <w:ind w:firstLine="0"/>
              <w:jc w:val="left"/>
              <w:rPr>
                <w:b w:val="0"/>
              </w:rPr>
            </w:pPr>
            <w:r w:rsidRPr="00D623E1">
              <w:rPr>
                <w:b w:val="0"/>
              </w:rPr>
              <w:t>Заключение</w:t>
            </w:r>
          </w:p>
        </w:tc>
        <w:tc>
          <w:tcPr>
            <w:tcW w:w="1083" w:type="dxa"/>
          </w:tcPr>
          <w:p w:rsidR="005F5CB1" w:rsidRPr="00D623E1" w:rsidRDefault="005F5CB1" w:rsidP="00D623E1">
            <w:pPr>
              <w:pStyle w:val="10"/>
              <w:jc w:val="right"/>
              <w:rPr>
                <w:b w:val="0"/>
              </w:rPr>
            </w:pPr>
            <w:r w:rsidRPr="00D623E1">
              <w:rPr>
                <w:b w:val="0"/>
              </w:rPr>
              <w:t>1</w:t>
            </w:r>
            <w:r w:rsidR="00A254B1">
              <w:rPr>
                <w:b w:val="0"/>
              </w:rPr>
              <w:t>6</w:t>
            </w:r>
          </w:p>
        </w:tc>
      </w:tr>
      <w:tr w:rsidR="005F5CB1" w:rsidTr="005F5CB1">
        <w:tc>
          <w:tcPr>
            <w:tcW w:w="8388" w:type="dxa"/>
          </w:tcPr>
          <w:p w:rsidR="005F5CB1" w:rsidRPr="00D623E1" w:rsidRDefault="005F5CB1" w:rsidP="00D623E1">
            <w:pPr>
              <w:pStyle w:val="10"/>
              <w:ind w:firstLine="0"/>
              <w:jc w:val="left"/>
              <w:rPr>
                <w:b w:val="0"/>
              </w:rPr>
            </w:pPr>
            <w:r w:rsidRPr="00D623E1">
              <w:rPr>
                <w:b w:val="0"/>
              </w:rPr>
              <w:t>Библиографический список</w:t>
            </w:r>
          </w:p>
          <w:p w:rsidR="005F5CB1" w:rsidRPr="00D623E1" w:rsidRDefault="005F5CB1" w:rsidP="00D623E1">
            <w:pPr>
              <w:pStyle w:val="10"/>
              <w:jc w:val="left"/>
              <w:rPr>
                <w:b w:val="0"/>
              </w:rPr>
            </w:pPr>
          </w:p>
        </w:tc>
        <w:tc>
          <w:tcPr>
            <w:tcW w:w="1083" w:type="dxa"/>
          </w:tcPr>
          <w:p w:rsidR="005F5CB1" w:rsidRPr="00D623E1" w:rsidRDefault="00A254B1" w:rsidP="00D623E1">
            <w:pPr>
              <w:pStyle w:val="10"/>
              <w:jc w:val="right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</w:tbl>
    <w:p w:rsidR="005F5CB1" w:rsidRDefault="005F5CB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D623E1" w:rsidRDefault="00D623E1" w:rsidP="005F5CB1">
      <w:pPr>
        <w:pStyle w:val="10"/>
      </w:pPr>
    </w:p>
    <w:p w:rsidR="00FF6D5C" w:rsidRPr="00B0015B" w:rsidRDefault="00FF6D5C" w:rsidP="005F5CB1">
      <w:pPr>
        <w:pStyle w:val="10"/>
      </w:pPr>
      <w:r w:rsidRPr="00B0015B">
        <w:t>Введение</w:t>
      </w:r>
    </w:p>
    <w:p w:rsidR="00101BDE" w:rsidRPr="000C188F" w:rsidRDefault="00101BDE" w:rsidP="00101BDE">
      <w:pPr>
        <w:shd w:val="clear" w:color="auto" w:fill="FFFFFF"/>
        <w:spacing w:line="360" w:lineRule="auto"/>
        <w:ind w:firstLine="709"/>
        <w:jc w:val="both"/>
      </w:pPr>
      <w:r w:rsidRPr="000C188F">
        <w:t xml:space="preserve">Исследование систем управления - это вид деятельности, направленный на развитие и совершенствование управления в соответствии с постоянно изменяющимися внешними и внутренними условиями. В условиях динамичности современного производства и общественного устройства управление должно находиться в состоянии непрерывного развития, которое сегодня невозможно обеспечить без исследования путей и возможностей этого развития, без выбора альтернативных направлений. Исследование управления осуществляется в каждодневной деятельности менеджеров и персонала и в работе специализированных аналитических групп, лабораторий, отделов. Иногда для проведения исследования приглашают консультационные фирмы. Необходимость в исследованиях систем управления продиктована достаточно большим кругом проблем, с которыми приходится сталкиваться многим организациям. 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Методология - это логическая организация деятельности человека состоящая в определении цели и предмета исследования, подходов и ориентиров в его проведении, выборе средств и методов, определяющих наилучший результат.</w:t>
      </w:r>
    </w:p>
    <w:p w:rsidR="00FF6D5C" w:rsidRPr="00B0015B" w:rsidRDefault="00FF6D5C" w:rsidP="00FF6D5C">
      <w:pPr>
        <w:spacing w:line="360" w:lineRule="auto"/>
        <w:ind w:firstLine="709"/>
        <w:jc w:val="both"/>
      </w:pPr>
      <w:r w:rsidRPr="00B0015B">
        <w:t>Любая деятельность человека характеризуется методологией. Но в успехе исследовательской деятельности методология играет решающую, определяющую роль.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Цель исследования заключается в поиске наиболее эффективных вариантов построения системы управления и организации ее функционирования и развития.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Но это общее представление о цели. На практике проведение исследования преследует разные цели, например мониторинг качества управления, формирование атмосферы творчества и инноваций в системе управления, своевременное распознавание проблем, обострение которых может в будущем осложнить работу, повышение квалификации персонала управления, оценка стратегий и пр.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Цели исследования могут быть текущими и перспективными, общими и локальными, постоянными и эпизодическими.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Методология любого исследования начинается с выбора, постанов</w:t>
      </w:r>
      <w:r w:rsidRPr="00B0015B">
        <w:softHyphen/>
        <w:t>ки и формулирования его цели.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Объектом исследования является система управления. Но в методологическом отношении очень важным оказывается понимание и учет класса этой системы. Она относится к классу социально-экономических систем. А это значит, что основополагающим ее элементом является человек, деятельность человека определяет особенности всех процессов ее функционирования и развития. Связи, благодаря которым существует эта система, характеризуют сложные и противоречивые отношения между людьми, основанные па их интересах, ценностях, мотивах и установках.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Какими бы совершенными ни были современные технические средства, их роль зависит от интересов человека, мотивов использования и освоения.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Система управления строится на деятельности человека. Можно исследовать технику, но нельзя исследовать ее в отрыве от человека и от всех факторов ее использования в его деятельности.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Предметом исследования является проблема. Проблема - это реальное противоречие, требующее своего разрешения. Функционирование системы управления характеризуется множеством разнообразных проблем, которые выступают как противоречие стратегии и тактики управления, условий рын</w:t>
      </w:r>
      <w:r w:rsidRPr="00B0015B">
        <w:softHyphen/>
        <w:t>ка и возможностей фирмы, квалификации персонала и потребностей в ин</w:t>
      </w:r>
      <w:r w:rsidRPr="00B0015B">
        <w:softHyphen/>
        <w:t>новациях и пр.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Необходимы исследования для решения этих проблем, часть из которых являются "вечными", другие - преходящими или созревающими.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Цель является основой распознавания и выбора проблем в исследовании. Следующей составляющей в содержании методологии исследования являются подходы. Подход - это ракурс исследования, это как бы исходная позиция, отправная точка (плясать от печки - народная мудрость), с которой исследование начинается и которая определяет его направленность относительно цели.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Подход может быть аспектным, системным и концептуальным. Аспектный подход представляет собой выбор одной грани проблемы по принципу актуальности или по принципу учета ресурсов, выделенных па исследование. Так, например, проблема развития персонала может иметь экономический аспект, социально-психологический, образовательный и т. д.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Системный подход отражает более высокий уровень методологии исследования. Он требует максимально возможного учета всех аспектов проблемы в их взаимосвязи и целостности, выделения главного и существенного, определения характера связей между аспектами, свойствами и характеристиками.</w:t>
      </w:r>
    </w:p>
    <w:p w:rsidR="00FF6D5C" w:rsidRPr="005F5CB1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 w:rsidRPr="005F5CB1">
        <w:rPr>
          <w:spacing w:val="-4"/>
        </w:rPr>
        <w:t>Концептуальный подход - предполагает предварительную разработку концепции исследования, т. е. комплекса ключевых положений, определяющих общую направленность, архитектонику и преемственность исследования.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Подход может быть эмпирическим, прагматическим и научным. Если он в основном опирается на опыт, то это эмпирический подход, если па задачи получения ближайшего результата, то прагматический. Наиболее эффективным является, конечно, научный подход, который характеризуется научной постановкой целей исследования и использованием научного аппа</w:t>
      </w:r>
      <w:r w:rsidRPr="00B0015B">
        <w:softHyphen/>
        <w:t>рата в его проведении.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Методология исследования должна включать также определение и формулировку ориентиров и ограничений. Они позволяют проводить исследование более последовательно и целенаправленно. Ориентиры могут быть мягкими и жесткими, а ограничения - явными или неявными.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Главную роль в методологии играют средства и методы исследования, которые можно разделить на три группы: формально-логические, общенаучные и специфические.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Формально-логические - это методы интеллектуальной деятельности человека, составляющей основу исследований управления.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Общенаучные методы отражают научный аппарат исследования, определяющий эффективность любого типа.</w:t>
      </w:r>
    </w:p>
    <w:p w:rsidR="00FF6D5C" w:rsidRPr="00B0015B" w:rsidRDefault="00FF6D5C" w:rsidP="00FF6D5C">
      <w:pPr>
        <w:spacing w:line="360" w:lineRule="auto"/>
        <w:ind w:firstLine="709"/>
        <w:jc w:val="both"/>
      </w:pPr>
      <w:r w:rsidRPr="00B0015B">
        <w:t>Специфические - это методы, которые рождаются спецификой систем управления и отражают особенность управленческой деятельности.</w:t>
      </w:r>
    </w:p>
    <w:p w:rsidR="00FF6D5C" w:rsidRPr="00B0015B" w:rsidRDefault="00FF6D5C" w:rsidP="00FF6D5C">
      <w:pPr>
        <w:spacing w:line="360" w:lineRule="auto"/>
        <w:ind w:firstLine="709"/>
        <w:jc w:val="both"/>
      </w:pPr>
      <w:r w:rsidRPr="00B0015B">
        <w:t xml:space="preserve">В данной </w:t>
      </w:r>
      <w:r w:rsidR="00FF6F83">
        <w:t>конрольной</w:t>
      </w:r>
      <w:r w:rsidRPr="00B0015B">
        <w:t xml:space="preserve"> работе рассматриваются состав, использование, а также раскрывается содержание основных общенаучных методов исследования систем управления. </w:t>
      </w:r>
    </w:p>
    <w:p w:rsidR="00FF6D5C" w:rsidRPr="005F5CB1" w:rsidRDefault="00FF6D5C" w:rsidP="005F5CB1">
      <w:pPr>
        <w:pStyle w:val="10"/>
      </w:pPr>
      <w:bookmarkStart w:id="0" w:name="_Toc92963489"/>
      <w:r w:rsidRPr="00B0015B">
        <w:br w:type="page"/>
      </w:r>
      <w:r w:rsidRPr="005F5CB1">
        <w:t>1. Состав и использование общенаучных методов исследования</w:t>
      </w:r>
      <w:bookmarkEnd w:id="0"/>
    </w:p>
    <w:p w:rsidR="00FF6D5C" w:rsidRPr="00B0015B" w:rsidRDefault="00FF6D5C" w:rsidP="005F5CB1">
      <w:pPr>
        <w:pStyle w:val="10"/>
      </w:pPr>
    </w:p>
    <w:p w:rsidR="00FF6D5C" w:rsidRPr="00B0015B" w:rsidRDefault="00FF6D5C" w:rsidP="00FF6D5C">
      <w:pPr>
        <w:spacing w:line="360" w:lineRule="auto"/>
        <w:ind w:firstLine="709"/>
        <w:jc w:val="both"/>
      </w:pPr>
      <w:r w:rsidRPr="00B0015B">
        <w:t>Современная наука имеет обширный и богатый арсенал методов исследования. Но успех исследования в значительной мере зависит от того каким образом, по каким критериям мы выбираем методы для проведения того или иного конкретного исследования и в какой комбинации мы используем эти методы.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Выбор методов исследования и их комбинаторное использование определяются системным представлением о всей совокупности общенаучных методов исследования. [4]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Всю совокупность методов исследования можно разделить на две группы: эмпирические и мыслительно-логические методы исследований.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Эмпирические методы построены на практической деятельности, осмысление которой дает нам представление о сути и особенностях событий и ситуаций. В эмпирических методах существуют две группы - методы наблюдений и методы эксперимента. Первая группа характеризует исследования с минимальным вмешательством в исследуемые события и ситуации; вторая предполагает искусственное создание ситуаций, для изучения особенностей поведения системы. Эти особенности в обычных условиях могут быть незаметны, но в экспериментальных условиях, а иногда и в экстремальных, они проявляются в полной мере.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Методы наблюдений могут быть разделены на методы прямого и косвенного наблюдения. Прямое наблюдение - это наблюдение в реальном масштабе времени и на основе непосредственного общения или прямых коммуникаций; косвенное наблюдение - это наблюдение, основывающееся на опосредованных связях и коммуникациях и дифференциации временного режима наблюдений (выбор специальных отрезков времени).</w:t>
      </w:r>
    </w:p>
    <w:p w:rsidR="00FF6D5C" w:rsidRPr="00B0015B" w:rsidRDefault="00FF6D5C" w:rsidP="00FF6D5C">
      <w:pPr>
        <w:spacing w:line="360" w:lineRule="auto"/>
        <w:ind w:firstLine="709"/>
        <w:jc w:val="both"/>
      </w:pPr>
      <w:r w:rsidRPr="00B0015B">
        <w:t>Мыслительно-логические методы представляют собой использование интеллектуальных операций дедукции ил</w:t>
      </w:r>
      <w:r w:rsidR="005F5CB1">
        <w:t>и индукции для разрешения иссле</w:t>
      </w:r>
      <w:r w:rsidRPr="00B0015B">
        <w:t>дуемой проблемы или ситуации.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Формулирование определения во многих случаях предопределяет распознавание или даже постановку проблемы. В определении обнаруживает себя сущность явления, которая может быть первого, второго и т. д. порядка. Например, понятие капитала первоначально определялось экономичес</w:t>
      </w:r>
      <w:r w:rsidRPr="00B0015B">
        <w:softHyphen/>
        <w:t>кими терминами. Сегодня существует иное его определение, учитывающее современные проблемы и потребности социально-экономического развития, например функционирование понятия "человеческий капитал". Аналогичные примеры можно привести по таким важным понятиям в менеджменте, как потенциал, цель, эффективность.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Конструирование определения - это один из методов исследования. Без определений невозможно описание проблемы, оценка ситуаций, доказательство результатов, презентация идеи.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Существуют явные и неявные определения. Явные построены на поиске наиболее удачных с точки зрения практики синонимов, т. е. таких понятий, которые представляются бесспорными, которые известны, функционируют в системе знаний.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Но определения не строятся только на сопоставлении понятий. Они конструируются посредством дополнения этих понятий, их ограничением, выделением существенных свойств. И это не менее важная часть определения, нежели сопоставление. Проанализируем с этих позиций, скажем, определение понятия "управление". Управление - это целенаправленное воздействие, согласующее совместную деятельность людей. Оно построено па сопоставлении понятий "управление" и "воздействие". Но не всякое воздействие может быть управлением. Есть воздействи</w:t>
      </w:r>
      <w:r w:rsidR="00946121">
        <w:t>я случайные, непредвиденные. По</w:t>
      </w:r>
      <w:r w:rsidRPr="00B0015B">
        <w:t>этому необходимо выделить вид воздействия и его назначение - целенаправленное и согласующее деятельность.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Аналогичным образом конструируется любое определение, по не всегда оказывается простым делом сконструировать определение. В конечном итоге практика подтверждает реальность и точность такой конструкции.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Существуют неявные определения. При таких его видах сущность и смысл явления передаются через использование понятия в контексте других понятий, в его концептуальных связях, функциях в системе объяснений и обоснований. Такое определение всегда неполно и неустойчиво, односторонне и туманно. Но с этим приходится мириться, как правило, до поры до времени. Ведь бывают такие явления, которые при исследовании первоначально можно только обозначить некоторым названием или термином, и только впоследствии возникает возможность определить их более точно. Это происходит в процессе последовательного формирования концепции, Примером тому могут быть понятия "менеджмент", "качество управления", "экологический менеджмент" и др. [4]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Существуют правила конструирования определения, которые нельзя нарушать, если стремиться к адекватности реальности, научной корректно</w:t>
      </w:r>
      <w:r w:rsidR="005F5CB1">
        <w:t>сти, концептуальной значимости</w:t>
      </w:r>
      <w:r w:rsidRPr="00B0015B">
        <w:t>.</w:t>
      </w:r>
    </w:p>
    <w:p w:rsidR="00FF6D5C" w:rsidRPr="005F5CB1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 w:rsidRPr="005F5CB1">
        <w:rPr>
          <w:spacing w:val="-6"/>
        </w:rPr>
        <w:t>1. Правило соразмерности определяемого и определяющего понятий. Например, можно сказать, что метод управления - это вид воздействия. Но виды воздействия практически выделяются не только по ме</w:t>
      </w:r>
      <w:r w:rsidRPr="005F5CB1">
        <w:rPr>
          <w:spacing w:val="-6"/>
        </w:rPr>
        <w:softHyphen/>
        <w:t>тодам управления, но и по функциональному содержанию, по силе воздействия, по реакции на него. Это явно не полное определение, сопоставляющее несоразмерные понятия.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2. Правило исключения порочного круга. Согласно этому правилу нельзя определять понятие либо через само себя, либо через другое понятие, которое, в свою очередь, определяется через исходное понятие. Например, можно определить понятие управляющая система следующим образом: управляющая система - это субъект управления. Но далее понятие субъекта управления</w:t>
      </w:r>
      <w:r w:rsidR="005F5CB1">
        <w:t xml:space="preserve"> определять через понятие управ</w:t>
      </w:r>
      <w:r w:rsidRPr="00B0015B">
        <w:t>ляющей системы. Кстати, нередко даже в словарях по управлению такие определения встречаются.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3. Правило ясности и конкретности всех понятий определяющей части. Это</w:t>
      </w:r>
      <w:r>
        <w:t xml:space="preserve"> </w:t>
      </w:r>
      <w:r w:rsidRPr="00B0015B">
        <w:t>значит, что</w:t>
      </w:r>
      <w:r>
        <w:t xml:space="preserve"> </w:t>
      </w:r>
      <w:r w:rsidRPr="00B0015B">
        <w:t>в</w:t>
      </w:r>
      <w:r>
        <w:t xml:space="preserve"> </w:t>
      </w:r>
      <w:r w:rsidRPr="00B0015B">
        <w:t>определяющей</w:t>
      </w:r>
      <w:r>
        <w:t xml:space="preserve"> </w:t>
      </w:r>
      <w:r w:rsidRPr="00B0015B">
        <w:t>части</w:t>
      </w:r>
      <w:r>
        <w:t xml:space="preserve"> </w:t>
      </w:r>
      <w:r w:rsidRPr="00B0015B">
        <w:t>необходимо</w:t>
      </w:r>
      <w:r>
        <w:t xml:space="preserve"> </w:t>
      </w:r>
      <w:r w:rsidRPr="00B0015B">
        <w:t>использовать только понятия известные, практически выверенные, общепринятые, понятные. Здесь не следует использовать метафоры или слова, допускающие многозначное толкование. Например, управление - это решающий фактор прогресса. Такое утверждение можно рассматривать как некий прием убеждения, дополняющее суждение, но не как определение ключевого для исследования или концепции понятия.</w:t>
      </w:r>
    </w:p>
    <w:p w:rsidR="00FF6D5C" w:rsidRPr="00B0015B" w:rsidRDefault="00FF6D5C" w:rsidP="00FF6D5C">
      <w:pPr>
        <w:spacing w:line="360" w:lineRule="auto"/>
        <w:ind w:firstLine="709"/>
        <w:jc w:val="both"/>
      </w:pPr>
      <w:r w:rsidRPr="00B0015B">
        <w:t>4. Правило</w:t>
      </w:r>
      <w:r>
        <w:t xml:space="preserve"> </w:t>
      </w:r>
      <w:r w:rsidRPr="00B0015B">
        <w:t>различения</w:t>
      </w:r>
      <w:r>
        <w:t xml:space="preserve"> </w:t>
      </w:r>
      <w:r w:rsidRPr="00B0015B">
        <w:t>определения-описания</w:t>
      </w:r>
      <w:r>
        <w:t xml:space="preserve"> </w:t>
      </w:r>
      <w:r w:rsidRPr="00B0015B">
        <w:t>и</w:t>
      </w:r>
      <w:r>
        <w:t xml:space="preserve"> </w:t>
      </w:r>
      <w:r w:rsidRPr="00B0015B">
        <w:t>определения-опредписания. Первое относится к определениям понятий, функционирующих уже в деятельности, но требующих уточнения, второе - к понятиям, которыми оперируют по некоторой договоренности, в определенных условиях, в рамках некоторой концепции. В исследовании систем управления такие определения-предписания необходимы, например при использовании понятий "организация управления" и "управление организацией".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5. Определять понятие можно только посредством понятий определенных, иначе говоря, известных, понятных, принятых, проверенных. Нельзя определять понятие через неизвестное понятие. Например, контроль исполн</w:t>
      </w:r>
      <w:r w:rsidR="005F5CB1">
        <w:t>ения - это мониторинг качества.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Определение понятий является сильным формально-логическим методом исследования, без которого невозможно построить концепцию объяснения тех или иных явлений, невозможно отстаивать идеи и мысли, доказывать и обосновывать их значимость и практическую ценность. А все это необходимые элементы исследовательской деятельности. Любой исследователь должен хорошо владеть этими методами.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Особым видом использования формально-логических операций являются методы мыслительного эксперимента, который построен на мыслительном моделировании объекта исследования и установлении характера его по</w:t>
      </w:r>
      <w:r w:rsidR="005F5CB1">
        <w:t>веде</w:t>
      </w:r>
      <w:r w:rsidRPr="00B0015B">
        <w:t>ния, при изменении каких-либо параметров или условий функционирования. При этом эффект этих методов управления значительно повышается, если они сочетаются с имитационным моделированием с помощью компьютера и проигрыванием вариантов поведения объекта.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Мыслительно-логические методы исследования в значительной своей части построены на использовании приемов формальной логики, которыми исследователь должен владеть в полной мере. Поэтому к мыслительно-логическим методам исследования можно отнести и методы классификации и построения типологии, методы доказательства и конструирования гипотез, метрологические методы (методы оценок).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В практике исследований большую роль играет также признание и понимание выводов и рекомендаций, сделанных или разработанных исследователем. Поэтому к арсеналу методов исследования надо также отнести методы научного обсуждения и научной полемики. Многие исследовательские проекты и рекомендации возникали в результате успешно построенного и поставленного обсуждения проблем, научной полемики.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Это общая схема системы общенаучных методов исследований. Но некоторые из них требуют дополнительного объяснения и конкретизации, особенно те, которые играют наиболее существенную роль в исследовании систем управления.</w:t>
      </w:r>
    </w:p>
    <w:p w:rsidR="00FF6D5C" w:rsidRPr="00B0015B" w:rsidRDefault="00FF6D5C" w:rsidP="005F5CB1">
      <w:pPr>
        <w:pStyle w:val="10"/>
      </w:pPr>
      <w:bookmarkStart w:id="1" w:name="_Toc92963490"/>
      <w:r w:rsidRPr="00B0015B">
        <w:br w:type="page"/>
      </w:r>
      <w:bookmarkStart w:id="2" w:name="_Toc92963495"/>
      <w:bookmarkEnd w:id="1"/>
      <w:r w:rsidRPr="00B0015B">
        <w:t>2 Методы моделирования в исследовании систем управления</w:t>
      </w:r>
      <w:bookmarkEnd w:id="2"/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В современных исследованиях очень широко используются методы моделирования. Суть их заключается в том, что реальные объекты исследования, особенно если они недоступны или если нельзя вмешиваться в их функционирование, заменяются соответствующими моделями, пользуясь которыми можно провести эксперимент, изучать их поведение при изменениях параметров внешней и внутренней среды. [3]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Модель - это копия реального объекта, обладающая его основными характеристиками и способная имитировать его поведение.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Особенностью модели является то, что она находится всегда в определенном отношении с реальным объектом. Это значит, что она до определенных пределов может замещать изучаемый объект. И пределы эти должны быть известны и учитываться в оперировании моделями. Модель - это всегда упрощенное отражение объекта. Очень часто необходимо намеренно упрощение действительности модели, чтобы выделить главное, "отсечь" его от второстепенного, случайного, преходящего. Можно использовать целую совокупность моделей одного и того же объекта, каждая из которых отличается степенью сложности и составом учитываемых характеристик.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Модель должна соответствовать некоторым требованиям: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1. Достаточно</w:t>
      </w:r>
      <w:r>
        <w:t xml:space="preserve"> </w:t>
      </w:r>
      <w:r w:rsidRPr="00B0015B">
        <w:t>полно</w:t>
      </w:r>
      <w:r>
        <w:t xml:space="preserve"> </w:t>
      </w:r>
      <w:r w:rsidRPr="00B0015B">
        <w:t>отражать особенности и</w:t>
      </w:r>
      <w:r>
        <w:t xml:space="preserve"> </w:t>
      </w:r>
      <w:r w:rsidRPr="00B0015B">
        <w:t>сущность</w:t>
      </w:r>
      <w:r>
        <w:t xml:space="preserve"> </w:t>
      </w:r>
      <w:r w:rsidRPr="00B0015B">
        <w:t>исследуемого объекта, чтобы можно было замещать его при исследовании.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2. Представлять объект в упрощенном виде, но с допустимой степенью простоты для данного вида и цели исследования.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3. Давать возможность перехода от модельной информации к реальной. Это должно быть учтено в правилах построения модели.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В исследовании управления часто используются компьютерные модели. Они могут быть представлены в виде структуры системы управления, технологической схемы процесса управления, комплекса характеристик управления, факторов, влияющих на эффективность управления, структуры информации, взаимодействия функций управления.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Наиболее известными трудностями использования моделей в исследовании систем управления являются следующие: очень высокая стоимость, недостоверная исходная информация об объекте, чрезмерное упрощение характеристик, ошибки в методологии моделирования.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F6D5C" w:rsidRPr="00B0015B" w:rsidRDefault="005F5CB1" w:rsidP="005F5CB1">
      <w:pPr>
        <w:pStyle w:val="10"/>
      </w:pPr>
      <w:bookmarkStart w:id="3" w:name="_Toc92963496"/>
      <w:r>
        <w:t>3</w:t>
      </w:r>
      <w:r w:rsidR="00FF6D5C" w:rsidRPr="00B0015B">
        <w:t xml:space="preserve"> Полемика как метод исследования систем управления</w:t>
      </w:r>
      <w:bookmarkEnd w:id="3"/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Одним из широко используемых методов исследования и систем управления и вообще социально-экономических процессов является полемика.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Полемика - это аргументированное обсуждение в группе исследователей проблем и способов их решения. Трудно представить себе исследование, которое было бы проведено без полемики. Даже очевидные вещи иногда имеют различные оценки, тем более проблемы, требующие своего решения. Говорят: "В спорах рождается истина". Можно эту мысль выразить следующим образом: "Для установления истины необходимы различные точки зрения и полемика между их носителями". Для исследователя полемика является необходимым элементом исследования, потому что она помогает находить дополнительные аргументы, оттачивать формулировки, укреплять позиции и мысли, конкретизировать рекомендации, усиливать доказательства. Полемика позволяет превращать предположения в убеждения.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Но эти положительные качества полемики только тогда могут дать эффект исследования, когда она осуществляется по определенным правилам. Ведь можно полемизировать бессистемно, хаотически, бесплодно, преследуя амбиции, а не истину, создавая психологическую напряженность. [4]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В научной и исследовательской полемике главными принципами явля</w:t>
      </w:r>
      <w:r w:rsidR="005F5CB1">
        <w:t>ются следующие</w:t>
      </w:r>
      <w:r w:rsidRPr="00B0015B">
        <w:t>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1. Стремление понять оппонента в его мотивах, позиции,</w:t>
      </w:r>
      <w:r>
        <w:t xml:space="preserve"> </w:t>
      </w:r>
      <w:r w:rsidRPr="00B0015B">
        <w:t>аргументах, знании предмета (проблемы), типе мышления.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2. Избегать абсолютного отрицания правильности мнений, относясь к ним скептически и аналитически, но доброжелательно.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3. Иметь четкую цель полемики и про</w:t>
      </w:r>
      <w:r w:rsidR="00946121">
        <w:t>водить ее в вопросах, высказыва</w:t>
      </w:r>
      <w:r w:rsidRPr="00B0015B">
        <w:t>ниях, аргументах и доказательстве.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4. Оценивать выводы, предложения, мысли, а не их автора. Относиться с уважением к оппоненту.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5. В выражении своей позиции стремиться в максимальной степени к четкости и аргументированности, конкретности и ясности.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6. Определять понятия, которыми выражаете мысли, на которых строите доказательства.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7. Посредством вопросов уточнять позиции, обнаруживать слабые места в полемике, мотивировать дополнительные аргументы.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8. Избегать оперирования мнением авторитетов или формальных лидеров, должностных лиц.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9. В исследовательской полемике нельзя устанавливать истину мнением большинства, голосованием.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10. Основой полемики должны быть результаты или методологические подходы, формулируемые на профессиональной основе. Ведь полемику можно вести на основе "здравого смысла". И очень часто, даже в исследовательской среде, обсуждение проблем скатывается к "здравому смыслу", к доказательству желательного, а не объективного. Исследователь должен оперировать понятиями вероятности и доказывать степень вероятности.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11. Продуктивность полемики определяется и продолжительностью времени и распределением времени в процессах полемических высказываний. Полемика не должна вестись по "замкнутому кругу".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 xml:space="preserve">В полемике большое значение имеет </w:t>
      </w:r>
      <w:r w:rsidR="00946121">
        <w:t>выяснение и анализ тезисов оппо</w:t>
      </w:r>
      <w:r w:rsidRPr="00B0015B">
        <w:t>нента. Это делается по следующей схеме: содержательная ясность понятий, которыми оперирует оппонент, - эмпирическая и практическая ценность понятий - модальность тезиса, аргументация и фактология тезиса - логика использования аргументов.</w:t>
      </w:r>
    </w:p>
    <w:p w:rsidR="00FF6D5C" w:rsidRPr="00B0015B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0015B">
        <w:t>Очень часто полемика превращается в диалог глухих. Это бывает тогда, когда целью ее проведения является не установление истины, не поиск эффективного результата исследования, не обмен информацией и интеллектуальным потенциалом, а реализация амбиций, индивидуально-психологических отношений, ложного лидерства и пр. Это исключается или сводится к минимуму выбором соответствующих форм организации полемики и целенаправленным формированием благоприятного социально-психологического климата ее проведения, мотивированием этических норм взаимоотношений исследователей.</w:t>
      </w:r>
    </w:p>
    <w:p w:rsidR="00FF6D5C" w:rsidRDefault="00FF6D5C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6121" w:rsidRDefault="00946121" w:rsidP="00FF6D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101BDE" w:rsidRPr="000C188F" w:rsidRDefault="00101BDE" w:rsidP="005F5CB1">
      <w:pPr>
        <w:spacing w:line="360" w:lineRule="auto"/>
        <w:ind w:firstLine="709"/>
        <w:jc w:val="center"/>
        <w:outlineLvl w:val="0"/>
        <w:rPr>
          <w:b/>
        </w:rPr>
      </w:pPr>
      <w:r w:rsidRPr="000C188F">
        <w:rPr>
          <w:b/>
        </w:rPr>
        <w:t>Заключение</w:t>
      </w:r>
    </w:p>
    <w:p w:rsidR="00101BDE" w:rsidRPr="000C188F" w:rsidRDefault="00101BDE" w:rsidP="00101BDE">
      <w:pPr>
        <w:spacing w:line="360" w:lineRule="auto"/>
        <w:ind w:firstLine="709"/>
        <w:jc w:val="both"/>
        <w:rPr>
          <w:b/>
        </w:rPr>
      </w:pPr>
    </w:p>
    <w:p w:rsidR="00101BDE" w:rsidRPr="000C188F" w:rsidRDefault="00101BDE" w:rsidP="00101BDE">
      <w:pPr>
        <w:spacing w:line="360" w:lineRule="auto"/>
        <w:ind w:firstLine="709"/>
        <w:jc w:val="both"/>
      </w:pPr>
      <w:r w:rsidRPr="000C188F">
        <w:t>В заключении хотелось бы подчеркнуть следующее.</w:t>
      </w:r>
    </w:p>
    <w:p w:rsidR="00101BDE" w:rsidRPr="000C188F" w:rsidRDefault="00101BDE" w:rsidP="00101BDE">
      <w:pPr>
        <w:spacing w:line="360" w:lineRule="auto"/>
        <w:ind w:firstLine="709"/>
        <w:jc w:val="both"/>
      </w:pPr>
      <w:r w:rsidRPr="000C188F">
        <w:t>Безусловно, эффективность предприятия зависит в конечном итоге от  правильности выбора ее основных параметров и практикуемых методов. Решение именно этой задачи является сейчас ключевой проблемой для российских предприятий.</w:t>
      </w:r>
    </w:p>
    <w:p w:rsidR="00101BDE" w:rsidRPr="000C188F" w:rsidRDefault="00101BDE" w:rsidP="00101BDE">
      <w:pPr>
        <w:spacing w:line="360" w:lineRule="auto"/>
        <w:ind w:firstLine="709"/>
        <w:jc w:val="both"/>
      </w:pPr>
      <w:r w:rsidRPr="000C188F">
        <w:rPr>
          <w:bCs/>
          <w:iCs/>
        </w:rPr>
        <w:t>Эффективность исследования</w:t>
      </w:r>
      <w:r w:rsidRPr="000C188F">
        <w:rPr>
          <w:iCs/>
        </w:rPr>
        <w:t xml:space="preserve"> —</w:t>
      </w:r>
      <w:r w:rsidRPr="000C188F">
        <w:t xml:space="preserve"> это нахождение такого варианта проведения исследования, который показывает кратчайший путь к успеху; это одна из характеристик исследования, которая показывает соотношение затрат усилий (или ресурсов) на его проведение и результата (или степени достижения цели). Задача исследования — раскрыть и изучить эти причины. Эффективность исследований управления может определяться в зависимости от факторов, обусловленных классификацией исследований: целевого назначения, области применения, результатов, источников финансирования, уровня постановки (заданная, инициативная), новизны поставленных задач, конструктивности.</w:t>
      </w:r>
    </w:p>
    <w:p w:rsidR="00101BDE" w:rsidRPr="000C188F" w:rsidRDefault="00101BDE" w:rsidP="00101BDE">
      <w:pPr>
        <w:spacing w:line="360" w:lineRule="auto"/>
        <w:ind w:firstLine="709"/>
        <w:jc w:val="both"/>
      </w:pPr>
      <w:r w:rsidRPr="000C188F">
        <w:t>Метод исследования – способ изучения явлений, который выбирается в соответствии с особенностям предмета исследования, возможностью и эффективностью его использования в конкретных условиях;</w:t>
      </w:r>
    </w:p>
    <w:p w:rsidR="00101BDE" w:rsidRPr="005F5CB1" w:rsidRDefault="00101BDE" w:rsidP="00101BDE">
      <w:pPr>
        <w:shd w:val="clear" w:color="auto" w:fill="FFFFFF"/>
        <w:spacing w:line="360" w:lineRule="auto"/>
        <w:ind w:firstLine="709"/>
        <w:jc w:val="both"/>
      </w:pPr>
      <w:r w:rsidRPr="005F5CB1">
        <w:t>Современная наука имеет обширный и богатый арсенал методов исследования.</w:t>
      </w:r>
    </w:p>
    <w:p w:rsidR="00101BDE" w:rsidRPr="000C188F" w:rsidRDefault="00101BDE" w:rsidP="00101BDE">
      <w:pPr>
        <w:shd w:val="clear" w:color="auto" w:fill="FFFFFF"/>
        <w:spacing w:line="360" w:lineRule="auto"/>
        <w:ind w:firstLine="709"/>
        <w:jc w:val="both"/>
      </w:pPr>
      <w:r w:rsidRPr="000C188F">
        <w:t>Классификация методов позволяет упорядочить представление об их составе, связях и особенностях.</w:t>
      </w:r>
    </w:p>
    <w:p w:rsidR="00101BDE" w:rsidRPr="000C188F" w:rsidRDefault="00101BDE" w:rsidP="00101BDE">
      <w:pPr>
        <w:shd w:val="clear" w:color="auto" w:fill="FFFFFF"/>
        <w:spacing w:line="360" w:lineRule="auto"/>
        <w:ind w:firstLine="709"/>
        <w:jc w:val="both"/>
      </w:pPr>
      <w:r w:rsidRPr="000C188F">
        <w:t>Методы исследования представляют собой способы, приемы проведения исследований. Их грамотное применение способствует получению достоверных и полных результатов исследования возникших в организации проблем. Выбор методов исследования, интеграция различных из них при проведении исследования определяется знаниями, опытом и интуицией специалистов, проводящих исследования.</w:t>
      </w:r>
    </w:p>
    <w:p w:rsidR="00101BDE" w:rsidRPr="000C188F" w:rsidRDefault="00101BDE" w:rsidP="00101BDE">
      <w:pPr>
        <w:spacing w:line="360" w:lineRule="auto"/>
        <w:ind w:firstLine="709"/>
        <w:jc w:val="both"/>
      </w:pPr>
      <w:r w:rsidRPr="000C188F">
        <w:t>Всю совокупность методов исследования можно структурировать на методы, основанные на использовании знаний и интуиции специалистов, методах формализованного представления систем, комплектированных методах и методах исследования информационных потоков.</w:t>
      </w:r>
    </w:p>
    <w:p w:rsidR="00101BDE" w:rsidRDefault="00101BDE" w:rsidP="00101BDE">
      <w:pPr>
        <w:shd w:val="clear" w:color="auto" w:fill="FFFFFF"/>
        <w:spacing w:line="360" w:lineRule="auto"/>
        <w:ind w:firstLine="709"/>
        <w:jc w:val="both"/>
      </w:pPr>
      <w:r w:rsidRPr="000C188F">
        <w:t xml:space="preserve">Специалист по системному анализу должен понимать, что любая классификация условна. Она лишь средство, помогающее ориентироваться в огромном числе разнообразных методов и моделей. </w:t>
      </w: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5F5CB1" w:rsidRDefault="005F5CB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946121" w:rsidRPr="000C188F" w:rsidRDefault="00946121" w:rsidP="00101BDE">
      <w:pPr>
        <w:shd w:val="clear" w:color="auto" w:fill="FFFFFF"/>
        <w:spacing w:line="360" w:lineRule="auto"/>
        <w:ind w:firstLine="709"/>
        <w:jc w:val="both"/>
      </w:pPr>
    </w:p>
    <w:p w:rsidR="000C3836" w:rsidRDefault="005F5CB1" w:rsidP="005F5CB1">
      <w:pPr>
        <w:pStyle w:val="10"/>
      </w:pPr>
      <w:r>
        <w:t>Библиографический список</w:t>
      </w:r>
    </w:p>
    <w:p w:rsidR="00101BDE" w:rsidRPr="00457CB8" w:rsidRDefault="00101BDE" w:rsidP="00101BD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57CB8">
        <w:t>Девятко И.Ф. Методы социологического исследования. – Екатеринбург: Изд-во Уральского университета, 1998. – 208 с.</w:t>
      </w:r>
    </w:p>
    <w:p w:rsidR="00101BDE" w:rsidRPr="00457CB8" w:rsidRDefault="00101BDE" w:rsidP="00101BD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57CB8">
        <w:t>Лебедев А.А. Введение в анализ и синтез систем. Учебное пособие. – М.: МАИ, 2001. – 352 с.</w:t>
      </w:r>
    </w:p>
    <w:p w:rsidR="00101BDE" w:rsidRPr="00457CB8" w:rsidRDefault="00101BDE" w:rsidP="00101BD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57CB8">
        <w:t>Сендеров В.Л., Дуненкова Е.Н. Исследование систем управления. – М.: МГОУ, 2001. – 189 с.</w:t>
      </w:r>
    </w:p>
    <w:p w:rsidR="00101BDE" w:rsidRPr="00457CB8" w:rsidRDefault="00101BDE" w:rsidP="00101BD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57CB8">
        <w:t>Субочева А.О. Менеджмент. История менеджмента. Курс Лекций. – М.: МИИГАиК, 2001. – 176 с.</w:t>
      </w:r>
    </w:p>
    <w:p w:rsidR="00101BDE" w:rsidRPr="00457CB8" w:rsidRDefault="00101BDE" w:rsidP="00101BD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57CB8">
        <w:t>Философия: Учебник для вузов / Под общ. ред. В. В. Миронова. - М.: Норма, 2005. - 928 с.</w:t>
      </w:r>
    </w:p>
    <w:p w:rsidR="00101BDE" w:rsidRPr="00457CB8" w:rsidRDefault="00101BDE" w:rsidP="00101BD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57CB8">
        <w:t>Фомина В.П. Разработка управленческого решения. Электронное мультимедийное пособие. – М.: МГОУ, 2007. – 75 с.</w:t>
      </w:r>
    </w:p>
    <w:p w:rsidR="00101BDE" w:rsidRPr="00457CB8" w:rsidRDefault="00101BDE" w:rsidP="00101BDE">
      <w:pPr>
        <w:spacing w:line="360" w:lineRule="auto"/>
        <w:ind w:firstLine="709"/>
        <w:jc w:val="both"/>
      </w:pPr>
    </w:p>
    <w:p w:rsidR="00101BDE" w:rsidRDefault="00101BDE" w:rsidP="005F5CB1">
      <w:pPr>
        <w:pStyle w:val="10"/>
      </w:pPr>
      <w:bookmarkStart w:id="4" w:name="_GoBack"/>
      <w:bookmarkEnd w:id="4"/>
    </w:p>
    <w:sectPr w:rsidR="00101BDE" w:rsidSect="005F5CB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C3" w:rsidRDefault="001021C3">
      <w:r>
        <w:separator/>
      </w:r>
    </w:p>
  </w:endnote>
  <w:endnote w:type="continuationSeparator" w:id="0">
    <w:p w:rsidR="001021C3" w:rsidRDefault="0010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B1" w:rsidRDefault="00A254B1" w:rsidP="00CC40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54B1" w:rsidRDefault="00A254B1" w:rsidP="005F5C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B1" w:rsidRDefault="00A254B1" w:rsidP="00CC40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7297">
      <w:rPr>
        <w:rStyle w:val="a4"/>
        <w:noProof/>
      </w:rPr>
      <w:t>2</w:t>
    </w:r>
    <w:r>
      <w:rPr>
        <w:rStyle w:val="a4"/>
      </w:rPr>
      <w:fldChar w:fldCharType="end"/>
    </w:r>
  </w:p>
  <w:p w:rsidR="00A254B1" w:rsidRDefault="00A254B1" w:rsidP="005F5C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C3" w:rsidRDefault="001021C3">
      <w:r>
        <w:separator/>
      </w:r>
    </w:p>
  </w:footnote>
  <w:footnote w:type="continuationSeparator" w:id="0">
    <w:p w:rsidR="001021C3" w:rsidRDefault="0010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73166"/>
    <w:multiLevelType w:val="hybridMultilevel"/>
    <w:tmpl w:val="B01A83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D5C"/>
    <w:rsid w:val="000C3836"/>
    <w:rsid w:val="00101BDE"/>
    <w:rsid w:val="001021C3"/>
    <w:rsid w:val="00167297"/>
    <w:rsid w:val="003246C9"/>
    <w:rsid w:val="003E07B4"/>
    <w:rsid w:val="00465625"/>
    <w:rsid w:val="005F5CB1"/>
    <w:rsid w:val="0063073D"/>
    <w:rsid w:val="0063436A"/>
    <w:rsid w:val="00716978"/>
    <w:rsid w:val="00746B6B"/>
    <w:rsid w:val="007C0286"/>
    <w:rsid w:val="00823D47"/>
    <w:rsid w:val="008A6D08"/>
    <w:rsid w:val="008C5282"/>
    <w:rsid w:val="00946121"/>
    <w:rsid w:val="00A254B1"/>
    <w:rsid w:val="00BB0AFC"/>
    <w:rsid w:val="00C4772D"/>
    <w:rsid w:val="00CC402E"/>
    <w:rsid w:val="00CF6449"/>
    <w:rsid w:val="00D5084B"/>
    <w:rsid w:val="00D623E1"/>
    <w:rsid w:val="00ED739D"/>
    <w:rsid w:val="00F65834"/>
    <w:rsid w:val="00F95587"/>
    <w:rsid w:val="00FB7F72"/>
    <w:rsid w:val="00FD5D67"/>
    <w:rsid w:val="00FF6D5C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AA90-0005-4D17-9FDF-3AAA7BB5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5C"/>
    <w:rPr>
      <w:sz w:val="28"/>
      <w:szCs w:val="28"/>
    </w:rPr>
  </w:style>
  <w:style w:type="paragraph" w:styleId="1">
    <w:name w:val="heading 1"/>
    <w:basedOn w:val="a"/>
    <w:next w:val="a"/>
    <w:qFormat/>
    <w:rsid w:val="00FF6D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F5CB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5F5CB1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Паша"/>
    <w:basedOn w:val="1"/>
    <w:autoRedefine/>
    <w:rsid w:val="005F5CB1"/>
    <w:pPr>
      <w:spacing w:before="0" w:after="0" w:line="360" w:lineRule="auto"/>
      <w:ind w:firstLine="540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styleId="a3">
    <w:name w:val="footer"/>
    <w:basedOn w:val="a"/>
    <w:rsid w:val="005F5CB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5CB1"/>
  </w:style>
  <w:style w:type="table" w:styleId="a5">
    <w:name w:val="Table Grid"/>
    <w:basedOn w:val="a1"/>
    <w:rsid w:val="005F5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Elena</Company>
  <LinksUpToDate>false</LinksUpToDate>
  <CharactersWithSpaces>23303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Elena</dc:creator>
  <cp:keywords/>
  <dc:description/>
  <cp:lastModifiedBy>admin</cp:lastModifiedBy>
  <cp:revision>2</cp:revision>
  <cp:lastPrinted>2010-11-19T20:28:00Z</cp:lastPrinted>
  <dcterms:created xsi:type="dcterms:W3CDTF">2014-04-18T20:46:00Z</dcterms:created>
  <dcterms:modified xsi:type="dcterms:W3CDTF">2014-04-18T20:46:00Z</dcterms:modified>
</cp:coreProperties>
</file>