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3E" w:rsidRPr="00914604" w:rsidRDefault="00391D3E" w:rsidP="00391D3E">
      <w:pPr>
        <w:spacing w:before="120"/>
        <w:jc w:val="center"/>
        <w:rPr>
          <w:b/>
          <w:bCs/>
          <w:sz w:val="32"/>
          <w:szCs w:val="32"/>
        </w:rPr>
      </w:pPr>
      <w:r w:rsidRPr="00914604">
        <w:rPr>
          <w:b/>
          <w:bCs/>
          <w:sz w:val="32"/>
          <w:szCs w:val="32"/>
        </w:rPr>
        <w:t>Научно-познавательная журналистика</w:t>
      </w:r>
    </w:p>
    <w:p w:rsidR="00391D3E" w:rsidRPr="00914604" w:rsidRDefault="00391D3E" w:rsidP="00391D3E">
      <w:pPr>
        <w:spacing w:before="120"/>
        <w:ind w:firstLine="567"/>
        <w:jc w:val="both"/>
        <w:rPr>
          <w:sz w:val="28"/>
          <w:szCs w:val="28"/>
        </w:rPr>
      </w:pPr>
      <w:r w:rsidRPr="00914604">
        <w:rPr>
          <w:sz w:val="28"/>
          <w:szCs w:val="28"/>
        </w:rPr>
        <w:t>Маншук Мукашева, к. фил. н., доцент, председатель профкома КазНУ</w:t>
      </w:r>
    </w:p>
    <w:p w:rsidR="00391D3E" w:rsidRPr="00914604" w:rsidRDefault="00391D3E" w:rsidP="00391D3E">
      <w:pPr>
        <w:spacing w:before="120"/>
        <w:jc w:val="center"/>
        <w:rPr>
          <w:b/>
          <w:bCs/>
          <w:sz w:val="28"/>
          <w:szCs w:val="28"/>
        </w:rPr>
      </w:pPr>
      <w:r w:rsidRPr="00914604">
        <w:rPr>
          <w:b/>
          <w:bCs/>
          <w:sz w:val="28"/>
          <w:szCs w:val="28"/>
        </w:rPr>
        <w:t xml:space="preserve">Наука и общество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>Сегодня журналистика является отражением не только бытовой и светской сторон жизни, но и новейших достижений в науке и технике. Причиной этому служит распространение демократических принципов правления в большинстве цивилизованных стран, вследствие чего население имеет право на получение любой информации. А государство, соответственно, обязано эту информацию предоставлять. Большинство ученых, занимающихся изучением журналистики и сферы коммуникации, сходятся во мнении, что СМИ непосредственно влияют на познание человеком окружающего мира, выработку человеческих ценностей, социализацию личности, просвещение и воспитание, распространение культуры, отмечают регулятивное и контрольное участие СМИ в управлении общественными процессами, в социальной защите людей, снабжении каждого индивидуума утилитарными сведениями, указывают на гедонистическое значение журналистики.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Культурно-образовательная функция журналистики не имеет такой жесткой прагматической направленности, как остальные, хотя и является одной из главных. Ее цель - обогатить внутренний мир человека как самодостаточной личности. На первом месте из выбираемых обществом сфер культуры стоит, чаще всего, художественная культура. За ней следуют, а иногда и опережают,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>разнообразные отрасли фундаментальных и прикладных наук, техники и технологии. Вся эта высокая художественная и научно-техническая культура - предмет внимания художественных, научно-популярных, просветительских и образовательных разделов газет и журналов, радио и телевидения, а в последнее время и всемирной сети Интернет. Занимательно, что в последнее время все большее внимание уделяется именно научной журналистике, причиной чему может послужить тот факт, что все человеческое общество с каждым днем потребляет все больше информации, и зачастую эта информация носит научный характер.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>В течение нескольких десятилетий в отечественной журналистике сформировалась особая специализация - научно-популярная, направленная на популяризацию науки в СМИ.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Проблемы науки занимают немалый объем в продукции массовых коммуникаций. Причем сугубо научные проблемы порой обсуждаются на страницах не специализированных изданий, а в популярной и общественно-политической печати, что также является одним из факторов, свидетельствующих о возрастающих потребностях общества в специализированной информации.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>Нужно выделить приемы, свойственные только научной журналистике: использование профессионализмов, низкочастотное употребление эмоционально и экспрессивно окрашенных слов, применение сложных синтаксических конструкций и параллельных синтаксических конструкций, преобладание косвенной речи над прямой.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Необходимо констатировать особенности, которые в настоящее время приобрела научно-популярная журналистика Казахстана. Определены приоритетные направления освещения,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выработан научный стиль и стиль каждого СМИ, освещающего проблемы научно-технического развития, которые постоянно совершенствуются. В изданиях имеется большое количество узко </w:t>
      </w:r>
      <w:r>
        <w:t xml:space="preserve"> </w:t>
      </w:r>
      <w:r w:rsidRPr="00914604">
        <w:t>специфических текстов. Основным фактором, определяющим развитие научно-популярной журналистики сегодня, выступает новая общественная и социально-экономическая реальность, а также исторические и национальные особенности, состояние научного потенциала, образовательный уровень населения и заинтересованность редакций в развитии данного тематического направления.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Например, в газете «Казахстанская правда» научно-популярной и познавательной тематике всегда уделялось большое внимание. Все отделы занимаются подготовкой подобных материалов.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Многие видные казахские журналисты, писатели и общественные деятели периодически так или иначе обращались к научной журналистике: Букейханов А., Торайгыров С., Аймауытов Ж., Ауэзов М., Тынышбаев М., и многие другие. </w:t>
      </w:r>
    </w:p>
    <w:p w:rsidR="00391D3E" w:rsidRPr="00914604" w:rsidRDefault="00391D3E" w:rsidP="00391D3E">
      <w:pPr>
        <w:spacing w:before="120"/>
        <w:jc w:val="center"/>
        <w:rPr>
          <w:b/>
          <w:bCs/>
          <w:sz w:val="28"/>
          <w:szCs w:val="28"/>
        </w:rPr>
      </w:pPr>
      <w:r w:rsidRPr="00914604">
        <w:rPr>
          <w:b/>
          <w:bCs/>
          <w:sz w:val="28"/>
          <w:szCs w:val="28"/>
        </w:rPr>
        <w:t xml:space="preserve">Мотивы науки в устном творчестве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Многие привыкли воспринимать устное народное творчество как некий синтез культуры разных периодов времени. И очень немногие относятся к народному фольклору как к предшественнику научных материалов. А зря - ведь в казахской поэзии, творчестве акынов, жырау, в народных сказках можно найти огромное количество примеров использования понятий из политологии, </w:t>
      </w:r>
      <w:r>
        <w:t xml:space="preserve"> </w:t>
      </w:r>
      <w:r w:rsidRPr="00914604">
        <w:t>философии и многих других основополагающих дисциплин.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>Родоначальником собственно казахской литературы, зарождение которой относится к XV веку, явились Асан Кайгы и Казтуган-жырау. Асан Кайгы (Хасан Сабит-улы) был образованным человеком и поэтому смог дать трезвую оценку смутному периоду в истории тюркских народов, предвидел крах Золотой Орды. Поэтому содержание произведений Асана политизировано и определяется идеями единства тюркских родов, вошедших в состав казахского ханства.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>Поэзия Казтугана-жырау дает представление об уровне сознания средневековых кочевников. Его творчеству свойственна образность, точность наблюдений. Поэт-воин, слагавший стихи о мужестве, об отваге, тонкий лирик, Казтуган внес особый вклад в развития казахской поэзии. Строки его толгау превратились в пословицы и поговорки.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Особое место в истории казахской литературы занимает Шалнииз-жырау (1465-1560). Из его наследия до нас дошло всего около 600 строк. Его творчеству свойственно размышление о человеке, об окружающей среде. В мире нет ничего постоянного, вечного, говорит жырау, все изменчиво, все преходяще. За недолгую жизнь надо постараться прожить жизнь в веселье, </w:t>
      </w:r>
      <w:r>
        <w:t xml:space="preserve"> </w:t>
      </w:r>
      <w:r w:rsidRPr="00914604">
        <w:t xml:space="preserve">постараться испытать все радости. Значительную роль в развитии казахской поэзии XVIII века сыграло творчество Бухара-жырау. Произведения Бухара создавались в форме философских и дидактических размышлений, они богаты образами, насыщены красками. Многие его афоризмы превратились в пословицы и поговорки и получили широкое распространение в народе.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>После Бухара-жырау главенствующую роль перешла к акынам. Их объектом внимания стали события повседневной жизни, быт, обычаи и традиции.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В становлении и развитии акынской поэзии большую роль сыграло творчество Жал-акына. Произведения Жала – это размышления о смысле жизни, о сущности добра и зла, о морали. В казахской поэзии Жал-акын был поэтом нового типа, предвестником века XIX. </w:t>
      </w:r>
    </w:p>
    <w:p w:rsidR="00391D3E" w:rsidRPr="00914604" w:rsidRDefault="00391D3E" w:rsidP="00391D3E">
      <w:pPr>
        <w:spacing w:before="120"/>
        <w:jc w:val="center"/>
        <w:rPr>
          <w:b/>
          <w:bCs/>
          <w:sz w:val="28"/>
          <w:szCs w:val="28"/>
        </w:rPr>
      </w:pPr>
      <w:r w:rsidRPr="00914604">
        <w:rPr>
          <w:b/>
          <w:bCs/>
          <w:sz w:val="28"/>
          <w:szCs w:val="28"/>
        </w:rPr>
        <w:t>Сказки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>Сказкой называются рассказы, имеющие установку на вымысел и повествующие о победе добра над злом; сохранившие следы мировоззрения, образа жизни и обычаев древних эпох и заключающих в себе какое-либо назидание.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В казахской фольклористике сказковедение оформилось после Октябрьской революции. Первые публикации о казахской сказке появились в 20-е годы: это работы профессора Фалеева П. А. и Ауэзова М., Ауэзов М. предлагал такую классификацию сказок: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1. Сказки-легенды, в которых в большей мере сохранились понятия древних людей;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>2. Сказки об образе жизни древних людей, их подвигах / сказки, отражающие древний образ жизни, борьбу добра и зла;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>3. Сатирические сказки, повествующие о борьбе правды и кривды, добра и зла;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4. Сказки-побывальщины, повествующие об эпических героях;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5. Небылицы, рассказываемые для забавы и веселья. </w:t>
      </w:r>
    </w:p>
    <w:p w:rsidR="00391D3E" w:rsidRPr="00914604" w:rsidRDefault="00391D3E" w:rsidP="00391D3E">
      <w:pPr>
        <w:spacing w:before="120"/>
        <w:jc w:val="center"/>
        <w:rPr>
          <w:b/>
          <w:bCs/>
          <w:sz w:val="28"/>
          <w:szCs w:val="28"/>
        </w:rPr>
      </w:pPr>
      <w:r w:rsidRPr="00914604">
        <w:rPr>
          <w:b/>
          <w:bCs/>
          <w:sz w:val="28"/>
          <w:szCs w:val="28"/>
        </w:rPr>
        <w:t>Семейно-бытовая поэзия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Кроме свадебных и похоронных песен в казахскую семейно-бытовую </w:t>
      </w:r>
      <w:r>
        <w:t xml:space="preserve"> </w:t>
      </w:r>
      <w:r w:rsidRPr="00914604">
        <w:t xml:space="preserve">поэзию входят: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Естирту, коштасу, свадебные жанры (жар-жар, бет-ашар), похоронные (жоктау).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В составе свадебных обрядовых песен: той бастар, жар-жар, спису, бет-ашар.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>Той бастар – застольная песня, начинающая той, праздничное застолье. Той-бастар открывал свадебные праздники и все тои, посвященные любому событию в семье.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>Песня жар-жар получила название от припева, которым сопровождался каждый стих, подчеркивая тем самым обрядовость песни. Слова «жар-жар» выражают мысль о том, что в новой жизни муж заменит девушке ее родной дом, ее отца, что отныне все ее помыслы, все ее чаяния принадлежат супругу. Спису – импровизированный плач невест. Спису пелись при прощании невесты с родным домом, аулом, подругами, близкими. В них слышатся грустные девичьи мотивы об уходящей девичьей воле, о том, что она была счастлива в родной доме, невеста сравнивает себя с улетевшей с озера птицей, с сорванным цветком.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>Пелась спису тогда, когда невеста по обычая прощалась с каждой юртой в своем родном ауле и аулах своего рода. Вечером в день ее приезда молодую под покрывалом приводили в юрту свекра, где собирались все ее новые родственники и специально приглашенные акыны. Войдя, она выливала в огонь очага ковш сала. Затем ее сажали близ дверей и акын начинал пение бет-ашар («открывание лица»). В шутливой форме давались советы и наставления, как она должна себя держать: вставать поутру, не быть капризной, не бить скотину, не сплетничать.</w:t>
      </w:r>
    </w:p>
    <w:p w:rsidR="00391D3E" w:rsidRPr="0072647E" w:rsidRDefault="00391D3E" w:rsidP="00391D3E">
      <w:pPr>
        <w:spacing w:before="120"/>
        <w:jc w:val="center"/>
        <w:rPr>
          <w:b/>
          <w:bCs/>
          <w:sz w:val="28"/>
          <w:szCs w:val="28"/>
        </w:rPr>
      </w:pPr>
      <w:r w:rsidRPr="0072647E">
        <w:rPr>
          <w:b/>
          <w:bCs/>
          <w:sz w:val="28"/>
          <w:szCs w:val="28"/>
        </w:rPr>
        <w:t>Песни скорби и утешения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Коштасу – в них раздумье о жизни и смерти, привет тем, кто остается жить.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В быту казахского народа существовал обычай постепенно, в форме иносказаний подготавливать к горестному известию семью, род, к которому пришла беда, смерть – естирту.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>Естирту иносказательны, насыщены символами: «лебедь полетел к озеру», «сокол улетел в пустыню», «белый сокол вылетел из гнезда» - в значении «умер».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>В ауле умершего, в его семье поется песня-спутник смерти – жоктау. Расплетая косы, до крови расцарапав себе лицо, оплакивают умершего женщины – жены, сестры, матери. Образ умершего идеализирован: «Отец, ты был наше счастье и достояние». Жоктау завершались горестной жалобой на судьбу. Известны жоктау: «Плач по Куляш Байсеитовой» - «соловей на ветке», «одаренная с рожденья», «Плач по Мухтару Ауэзову» – «герой, рожденный для народа».</w:t>
      </w:r>
    </w:p>
    <w:p w:rsidR="00391D3E" w:rsidRPr="0072647E" w:rsidRDefault="00391D3E" w:rsidP="00391D3E">
      <w:pPr>
        <w:spacing w:before="120"/>
        <w:jc w:val="center"/>
        <w:rPr>
          <w:b/>
          <w:bCs/>
          <w:sz w:val="28"/>
          <w:szCs w:val="28"/>
        </w:rPr>
      </w:pPr>
      <w:r w:rsidRPr="0072647E">
        <w:rPr>
          <w:b/>
          <w:bCs/>
          <w:sz w:val="28"/>
          <w:szCs w:val="28"/>
        </w:rPr>
        <w:t>Загадки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>Загадки занимают значительное место в жизни казахского народа. Казахский термин «жумбак» (загадка) очень древний. Он происходт от глагола «жуму» – закрывать, скрывать что-либо. Загадки возникли в глубокой древности в связи с трудовой деятельностью людей и отражают хозяйство, быт и воззрения народа.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>В собирании и публикаций казахский сказок сыграли большую роль Радлов В., Мелиоранский П., Алекторов П., Диваев А. и др. Публиковались они в «Киргизской степной газете», «Айкапе», публиковались отельные сборники.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>Тематика казахских сказок разнообразна: флора и фауна, природа, географическая среда, человек, орудия труда. Многие загадки посвящены различным видам скота. Например: двое караулят, четверо спят, один тесто месит (верблюд); маленького роста бывает, шубу наизнанку надевает (овца).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>Один из популярных видов казахских загадок – это загадки о природе. Много загадок посвящено науке, образованию и культуре. Это загадки о книгах. Например: Где положишь, там и лежит, возьмешь в руки – говорит (книга); души нет, а идет, рта нет, а говорит (письмо); по белому полю черное просо, кто посеет, тот и пожнет (написанное на бумаге).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В начале XX появились загадки о телеграфе. </w:t>
      </w:r>
    </w:p>
    <w:p w:rsidR="00391D3E" w:rsidRPr="0072647E" w:rsidRDefault="00391D3E" w:rsidP="00391D3E">
      <w:pPr>
        <w:spacing w:before="120"/>
        <w:jc w:val="center"/>
        <w:rPr>
          <w:b/>
          <w:bCs/>
          <w:sz w:val="28"/>
          <w:szCs w:val="28"/>
        </w:rPr>
      </w:pPr>
      <w:r w:rsidRPr="0072647E">
        <w:rPr>
          <w:b/>
          <w:bCs/>
          <w:sz w:val="28"/>
          <w:szCs w:val="28"/>
        </w:rPr>
        <w:t xml:space="preserve">Отражение научных и просветительских идей в произведениях ученых, писателей и просветителей </w:t>
      </w:r>
      <w:r>
        <w:rPr>
          <w:b/>
          <w:bCs/>
          <w:sz w:val="28"/>
          <w:szCs w:val="28"/>
        </w:rPr>
        <w:t>Ц</w:t>
      </w:r>
      <w:r w:rsidRPr="0072647E">
        <w:rPr>
          <w:b/>
          <w:bCs/>
          <w:sz w:val="28"/>
          <w:szCs w:val="28"/>
        </w:rPr>
        <w:t>ентрально-</w:t>
      </w:r>
      <w:r>
        <w:rPr>
          <w:b/>
          <w:bCs/>
          <w:sz w:val="28"/>
          <w:szCs w:val="28"/>
        </w:rPr>
        <w:t>А</w:t>
      </w:r>
      <w:r w:rsidRPr="0072647E">
        <w:rPr>
          <w:b/>
          <w:bCs/>
          <w:sz w:val="28"/>
          <w:szCs w:val="28"/>
        </w:rPr>
        <w:t xml:space="preserve">зиатского региона </w:t>
      </w:r>
    </w:p>
    <w:p w:rsidR="00391D3E" w:rsidRPr="0072647E" w:rsidRDefault="00391D3E" w:rsidP="00391D3E">
      <w:pPr>
        <w:spacing w:before="120"/>
        <w:jc w:val="center"/>
        <w:rPr>
          <w:b/>
          <w:bCs/>
          <w:sz w:val="28"/>
          <w:szCs w:val="28"/>
        </w:rPr>
      </w:pPr>
      <w:r w:rsidRPr="0072647E">
        <w:rPr>
          <w:b/>
          <w:bCs/>
          <w:sz w:val="28"/>
          <w:szCs w:val="28"/>
        </w:rPr>
        <w:t>Абурайхан Бируни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>К числу таких гениев естественных наук как Архимед, Ньютон, Ломоносов, Циолковский можно отнести и славного сына узбекского народа Абурайхана Бируни. Великий ученый, энциклопедист средневекового Востока, астроном, математик, историк, врач - Бируни А. родился 4 октября 973 года.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Бируни стал учителем для многих ученых Востока. Омар Хайям, Насреддин Тусси, Тарагай Улугбек и другие выдающиеся ученые, жившие после Бируни, считали его своим великим ученым.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В 70-80 гг. 19 века немецкий ученый Эдуард Захау перевел на европейские языки и издал «Памятники минувших поколений» и «Индию» Бируни. После этого весь ученый мир признал Бируни </w:t>
      </w:r>
      <w:r>
        <w:t xml:space="preserve"> </w:t>
      </w:r>
      <w:r w:rsidRPr="00914604">
        <w:t>одним из величайших мыслителей прошлого.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>В истории науки сложилась традиция, по которой ученого, открывавшего законы природы, значительно продвинувшего науку и технику, называют сыном своего времени. Иногда и век называют именем ученого. Так, например, 3 век до нашей эры - век Эвклида и Архимеда, 17 век - век Ньютона и Лейбница, 18 век - век Ломоносова и Эйлера. По этой традиции 11 век был назван веком Бируни и Омара Хайяма.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>Хорошего человека каждый народ считает своим, а от плохого все отказываются. Так, персидские ученые считали Бируни выходцем из Ирана, мотивируя это тем, что он долгие годы жил и похоронен там, а некоторые труды его написаны на персидском языке.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>Книга «Индия» послужила поворотом в признании Бируни индийцами. Большинство трудов Бируни было написано на арабском; исходя из этого, арабы видели в нем арабского ученого. Спор был окончательно разрешен советскими учеными. То, что Бируни - уроженец Средней Азии, было установлено и доказано русским ученым, Академиком Бартольдом В. В. Академик Кражовский Ю. А. доказал, что он родился в 973 году в г. Кят. Поэтому Институту Востоковедения в Узбекистане присвоено имя Бируни. Большинство трудов Бируни относится к астрономии, в этой области наук он написал около 45 работ: «Кометы», «Исследования лунных фаз», «Времена года и климат», «Книга об основных началах астрономии» и др.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Для наблюдения небесных явлений Бируни конструирует различные инструменты и дает методические указания по их использованию. Большой вклад Бируни внес в исследование минералогии. Важнейшим трудом в этой отрасли наук является «Собрание сведений для познания драгоценностей», известное под кратным названием «Минералогия». Это произведение делится на 2 части: о минералах, то есть драгоценных камнях, и о металлах. Первая часть состоит из 36 глав, каждая из которых посвящена отдельному виду драгоценного камня. Вторая часть содержит 12 глав, из которых 4 посвящены сплавам. Из металлов рассматриваются олово, медь, </w:t>
      </w:r>
      <w:r>
        <w:t xml:space="preserve"> </w:t>
      </w:r>
      <w:r w:rsidRPr="00914604">
        <w:t>ртуть, золото, серебро, железо, свинец.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В последний период своей жизни Бируни занимался ботаникой и медициной. Он изучил ряд лекарственных растений. В своих ботанических исследованиях Бируни близко подходит к </w:t>
      </w:r>
      <w:r>
        <w:t xml:space="preserve"> </w:t>
      </w:r>
      <w:r w:rsidRPr="00914604">
        <w:t xml:space="preserve">теории естественного отбора, выдвинутой в 19 веке великим английским ученым Дарвином Ч.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Бируни был выдающимся историком. В своих многочисленных произведений он сообщает интересные факты из истории народов Средней Азии, Казахстана, Индии, Афганистана, </w:t>
      </w:r>
      <w:r>
        <w:t xml:space="preserve"> </w:t>
      </w:r>
      <w:r w:rsidRPr="00914604">
        <w:t>Ирана.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>Вершиной творчества Бируни является книга «Памятники минувших дней» - подлинная энциклопедия наук средних веков. Книга состоит из 21 главы. В основу произведения взят календарь - система счисления времен всех народов.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Современная наука от науки средневековой отличается и качественно, и количественно. Ныне человечество освоило энергию атомного ядра, обуздало многие грозные силы природы. Но, тем не </w:t>
      </w:r>
      <w:r>
        <w:t xml:space="preserve"> </w:t>
      </w:r>
      <w:r w:rsidRPr="00914604">
        <w:t xml:space="preserve">менее, наука 21 века не упала с неба, и н возникла в один день. Она - результат развития научных знаний, накопленных человечеством в течение многих веков. На этом пути многие ученые терпели </w:t>
      </w:r>
      <w:r>
        <w:t xml:space="preserve"> </w:t>
      </w:r>
      <w:r w:rsidRPr="00914604">
        <w:t xml:space="preserve">лишения, были гонимыми, погибали. </w:t>
      </w:r>
    </w:p>
    <w:p w:rsidR="00391D3E" w:rsidRPr="0072647E" w:rsidRDefault="00391D3E" w:rsidP="00391D3E">
      <w:pPr>
        <w:spacing w:before="120"/>
        <w:jc w:val="center"/>
        <w:rPr>
          <w:b/>
          <w:bCs/>
          <w:sz w:val="28"/>
          <w:szCs w:val="28"/>
        </w:rPr>
      </w:pPr>
      <w:r w:rsidRPr="0072647E">
        <w:rPr>
          <w:b/>
          <w:bCs/>
          <w:sz w:val="28"/>
          <w:szCs w:val="28"/>
        </w:rPr>
        <w:t>Улукбек и его вклад в науку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Улукбек - один из величайших мыслителей, просветителей, ученых средневековья. Он родился 22 марта 1394 года в военном обозе во время похода Тимура у его третьего сына. Ребенку дали </w:t>
      </w:r>
      <w:r>
        <w:t xml:space="preserve"> </w:t>
      </w:r>
      <w:r w:rsidRPr="00914604">
        <w:t xml:space="preserve">имя Мухамед-Тарагай. Впоследствии, еще при жизни Тимура, мальчика стали называть «великим князем» - Улукбеком. Одной из главных научных заслуг Улукбека следует считать </w:t>
      </w:r>
      <w:r>
        <w:t xml:space="preserve"> </w:t>
      </w:r>
      <w:r w:rsidRPr="00914604">
        <w:t xml:space="preserve">создание большой астрономической школы при обсерватории. Из виднейших представителей школы Улукбека необходимо назвать Джамшида Каши. Он первоначально был учителем Улукбека, а </w:t>
      </w:r>
      <w:r>
        <w:t xml:space="preserve"> </w:t>
      </w:r>
      <w:r w:rsidRPr="00914604">
        <w:t xml:space="preserve">затем - одним из инициаторов создания обсерватории в Самарканде. Другим учителем Улукбека был Казы-Заде Руми, который первым из ученых-астрономов переселился в Самарканд. Именно он привил Улукбеку любовь к науке. Ему принадлежат трактаты «Комментарии к сущности астрономии», «Комментарии к основным фигурам», «Трактат о синусе» и другие научные труды по </w:t>
      </w:r>
      <w:r>
        <w:t xml:space="preserve"> </w:t>
      </w:r>
      <w:r w:rsidRPr="00914604">
        <w:t xml:space="preserve">астрономии и математике. К молодым представителям астрономической школы Улукбека следует отнести Аллаеддина Кушчи, он также около 20 лет возглавлял научную работу в обсерватории. Таким образом, вокруг Улукбека сплотилась большая группа молодых ученых. Главной своей задачей они считали генеральную проверку всех данных, накопленных от Птолемея до </w:t>
      </w:r>
      <w:r>
        <w:t xml:space="preserve"> </w:t>
      </w:r>
      <w:r w:rsidRPr="00914604">
        <w:t>Нассредина Туси.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Важнейшим итогом работ школы являются так называемые «Новые Гураганские астрономические таблицы». Этот труд был закончен в 1437 году, но исследования по уточнению полученных результатов ввелись до убийства Улукбека. К таблицам предпослано обширное введение, первый раздел которого посвящается календарям арабов, греко-сирийцев, персов, китайцев и уйгуров, а </w:t>
      </w:r>
      <w:r>
        <w:t xml:space="preserve"> </w:t>
      </w:r>
      <w:r w:rsidRPr="00914604">
        <w:t xml:space="preserve">также сравниваются данные о различных календарях. Уже в этом разделе чувствуется большая осведомленность составителей в астрономических работах, проводившихся в течение многих </w:t>
      </w:r>
      <w:r>
        <w:t xml:space="preserve"> </w:t>
      </w:r>
      <w:r w:rsidRPr="00914604">
        <w:t xml:space="preserve">поколений на огромной территории от средиземноморья до Тихого океана. Погрешности, допускаемые при вычислении обсерваторией Улукбека, совершенно незначительны и составляют сотые и тысячные доли, настолько совершенны оказались вычисления его </w:t>
      </w:r>
      <w:r>
        <w:t xml:space="preserve"> </w:t>
      </w:r>
      <w:r w:rsidRPr="00914604">
        <w:t>соратников по науке.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Недруги Улукбека нашли опору в лице старшего сына Улукбека - Абдал Лятифа, который не был в ладу с отцом. Шейхи всеми силами пытались внушить принцу мысль о том, что его отец </w:t>
      </w:r>
      <w:r>
        <w:t xml:space="preserve"> </w:t>
      </w:r>
      <w:r w:rsidRPr="00914604">
        <w:t xml:space="preserve">отступил от ислама, и ему, наследнику, надлежит быть орудием праведной религии. Абдал Лятиф восстал против отца, и осенью 1449 года его войска разбивают войска Улукбека. Улукбек </w:t>
      </w:r>
      <w:r>
        <w:t xml:space="preserve"> </w:t>
      </w:r>
      <w:r w:rsidRPr="00914604">
        <w:t xml:space="preserve">добровольно отдается в руки сына. Он при этом рассчитывал на разрешение сына остаться в Самарканде и всецело заняться астрономией. Однако сын-победитель, по совету духовенства, </w:t>
      </w:r>
      <w:r>
        <w:t xml:space="preserve"> </w:t>
      </w:r>
      <w:r w:rsidRPr="00914604">
        <w:t xml:space="preserve">предлагает отцу совершить хадж, дабы замолить свои грехи. Улукбек вынужден согласиться на это предложение и не подозревает при этом, что шейхи на тайном суде дали фетву на его </w:t>
      </w:r>
      <w:r>
        <w:t xml:space="preserve"> </w:t>
      </w:r>
      <w:r w:rsidRPr="00914604">
        <w:t xml:space="preserve">убийство, то есть обоснование убийства по шариату. Улукбек отправляется с небольшим караваном в Мекку. 27 октября 1449 года в небольшом кишлаке по дороге из Самарканда в Термез палачи </w:t>
      </w:r>
      <w:r>
        <w:t xml:space="preserve"> </w:t>
      </w:r>
      <w:r w:rsidRPr="00914604">
        <w:t xml:space="preserve">убивают Улукбека. Так, на 56 году жизни сошел в могилу великий ученый. Еще в 1941 году специальная комиссия узбекских исследователей вскрыла его гробницу и провела эксгумацию.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>Археологи установили, что череп Улукбека отсечен от позвоночника и находится отдельно, то есть Улукбек был предательски убит.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После смерти Улукбека его ученик и соратник Кушчи, опасаясь за судьбу научных трудов обсерватории и за свою жизнь, под предлогом паломничества, взяв с собой рукописи «Новых Гуграганских астрономических таблиц», покидает Самарканд и обосновывается в Стамбуле. Эти звездные таблицы позднее попали в Европу и были трижды изданы в Лондоне. Лондонское </w:t>
      </w:r>
      <w:r>
        <w:t xml:space="preserve"> </w:t>
      </w:r>
      <w:r w:rsidRPr="00914604">
        <w:t xml:space="preserve">королевское общество в середине 19 века еще раз издает этот труд и передает эстафету парижским издателям, а затем и американским. По единогласному признанию историков астрономии, таблицы Улукбека по своей полноте и точности данных были признаны </w:t>
      </w:r>
      <w:r>
        <w:t xml:space="preserve"> </w:t>
      </w:r>
      <w:r w:rsidRPr="00914604">
        <w:t xml:space="preserve">лучшими в мире до изобретения телескопа. После смерти Улукбека его враги разрушили до основания Самаркандскую обсерваторию. </w:t>
      </w:r>
    </w:p>
    <w:p w:rsidR="00391D3E" w:rsidRPr="0072647E" w:rsidRDefault="00391D3E" w:rsidP="00391D3E">
      <w:pPr>
        <w:spacing w:before="120"/>
        <w:jc w:val="center"/>
        <w:rPr>
          <w:b/>
          <w:bCs/>
          <w:sz w:val="28"/>
          <w:szCs w:val="28"/>
        </w:rPr>
      </w:pPr>
      <w:r w:rsidRPr="0072647E">
        <w:rPr>
          <w:b/>
          <w:bCs/>
          <w:sz w:val="28"/>
          <w:szCs w:val="28"/>
        </w:rPr>
        <w:t>Омар Хайям - ученый мыслитель, поэт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Омар Хайям - великий ученый, крупнейший мыслитель и талантливейший поэт таджикского и персидского народов. Его научные исследования подняли математику и астрономию на новую </w:t>
      </w:r>
      <w:r>
        <w:t xml:space="preserve"> </w:t>
      </w:r>
      <w:r w:rsidRPr="00914604">
        <w:t>ступень, философские труды оказали значительное влияние на умы последующих поколений, а его знаменитые четверостишья заняли прочное место в мировой поэзии.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>Омар Хайям родился 18 мая 1048 года в иранском городе Нишапуре. Первоначальное образование Омар Хайям получил в Нишапурском медресе, где учился у известного ученого - Насреддина-шейха Мухамед-Мансура. Многого Хайям достиг самообразованием во время работы в Балхе, Мерве, Бухаре, Самарканде, Исфагане. В этих городах он изучил математику, астрономию, медицину, историю, философию и богословие, в совершенстве овладел арабским языком.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На формирование Хайяма как ученого сильное влияние оказали труды его предшественников - великих среднеазиатских ученых. Хайям развил их демократические традиции дальше. Он был на стороне угнетенных народных масс, преклонялся перед разумом и знаниями, стоял за справедливость и гуманность, высмеивал нелепые правила шариата. Благодаря этому он стал </w:t>
      </w:r>
      <w:r>
        <w:t xml:space="preserve"> </w:t>
      </w:r>
      <w:r w:rsidRPr="00914604">
        <w:t xml:space="preserve">одним из самых популярных деятелей Востока. В 1074 году Хайям был приглашен ко двору Малик-шаха и принят на должность главного придворного астронома. Ему было поручено построить в Исфагане астрономическую обсерваторию и руководить ее деятельностью. Хайяму покровительствовал главный визирь Малик-шаха, прогрессивно настроенный таджикский </w:t>
      </w:r>
      <w:r>
        <w:t xml:space="preserve"> </w:t>
      </w:r>
      <w:r w:rsidRPr="00914604">
        <w:t xml:space="preserve">ученый, автор «Книги управления государством» и основатель медресе «Низамия» в Багдаде Низам ал-Мулюк. Омар Хайям 17 лет руководил обсерваторией, построенной под его наблюдением, вел </w:t>
      </w:r>
      <w:r>
        <w:t xml:space="preserve"> </w:t>
      </w:r>
      <w:r w:rsidRPr="00914604">
        <w:t xml:space="preserve">научные исследования. Результаты этих исследований опубликовал под названием «Астрономические таблицы Малик-шаха». Хайям разработал сельджукский календарь.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Омар Хайям написал около 50 книг, большинство которых до нас не дошло. По свидетельству современников первой научной работой Хайяма была «Трудные вопросы арифметики», в которых </w:t>
      </w:r>
      <w:r>
        <w:t xml:space="preserve"> </w:t>
      </w:r>
      <w:r w:rsidRPr="00914604">
        <w:t>указаны методы извлечения корней целых степеней из чисел.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Извлечение корней может быть выполнено только по правилам бинома Ньютона. Значит, Хайям к теореме о биноме пришел раньше Ньютона. Эта книга не сохранилась. Известны 2 крупные работы Хайяма по математике. Одна из них - «Трактат о доказательствах задач алгебры и валмукабалы», а </w:t>
      </w:r>
      <w:r>
        <w:t xml:space="preserve"> </w:t>
      </w:r>
      <w:r w:rsidRPr="00914604">
        <w:t xml:space="preserve">другая - «Комментарий к трудностям во введениях книги Евклида». В первой излагаются вопросы алгебры, во второй - вопросы геометрии. Хайям в связи со своей темой разбирает труды </w:t>
      </w:r>
      <w:r>
        <w:t xml:space="preserve"> </w:t>
      </w:r>
      <w:r w:rsidRPr="00914604">
        <w:t>Аристотеля, Евклида, Архимеда, Аполлония, Птолемея, Герона, Хорезми, Фараби, Джаухари и других ученых. Находит отдельные недостатки в их работах и высказывает о них свое мнение.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Труды Хайяма поставили в порядок дня чисто алгебраическое решение уравнений высших степеней без посредничества линий. Такое решение кубических уравнений впоследствии было открыто </w:t>
      </w:r>
      <w:r>
        <w:t xml:space="preserve"> </w:t>
      </w:r>
      <w:r w:rsidRPr="00914604">
        <w:t>итальянскими математиками Ферро С. и Тартальей Н., а четвертой степени - итальянским математиком Феррари Л. Норвежский математик Н. Абель доказал, что уравнения пятой и дальнейших высоких степеней не могут быть точно разрешены, если их коэффициенты не подобраны соответствующим образом.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Исследование уравнений привели к созданию большого раздела современной математики - теории групп. Сохранилась небольшая книжка Хайяма «Весы мудростей» на арабском языке, относящаяся к физике. В ней рассматривается классическая задача на смешение, решенная Архимедом по просьбе </w:t>
      </w:r>
      <w:r>
        <w:t xml:space="preserve"> </w:t>
      </w:r>
      <w:r w:rsidRPr="00914604">
        <w:t xml:space="preserve">сиракузского царя Гиерона, об определении количества золота и серебра в короне. В основе решения лежит открытый Архимедом закон гидростатики. «Весы мудростей» не являлись в то время новостью для науки, однако они сыграли важную роль в пропаганде научных знаний, в частности законов физики и в ознакомлении читателей Востока с достижениями греческой науки.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В настоящее время известно 4 рукописи «Весов мудростей», которые хранятся в библиотеках Санкт-Петербурга, Гота, Бомбея и Хайдарабада. Эти экземпляры переводились на многие языки и </w:t>
      </w:r>
      <w:r>
        <w:t xml:space="preserve"> </w:t>
      </w:r>
      <w:r w:rsidRPr="00914604">
        <w:t xml:space="preserve">издавались несколько раз. </w:t>
      </w:r>
    </w:p>
    <w:p w:rsidR="00391D3E" w:rsidRPr="0072647E" w:rsidRDefault="00391D3E" w:rsidP="00391D3E">
      <w:pPr>
        <w:spacing w:before="120"/>
        <w:jc w:val="center"/>
        <w:rPr>
          <w:b/>
          <w:bCs/>
          <w:sz w:val="28"/>
          <w:szCs w:val="28"/>
        </w:rPr>
      </w:pPr>
      <w:r w:rsidRPr="0072647E">
        <w:rPr>
          <w:b/>
          <w:bCs/>
          <w:sz w:val="28"/>
          <w:szCs w:val="28"/>
        </w:rPr>
        <w:t>Абу Насыр Аль-Фараби и его вклад в мировую науку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Абу Насыр Мухаммед ибн Мухаммед Фараби является одним из величайших мыслителей раннего средневековья. Он был многогранным ученым-энциклопедистом и одним из основателей </w:t>
      </w:r>
      <w:r>
        <w:t xml:space="preserve"> </w:t>
      </w:r>
      <w:r w:rsidRPr="00914604">
        <w:t>восточного рационализма. По этой причине ему было присвоено почетное звание «второго учителя» после «первого учителя! – Аристотеля. Из истории известно, сто аль-Фараби родился в городе Отрар, который в свое время являлся центром древней культуры и Средней Азии. Первоначальное образование аль-Фараби получил именно в Отаре на своем родном, кипчакском языке.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Период деятельности Фараби совпал с периодом бурного развития арабской культуры. В Багдад стекались знаменитые ученые, философы, поэты, музыканты, они открыли университет и </w:t>
      </w:r>
      <w:r>
        <w:t xml:space="preserve"> </w:t>
      </w:r>
      <w:r w:rsidRPr="00914604">
        <w:t xml:space="preserve">академию наук. Среди Багдадских ученых почетное место занимали выходцы из Средней Азии и Казахстана. С ними вместе в Багдад прибыл и Фараби – обладатель незаурядных способностей во всех отраслях знаний, начиная музыкой и кончая астрономией. Фараби считался крупным теоретиком языкознания, лингвистом, поэтом. Им написаны трактовки на тему правописания, каллиграфии, стихосложения, риторики. Абу Насыр аль-Фараби был всесторонне развитым </w:t>
      </w:r>
      <w:r>
        <w:t xml:space="preserve"> </w:t>
      </w:r>
      <w:r w:rsidRPr="00914604">
        <w:t xml:space="preserve">музыкантом и композитором, виртуозным исполнителем и теоретиком, историком, мастером по изготовлению музыкальных инструментов. Его знаменитое многотомное сочинение «Большой </w:t>
      </w:r>
      <w:r>
        <w:t xml:space="preserve"> </w:t>
      </w:r>
      <w:r w:rsidRPr="00914604">
        <w:t>трактат о музыке» переведено на многие языки. Трактаты Фараби заслужили самую высокую оценку вплоть до наших дней. Геометрию Фараби рассматривал в качестве основного фундамента всего научного естественно-философского мышления. Эту идею он ясно изложил в трактате «О необходимых условиях освоения философии».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Большой популярностью Фараби пользовался как астроном и астролог; эти науки он относил к категории высокой педагогической науки наряду с арифметикой, геометрией, музыкой.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>Известны труды Фараби по физике и по общему естествознанию. В общих физических и естественных явлениях он подчеркивает необходимость постановки экспериментов.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>Фараби известен также как замечательный врач. В связи с врачебной деятельностью, Ф. занимался, как и все медики того времени, алхимией, ботаникой, минералогией. Все эти отрасли наук входили в состав естествознания; Фараби уделял большое внимание географии. Как путешественник, он побывал во многих культурных и научных центрах Казахстана и Средней Азии, Ближнего Востока, Африки. Документально известно, что он жил и работал в городах Отрар, Талас, Шаш, Самарканд, Бухара, Хива, Кабул, Багдад, Дамаск. Во всех странах и городах, где он был, Фараби как естествоиспытатель, географ и астроном занимался изучением края, определением координат местности и т. д. Естествознанию Фараби придавал большое значение. Он писал, что «наука о природе более богата и имеет более широкий объем, чем какая-либо из педагогических наук» (трактат «О происхождении наук»). В другой своей работе он писал, что «прежде чем приступить к изучению философии, необходимо изучить науку о природе, ибо эта наука человеку наиболее близкая, конкретно данная и понятная ему отрасль знания».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>В области философии Фараби считался непревзойденным авторитетом своего времени. Основное мировоззрение его – рационалистическое. В его философских трудах большое место занимают комментарии к философским трудам Аристотеля, Платона и других мудрецов древности.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Замечательным, оригинальным трудом Фараби является трактат «Жемчужина премудрости», который в течение 1000 лет служил учебным пособием во всех университетах Востока.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Труды Фараби сыграли большую роль в процессе европейского Возрождения. Такие ученые как Бэкон, Л. да Винчи, Коперник, Кеплер, Лейбниц во многом обязаны Фараби. трудно переоценить знания его в области духовного развития всего цивилизованного мира. </w:t>
      </w:r>
    </w:p>
    <w:p w:rsidR="00391D3E" w:rsidRPr="0072647E" w:rsidRDefault="00391D3E" w:rsidP="00391D3E">
      <w:pPr>
        <w:spacing w:before="120"/>
        <w:jc w:val="center"/>
        <w:rPr>
          <w:b/>
          <w:bCs/>
          <w:sz w:val="28"/>
          <w:szCs w:val="28"/>
        </w:rPr>
      </w:pPr>
      <w:r w:rsidRPr="0072647E">
        <w:rPr>
          <w:b/>
          <w:bCs/>
          <w:sz w:val="28"/>
          <w:szCs w:val="28"/>
        </w:rPr>
        <w:t>Махмуд Кашгари. "Диуани лугат ат-тюрк"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>Одно из звездных светил тюрко-язычных народов Махмуд Кашгари в 9 веке составил из трех книг «Сборник тюркских слов» - «Диуани лугат ат-тюрк», оставив после себя вечное литературно-научное наследие. Труд был написан в 9 веке. Автор - Махмуд ибн ул-Хусаин ибн Мухаммед ал Кашгари. Сведений о нем очень мало.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Его отец - из рода Барсаганов, переехал в Кашгар. Видимо, Махмуд родился там.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>Прежде чем написать работу, Махмуд объездил все земли обитания тюрков. Махмуд Кашгари хотел доказать, что значение тюркского языка ничуть не меньше, чем арабского. Впервые рукопись «Диуани» в 1914-15 гг. на базаре прибрел турецкий ученый Али Амири. Он поручил привести в порядок рукопись Киласли Рифату. Рифат сделал копию труда и издал в 1915 году первую и вторую книгу, а в 1917 - третью книгу в Стамбуле. С этого времени начинается разностороннее исследование труда.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>Исследованием языка, изданием текста труда занимались многие ученые. Например, Броккельман К., привел словосочетания в соответствием с алфавитным порядком и издал переводы на немецкий. Турецкий ученый Басым Аталай в 1914 году подлинник рукописи перевел на турецкий язык и издал трехтомник в Анкаре в 1934-1943 гг. В 1960-67 гг. ученый Муталибов С. перевел работу на узбекский язык. Затем, на уйгурском языке работа издалась в Китае.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По словам азербайджанского ученого Демирчизаде А., труд был издан на азербайджанском языке.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Баскаковназвал Н. А. назвал Кашгари «пионером в сравнении тюркских языков», Самойлович А. Н. - «Радловым 11 века». По содержанию работа содержит очень много ценных сведений об </w:t>
      </w:r>
      <w:r>
        <w:t xml:space="preserve"> </w:t>
      </w:r>
      <w:r w:rsidRPr="00914604">
        <w:t xml:space="preserve">экономическом, материальном, духовном положении тюрков. Здесь содержатся ценные сведения в области и литературы, географические и астрономические сведения, особенности языка и </w:t>
      </w:r>
      <w:r>
        <w:t xml:space="preserve"> </w:t>
      </w:r>
      <w:r w:rsidRPr="00914604">
        <w:t>научных исследований. Акдемик Кононов И. А. по охвату материалов подразделяет «Диуани» на 5 отраслей: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1. Словарный запас, лексику определенных родов;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2. Сведения о местонахождении родов тюрков;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3. Группирование тюркских языков;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4. Сведения об исторической фонетике и грамматике;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>5. Сведения об истории, географии, этнографии, поэзии, фольклоре тюрков.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>Махмуд Кашгари поставил цель: рассмотреть слова, принадлежащие только тюркскому языку. Поэтому мы встречаем в словаре слова, обозначающие одежду, домашнюю утварь, сельскохозяйственную продукцию, оружие, музыкальные инструменты, родственные и племенные названия, звания, названия блюд, зверей, растительность, названия дней, месяцев, городов, болезней, лекарств, игр. Здесь приводятся названия 29 племен. По карте Кашгари М. они располагаются от Рума до Востока: бегемен, кыфган, огуз, йемен, башгирт, басмыл, кай, йабаку, катар, хыргызы; дальше располагаются чигель, тухси, йагма, уграк, чарук, чомыл, уйгур, хытай, тайгут, тавгаты.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Кашгар - город в чужанско-уйгурском автономном районе КНР, был крупным торговым центром на Великом Шелковом пути. Великий ученый сгруппировал в книге 6800 тюркских слов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(110 названий земель и рек, 40 народностей и племен), дал пояснение на арабском языке. В книге приведены 242 стихосложения, 262 пословицы и поговорки. Удивительно, что вошедшие в «Диуани» 875 слов и 60 пословиц и поговорок без каких-либо изменений вошли в казахский язык. «Диуани» - первое филологическое исследование и первый сравнительный словарь тюркских слов, дающий их этимологию. Нельзя рассматривать эту работу лишь как словарь. Она содержит много исторических сведений, образцов устной народной литературы народов Средней Азии 11 века. </w:t>
      </w:r>
    </w:p>
    <w:p w:rsidR="00391D3E" w:rsidRPr="0072647E" w:rsidRDefault="00391D3E" w:rsidP="00391D3E">
      <w:pPr>
        <w:spacing w:before="120"/>
        <w:jc w:val="center"/>
        <w:rPr>
          <w:b/>
          <w:bCs/>
          <w:sz w:val="28"/>
          <w:szCs w:val="28"/>
        </w:rPr>
      </w:pPr>
      <w:r w:rsidRPr="0072647E">
        <w:rPr>
          <w:b/>
          <w:bCs/>
          <w:sz w:val="28"/>
          <w:szCs w:val="28"/>
        </w:rPr>
        <w:t>Пропаганда науки в произведениях Ч. Валиханова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Ч. Валиханов родился в 1835 году в крепости Кушмурун. В 1847 году был отдан на обучение в Омский Кадетский корпус. Деятельность Валиханова начинается в 1854 года. он совершает свое первое путешествие по Центральному Казахстану, Семиречью, Тарбагатаю. В 1856 году он участвовал в военно-ученой экспедиции по ознакомлению с населением, проживающим в районе бассейна </w:t>
      </w:r>
      <w:r>
        <w:t xml:space="preserve"> </w:t>
      </w:r>
      <w:r w:rsidRPr="00914604">
        <w:t xml:space="preserve">озера Иссык-Куль. Научные результаты путешествия молодого Валиханова были отражены в его ярких очерках «Поездка на Иссык-Куль», «Западная провинция Китайской империи и город Кульджа», «Записки о киргизах». Некоторые свои поездки Валиханов осуществлял с Семеновым-Тяньшанским. Его знаменитая Кашгарская экспедиция состоялась 1858-1859 </w:t>
      </w:r>
      <w:r>
        <w:t xml:space="preserve"> </w:t>
      </w:r>
      <w:r w:rsidRPr="00914604">
        <w:t>гг. Именно тогда Чокан открыл миру Алтышар, о котором ранее ничего не было известно просвещенному миру.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Чокан Валиханов стал одним из основоположников казахской демократической публицистики. К этому его подвели как социальные запросы казахского народа, так и личная одаренность.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>Из-под пера Валиханова выходили замечательные по силе и образности, точные в научном плане письма, дневники, научно-исторические статьи.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Стремление к работе профессионального журналиста наиболее сильно обнаруживаются у Валиханова в начале 60-х гг. 19 века, после возвращения из Петербургской поездки и обострения </w:t>
      </w:r>
      <w:r>
        <w:t xml:space="preserve"> </w:t>
      </w:r>
      <w:r w:rsidRPr="00914604">
        <w:t xml:space="preserve">отношений с местной знатью. В письме к поэту Аполлону Майкову он обращается с просьбой: «Я бы хотел стать корреспондентом «Санкт-Петербургский ведомостей», чтобы сообщать о делах </w:t>
      </w:r>
      <w:r>
        <w:t xml:space="preserve"> </w:t>
      </w:r>
      <w:r w:rsidRPr="00914604">
        <w:t>среднеазиатских и киргизских степей». Он также интересовался возможностью сотрудничества в журнале «Отечественные записки», которому он предлагал для опубликования свои фольклористические и этнографические материалы.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К научным трудам Валиханова следует отнести следующие произведения: «Дневник поездки на Иссык-Куль», «Киргизы», «Западный край Китайской империи и город Кульджа», «Очерки Джунгарии», «О состоянии Алтышара или шести восточных городов китайской провинции Нан-Лу (Малой Бухарии)», «Вооружение киргиз в древние времена и их военные доспехи», «Киргизское </w:t>
      </w:r>
      <w:r>
        <w:t xml:space="preserve"> </w:t>
      </w:r>
      <w:r w:rsidRPr="00914604">
        <w:t>родословие», «Предания и легенда Большой Киргиз-кайсацкой орды», «Шуна-батыр», «Эдиге», некоторые письма и научные записки, черновые заметки к статьям.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>Сила и новаторство публицистических произведений Валиханова заключаются в том, что он впервые в истории казахского народа подошел к освещению действительности с точки зрения общенациональных интересов. Подход к родному народу как к целостному национальному единству отражался в точной формулировке: «... Интересы целой нации по строгой справедливости должны предпочитаться выгодам отдельного сословия».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Семенов-Тянь-Шанский, близко знавший Валиханова на протяжении его жизни, характеризовал его как «замечательного знатока жизни народов Средней Азии», человека, способного выполнить любое научное задание. Чокан впервые дал географическое описание и характеристику пути в Кашгарию, охарактеризовал природные климатические особенности, флору и фауну. Чокан всесторонне сумел изучить Кашгарию, ознакомиться с ее политическим и экономическим устройством собрать материалы, по истории и этнографии народов. Главнейший результат его </w:t>
      </w:r>
      <w:r>
        <w:t xml:space="preserve"> </w:t>
      </w:r>
      <w:r w:rsidRPr="00914604">
        <w:t>поездки - создание солидного научного труда, посвященного истории, географии, социальному строю жизни народов Восточного Туркестана.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Анализ большей части произведений Валиханова свидетельствует о его большом кругозоре. Его мышление не ограничивалось узкими рамками, а охватывало и осмысливало факты в больших всемирно-исторических масштабах. Называя Чокана одним из основоположником казахской </w:t>
      </w:r>
      <w:r>
        <w:t xml:space="preserve"> </w:t>
      </w:r>
      <w:r w:rsidRPr="00914604">
        <w:t xml:space="preserve">демократической публицистики, необходимо отметить великолепное использование русского языка, к которому он обращался в связи с неразвитостью в те времена казахской письменности и отсутствием тогда собственной национальной периодической печати. Первым в Казахстане Валиханов обратился к жанру очерка. Обращение именно к этому жанру диктовалось публицистическими интересами и стремлениями Валиханова. Именно публицистика Чокана Валиханова, предстающая перед нами тематически разнообразной, целеустремленной и стилистически выверенной, дала качественный толчок в развитии как национального самосознания, так и собственной публицистики. Валихановская публицистика утвердила традиции, проложенные другими видными публицистами, учеными и просветителями, дала толчок к </w:t>
      </w:r>
      <w:r>
        <w:t xml:space="preserve"> </w:t>
      </w:r>
      <w:r w:rsidRPr="00914604">
        <w:t xml:space="preserve">зарождению, развитию и углублению нашей публицистики и специализированной отрасли - научно-познавательной журналистики. </w:t>
      </w:r>
    </w:p>
    <w:p w:rsidR="00391D3E" w:rsidRPr="0072647E" w:rsidRDefault="00391D3E" w:rsidP="00391D3E">
      <w:pPr>
        <w:spacing w:before="120"/>
        <w:jc w:val="center"/>
        <w:rPr>
          <w:b/>
          <w:bCs/>
          <w:sz w:val="28"/>
          <w:szCs w:val="28"/>
        </w:rPr>
      </w:pPr>
      <w:r w:rsidRPr="0072647E">
        <w:rPr>
          <w:b/>
          <w:bCs/>
          <w:sz w:val="28"/>
          <w:szCs w:val="28"/>
        </w:rPr>
        <w:t>И. Алтынсарин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И. Алтынсарин – педагог, автор первых учебных пособий на казахском языке. В своей литературно-педагогической работе он исходит из опыта передовой русской литературы и педагогики. Идеи Белинского и других русских демократов помогли выработать основные принципы составления первого полноценного учебного пособия на казахском языке – «Киргизской хрестоматии». По мнению Алтынсарина, народная поэзия прекрасно воспитывает ребенка. Поэтому в учебно-педагогических опытах Алтынсарина народной поэзии отведена заметная роль. В «Киргизскую хрестоматию» включены казахские песни, пословицы, поговорки, сказки, легенды, айтысы. Вслед за Ч. Валихановым, Ибрай Алтынсарин в своих публицистических произведениях отстаивает интересы своего народа. Он всю свою жизнь неустанно собирал материалы устного </w:t>
      </w:r>
      <w:r>
        <w:t xml:space="preserve"> </w:t>
      </w:r>
      <w:r w:rsidRPr="00914604">
        <w:t xml:space="preserve">народного творчества, изучал традиции, быт и нравы казахов. Все это он систематизировал, обрабатывал и делал соответствующее обобщение. Его труд «Очерки обычаев при сватовстве и свадьбе, при похоронах и поминках у казахов Оренбургского ведомства» получил высокую оценку в научных кругах. Эта работа представляет научно-практический интерес не только как этнографический труд, но и является ценным вкладом в публицистику. В нем впервые в истории казахской общественной мысли осуждается существующая система социально-бытового закабаления женщин-казашек. Большое влияние на развитие публицистической деятельности </w:t>
      </w:r>
      <w:r>
        <w:t xml:space="preserve"> </w:t>
      </w:r>
      <w:r w:rsidRPr="00914604">
        <w:t xml:space="preserve">Ибрая Алтынсарина оказала газета «Оренбургский листок», издание которой в 1873 году он поддержал одним из первых. В этой газете были опубликованы статьи И. Алтынсарина научно-популярного и просветительского характера, очерки из жизни местного казахского </w:t>
      </w:r>
      <w:r>
        <w:t xml:space="preserve"> </w:t>
      </w:r>
      <w:r w:rsidRPr="00914604">
        <w:t>народа.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2 декабря 1879 года в «Оренбургском листке» было напечатано предисловие И. Алтынсарина к «Киргизской хрестоматии», где он разъяснял, что материалы, включенные в данную книгу, взяты из жизни казахского народа, что эта книга предназначена для использование не только как учебное пособие, но и как книга для массового чтения. На конкретных примерах автор показал необходимость приобщение казахов к русской культуре путем развития народного просвещения, заимствуя при этом передовой опыт деятелей русской педагогики. Большой интерес представляет переписка Ибарая Алтынсарина с Н. Ильинским. Николай Иванович Ильинский – профессор Казанского университета – был директор казахской учительской семинарии. Талантливый востоковед, он занимался изучением казахского языка, этнографии, фольклора. В 1862 году он </w:t>
      </w:r>
      <w:r>
        <w:t xml:space="preserve"> </w:t>
      </w:r>
      <w:r w:rsidRPr="00914604">
        <w:t>записал и опубликовал поэму «Ертаргын».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Одновременно Алтынсарин вел переписку с В. Григороьевым, профессором Петербургского и Новороссийского университетов. Автор многих трудов по вопросам языка, археологии, этнографии, </w:t>
      </w:r>
      <w:r>
        <w:t xml:space="preserve"> </w:t>
      </w:r>
      <w:r w:rsidRPr="00914604">
        <w:t xml:space="preserve">истории, он немало сделал для просвещения казахского народа. Им был поставлен вопрос о «восстановлении в правах» казахского языка, о применении его в официальной переписке. Ему </w:t>
      </w:r>
      <w:r>
        <w:t xml:space="preserve"> </w:t>
      </w:r>
      <w:r w:rsidRPr="00914604">
        <w:t xml:space="preserve">принадлежит идея внедрения в казахский язык русского алфавита. Состоял Алтынсарин в переписке и с Василием Владимировичем Катеринским. С 1875 года и до конца своей жизни, </w:t>
      </w:r>
      <w:r>
        <w:t xml:space="preserve"> </w:t>
      </w:r>
      <w:r w:rsidRPr="00914604">
        <w:t xml:space="preserve">то есть до 1902 года, Катеринский занимал должность окружного инспектора школ Оренбургского учебного округа. Катеринским составлен ряд учебников: «Букварь для казахов», «Практические </w:t>
      </w:r>
      <w:r>
        <w:t xml:space="preserve"> </w:t>
      </w:r>
      <w:r w:rsidRPr="00914604">
        <w:t xml:space="preserve">уроки русского языка для казахов», «Русско-казахский и казахско-русский словарь».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Помимо научной и просветительской деятельности, Ибрай Алтынсарин известен также как выдающийся общественный деятель. Он сделал все возможное для того, чтобы в Казахстане как </w:t>
      </w:r>
      <w:r>
        <w:t xml:space="preserve"> </w:t>
      </w:r>
      <w:r w:rsidRPr="00914604">
        <w:t>можно больше людей получили образование. В 1887 году в Тургае Ибрай Алтынсарин впервые открыл училище для девочек-казашек. Главным предметом их занятий было рукоделие: ручное шитье, шитье на машинке, вышивка, вязанье, шитье золотом. Открытие этого женского училища произвело впечатляющее впечатление на казахов.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Ибрай Алтынсарин выступал смелым новатором за чистоту казахского языка. вместо искусственного, засоренного татарскими и арабо-персидскими выражениями книжного языка, которым пользовались раньше казахские акыны, он писал простым, образным, подлинно народным языком. В своих произведениях Алтынсарин широко использовал метафоры, аллегории, сравнения.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Он не боялся вводить простые слова, отражающие быт казахского народа. </w:t>
      </w:r>
    </w:p>
    <w:p w:rsidR="00391D3E" w:rsidRPr="0072647E" w:rsidRDefault="00391D3E" w:rsidP="00391D3E">
      <w:pPr>
        <w:spacing w:before="120"/>
        <w:jc w:val="center"/>
        <w:rPr>
          <w:b/>
          <w:bCs/>
          <w:sz w:val="28"/>
          <w:szCs w:val="28"/>
        </w:rPr>
      </w:pPr>
      <w:r w:rsidRPr="0072647E">
        <w:rPr>
          <w:b/>
          <w:bCs/>
          <w:sz w:val="28"/>
          <w:szCs w:val="28"/>
        </w:rPr>
        <w:t>Абай Кунанбаев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Абай Кунанбаев – основоположник казахской письменной литературы, казахского литературного языка. Абай Кунанбаев родился 10 августа 1845 года в Чингисских горах Семипалатинской области. Первоначальное образование он получил дома у наемного муллы, затем в медресе семипалатинского мама Ахмет-Ризы.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Произведения Абая, написанные в 1886 году, можно тематически объединить в несколько циклов.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1. Посвящен тяжелому положению трудовых казахов. В них поэт бичует невежество, осуждает родовые распри, насилие верхушки феодалов.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2. Адресован молодежи («Наших множество детей», «Пока не знаешь – молчи», «Только юность одна – жизни счастливый цветок»).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>3. Составили 2 стихотворения: «О, помоги к топам твоим…», «Бестолково учась, я жизнь прозревал», выражающие внутреннее состояние поэта.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В стихотворении «О казахи мои! Мой бедный народ!..» он рисует безрадостную долю простых людей. Они не уверены в завтрашнем дне. В стихотворении «Не в том беда, что сбились мы с пути…» поэт создает собирательный образ бездельника, тунеядца, живущего за счет народа. Он обличает молодых и здоровых людей из гущи народа, придающихся праздной жизни. Появление таких </w:t>
      </w:r>
      <w:r>
        <w:t xml:space="preserve"> </w:t>
      </w:r>
      <w:r w:rsidRPr="00914604">
        <w:t>людей Абай считает трагедией и призывает всячески бороться с ними.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Просветительские взгляды Абая наиболее ярко выражены в стихотворении «Наших множество детей…», проникнутом думой о судьбе казахского народа. В нем поэт разоблачает уродливые </w:t>
      </w:r>
      <w:r>
        <w:t xml:space="preserve"> </w:t>
      </w:r>
      <w:r w:rsidRPr="00914604">
        <w:t xml:space="preserve">стороны феодалов и призывает к просвещению, к учебе. В стихотворении «Пока не знаешь – молчи…» поэт прямо обращается к молодежи. Он говорит о значении науки, ее роли в человеческой жизни, затем перечисляет, чему должна следовать молодежь и от чего она должна отказаться. Есть пять черт, которые необходимы каждому: разум, доброта, упорство, скромность, труд.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Пять черт, которых стоит остерегаться: злословие, ложь, хвастовство, безделье, мотовство. Хорошие качества сами собой не возникают, их в себе нужно воспитывать. Следовательно, тот, кто избрал для себя тернистый путь науки, должен неустанно воспитывать в себе целеустремленность, </w:t>
      </w:r>
      <w:r>
        <w:t xml:space="preserve"> </w:t>
      </w:r>
      <w:r w:rsidRPr="00914604">
        <w:t>любовь к труду, скромность. В стихотворении «Лето» поэт пишет о выезде на джайляу. Это большой праздник: ставятся юрты на берегу горной реки, аксакалы беседуют за кумысом, юноши забавляются охотой…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Описанию природы посвящены стихи «Осень», «Зима». В 1889 году Абая создает цикл любовных стихотворений. Во многих стихотворениях Абай обращается к теме женщины, ее нелегкой доле. Он отрицает институт калыма, многоженства, порабощения, борется за равноправие женщины и мужчины. Абай был не только гениальным автором, но и очень одаренным переводчиком. С целью ознакомления своих соотечественников с образцами русской классики, он обращался к сокровищницам русской литературы. За 15 лет Абай перевел с русского языка на казахский более 50 произведений русских писателей. Это семь отрывков из романа в стихах Пушкина А. С. «Евгений Онегин», «Кинжал», «Дары Терека», «Парус», «Демон», 28 стихотворений М.Ю. Лермонтова, 12 басен Крылова и несколько произведений других авторов. В своем прозаическом произведении «Гаклия» (или «Слова назидания») автор подвергает критике степных воротил и царских </w:t>
      </w:r>
      <w:r>
        <w:t xml:space="preserve"> </w:t>
      </w:r>
      <w:r w:rsidRPr="00914604">
        <w:t xml:space="preserve">чиновников, размышляет о судьбе своего народа. Он размышляет о достоинстве человека, о воспитании молодежи, о необходимости культуры и просвещения, об отношении к людям других </w:t>
      </w:r>
      <w:r>
        <w:t xml:space="preserve"> </w:t>
      </w:r>
      <w:r w:rsidRPr="00914604">
        <w:t xml:space="preserve">национальностей, о старости и смерти. Но все эти мотивы сплетаются в один проблемный узел. </w:t>
      </w:r>
    </w:p>
    <w:p w:rsidR="00391D3E" w:rsidRPr="00914604" w:rsidRDefault="00391D3E" w:rsidP="00391D3E">
      <w:pPr>
        <w:spacing w:before="120"/>
        <w:ind w:firstLine="567"/>
        <w:jc w:val="both"/>
      </w:pPr>
      <w:r w:rsidRPr="00914604">
        <w:t xml:space="preserve">В «Гаклие» очень много философских мыслей и идей. Например, в 17 слове идет спор Силы, Разума и Сердца. Судьей в этом споре выступает Наука. Она призывает их к единению. В 27 </w:t>
      </w:r>
      <w:r>
        <w:t xml:space="preserve"> </w:t>
      </w:r>
      <w:r w:rsidRPr="00914604">
        <w:t>слове говорится о Разуме человека.</w:t>
      </w:r>
    </w:p>
    <w:p w:rsidR="00391D3E" w:rsidRDefault="00391D3E" w:rsidP="00391D3E">
      <w:pPr>
        <w:spacing w:before="120"/>
        <w:ind w:firstLine="567"/>
        <w:jc w:val="both"/>
      </w:pPr>
      <w:r w:rsidRPr="00914604">
        <w:t xml:space="preserve">Вместе с тем просветительские идеи нередко выступают у Абая в религиозной оболочке. Он не отрицает основ Ислама, признает Аллаха единым для всех, а Мухаммеда – его пророком, толкует о необходимости веры и долга человека. Перед Всевышним. Но в то же время он обличает невежественных ходжей и мулл, искажающих истинную суть Корана. «Слова назидания» имели большое прогрессивное значение для развития казахской общественной школы. </w:t>
      </w:r>
    </w:p>
    <w:p w:rsidR="005F369E" w:rsidRDefault="005F369E">
      <w:bookmarkStart w:id="0" w:name="_GoBack"/>
      <w:bookmarkEnd w:id="0"/>
    </w:p>
    <w:sectPr w:rsidR="005F369E" w:rsidSect="005064A4">
      <w:pgSz w:w="11906" w:h="16838"/>
      <w:pgMar w:top="1134" w:right="1134" w:bottom="1134" w:left="1134" w:header="708" w:footer="708" w:gutter="0"/>
      <w:cols w:space="708"/>
      <w:titlePg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148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D3E"/>
    <w:rsid w:val="001776F2"/>
    <w:rsid w:val="00391D3E"/>
    <w:rsid w:val="005064A4"/>
    <w:rsid w:val="005A402F"/>
    <w:rsid w:val="005F369E"/>
    <w:rsid w:val="0072647E"/>
    <w:rsid w:val="00820540"/>
    <w:rsid w:val="00914604"/>
    <w:rsid w:val="0092607D"/>
    <w:rsid w:val="00AF5F9F"/>
    <w:rsid w:val="00F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BB9DC7-7808-4C18-B2D6-A7DD690B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3E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1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26935</Words>
  <Characters>15354</Characters>
  <Application>Microsoft Office Word</Application>
  <DocSecurity>0</DocSecurity>
  <Lines>127</Lines>
  <Paragraphs>84</Paragraphs>
  <ScaleCrop>false</ScaleCrop>
  <Company>Home</Company>
  <LinksUpToDate>false</LinksUpToDate>
  <CharactersWithSpaces>42205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Научно-познавательная журналистика</dc:title>
  <dc:subject/>
  <dc:creator>User</dc:creator>
  <cp:keywords/>
  <dc:description/>
  <cp:lastModifiedBy>admin</cp:lastModifiedBy>
  <cp:revision>2</cp:revision>
  <dcterms:created xsi:type="dcterms:W3CDTF">2014-01-25T14:49:00Z</dcterms:created>
  <dcterms:modified xsi:type="dcterms:W3CDTF">2014-01-25T14:49:00Z</dcterms:modified>
</cp:coreProperties>
</file>