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1F" w:rsidRDefault="00CC1F1F" w:rsidP="00C761BC">
      <w:pPr>
        <w:spacing w:line="360" w:lineRule="auto"/>
        <w:jc w:val="center"/>
        <w:textAlignment w:val="top"/>
        <w:rPr>
          <w:b/>
        </w:rPr>
      </w:pPr>
    </w:p>
    <w:p w:rsidR="009B3505" w:rsidRPr="003C1068" w:rsidRDefault="009B3505" w:rsidP="00C761BC">
      <w:pPr>
        <w:spacing w:line="360" w:lineRule="auto"/>
        <w:jc w:val="center"/>
        <w:textAlignment w:val="top"/>
        <w:rPr>
          <w:b/>
        </w:rPr>
      </w:pPr>
      <w:r w:rsidRPr="003C1068">
        <w:rPr>
          <w:b/>
        </w:rPr>
        <w:t>1. Система научно-справочного аппарата</w:t>
      </w:r>
    </w:p>
    <w:p w:rsidR="009B3505" w:rsidRPr="0077090C" w:rsidRDefault="003C1068" w:rsidP="003C1068">
      <w:pPr>
        <w:numPr>
          <w:ilvl w:val="1"/>
          <w:numId w:val="40"/>
        </w:numPr>
        <w:tabs>
          <w:tab w:val="clear" w:pos="780"/>
          <w:tab w:val="num" w:pos="360"/>
          <w:tab w:val="num" w:pos="900"/>
          <w:tab w:val="num" w:pos="1260"/>
          <w:tab w:val="left" w:pos="1620"/>
          <w:tab w:val="left" w:pos="2160"/>
        </w:tabs>
        <w:spacing w:line="360" w:lineRule="auto"/>
        <w:ind w:left="0" w:firstLine="0"/>
        <w:jc w:val="center"/>
        <w:textAlignment w:val="top"/>
        <w:rPr>
          <w:rStyle w:val="a5"/>
          <w:b w:val="0"/>
          <w:bCs w:val="0"/>
        </w:rPr>
      </w:pPr>
      <w:r>
        <w:rPr>
          <w:b/>
        </w:rPr>
        <w:t>Научно-справочный аппарат</w:t>
      </w:r>
      <w:r w:rsidR="009B3505" w:rsidRPr="0077090C">
        <w:rPr>
          <w:b/>
        </w:rPr>
        <w:t>, его понятие и состав</w:t>
      </w:r>
    </w:p>
    <w:p w:rsidR="000B2549" w:rsidRPr="003C71BB" w:rsidRDefault="000B2549" w:rsidP="000B25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C71BB">
        <w:rPr>
          <w:rFonts w:eastAsia="Times-Roman"/>
        </w:rPr>
        <w:t>Система научно-справочного аппарата (СНСА) к документам архива</w:t>
      </w:r>
      <w:r>
        <w:rPr>
          <w:rStyle w:val="aa"/>
          <w:rFonts w:eastAsia="Times-Roman"/>
        </w:rPr>
        <w:footnoteReference w:id="1"/>
      </w:r>
      <w:r>
        <w:rPr>
          <w:rFonts w:eastAsia="Times-Roman"/>
        </w:rPr>
        <w:t xml:space="preserve">- </w:t>
      </w:r>
      <w:r w:rsidRPr="003C71BB">
        <w:rPr>
          <w:rFonts w:eastAsia="Times-Roman"/>
        </w:rPr>
        <w:t>это комплекс взаимосвязанных и взаимодополняемых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архивных справочников о составе и содержании архивных документов,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создаваемых на единой методической основе для поиска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архивных документов и архивной информации в целях эффективного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использования.</w:t>
      </w:r>
    </w:p>
    <w:p w:rsidR="00CC584D" w:rsidRPr="009C7D5B" w:rsidRDefault="00CC584D" w:rsidP="009C7D5B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9C7D5B">
        <w:rPr>
          <w:b w:val="0"/>
          <w:sz w:val="28"/>
          <w:szCs w:val="28"/>
        </w:rPr>
        <w:t xml:space="preserve">В состав системы </w:t>
      </w:r>
      <w:r w:rsidRPr="009C7D5B">
        <w:rPr>
          <w:rStyle w:val="dash1"/>
          <w:b w:val="0"/>
          <w:sz w:val="28"/>
          <w:szCs w:val="28"/>
        </w:rPr>
        <w:t>НСА</w:t>
      </w:r>
      <w:r w:rsidRPr="009C7D5B">
        <w:rPr>
          <w:b w:val="0"/>
          <w:sz w:val="28"/>
          <w:szCs w:val="28"/>
        </w:rPr>
        <w:t xml:space="preserve"> входят архивные справочники (архивные описи, список фондов, каталоги, путеводители, указатели, обзоры документов) и механизированные и автоматизированные информационно-поисковые системы (АИПС).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Архивные справочники, механизированные и автоматизированные ИПС подразделяются на межархивные, общеархивные, межфондовые и пофондовые.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Межархивные справочники, механизированные и автоматизированные </w:t>
      </w:r>
      <w:r w:rsidRPr="005E3CAF">
        <w:rPr>
          <w:rStyle w:val="dash1"/>
          <w:sz w:val="28"/>
          <w:szCs w:val="28"/>
        </w:rPr>
        <w:t>ИПС</w:t>
      </w:r>
      <w:r w:rsidRPr="005E3CAF">
        <w:rPr>
          <w:sz w:val="28"/>
          <w:szCs w:val="28"/>
        </w:rPr>
        <w:t xml:space="preserve"> обеспечивают поиск документов по материалам группы государственных архивов (страны в целом, региона, республики, края, области); общеархивные справочники, механизированные и автоматизированные </w:t>
      </w:r>
      <w:r w:rsidRPr="005E3CAF">
        <w:rPr>
          <w:rStyle w:val="dash1"/>
          <w:sz w:val="28"/>
          <w:szCs w:val="28"/>
        </w:rPr>
        <w:t>ИПС</w:t>
      </w:r>
      <w:r w:rsidRPr="005E3CAF">
        <w:rPr>
          <w:sz w:val="28"/>
          <w:szCs w:val="28"/>
        </w:rPr>
        <w:t xml:space="preserve"> – поиск документов по материалам конкретного архива в целом; межфондовые справочники, механизированные и автоматизированные </w:t>
      </w:r>
      <w:r w:rsidRPr="005E3CAF">
        <w:rPr>
          <w:rStyle w:val="dash1"/>
          <w:sz w:val="28"/>
          <w:szCs w:val="28"/>
        </w:rPr>
        <w:t>ИПС</w:t>
      </w:r>
      <w:r w:rsidRPr="005E3CAF">
        <w:rPr>
          <w:sz w:val="28"/>
          <w:szCs w:val="28"/>
        </w:rPr>
        <w:t xml:space="preserve"> – поиск документов по нескольким фондам одного архива; пофондовые справочники – поиск документов по материалам конкретного фонда. </w:t>
      </w:r>
    </w:p>
    <w:p w:rsidR="00CC584D" w:rsidRPr="005E3CAF" w:rsidRDefault="00CC584D" w:rsidP="009C7D5B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Архивные справочники создаются на основе описания архивных документов, то есть на основе создания вторичной информации о составе, содержании и адресах (поисковых данных) документов и фондов путём аналитико-синтетической переработки первичной документной информации. В зависимости от того, какой тип справочника (опись, каталог, путеводитель, указатель, обзор и др.) создаётся, проводится описание документа (части документа), группы документов, дела, группы дел, фонда (части фонда), группы фондов, фондов архива, фондов группы архивов.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Подготовка архивных справочников для издания, разработки механизированных и автоматизированных </w:t>
      </w:r>
      <w:r w:rsidRPr="005E3CAF">
        <w:rPr>
          <w:rStyle w:val="dash1"/>
          <w:sz w:val="28"/>
          <w:szCs w:val="28"/>
        </w:rPr>
        <w:t>ИПС</w:t>
      </w:r>
      <w:r w:rsidRPr="005E3CAF">
        <w:rPr>
          <w:sz w:val="28"/>
          <w:szCs w:val="28"/>
        </w:rPr>
        <w:t>, а также научная разработка крупных архивных фондов, завершающаяся созданием справочников и научным отчётом, подлежат государственн</w:t>
      </w:r>
      <w:r w:rsidR="00FD64D2">
        <w:rPr>
          <w:sz w:val="28"/>
          <w:szCs w:val="28"/>
        </w:rPr>
        <w:t>ой регистрации</w:t>
      </w:r>
      <w:r w:rsidRPr="005E3CAF">
        <w:rPr>
          <w:sz w:val="28"/>
          <w:szCs w:val="28"/>
        </w:rPr>
        <w:t xml:space="preserve">. </w:t>
      </w:r>
    </w:p>
    <w:p w:rsidR="00CC584D" w:rsidRPr="009C7D5B" w:rsidRDefault="00CC584D" w:rsidP="009C7D5B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E35E5E">
        <w:rPr>
          <w:b w:val="0"/>
          <w:sz w:val="28"/>
          <w:szCs w:val="28"/>
        </w:rPr>
        <w:t xml:space="preserve">При создании и развитии системы научно-справочного аппарата применяется дифференцированный подход, заключающийся в выборе определённой методики составления и усовершенствования справочников, в определении целесообразного состава и наполнения справочного аппарата к ним, установлении очередности работ в зависимости от категории фонда, категории его обособленной части, характера его документов, состояния и состава имеющегося научно-справочного аппарата к фонду.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К фондам первой категории составляется научно-справочный аппарат, обеспечивающий разностороннее использование документов в сочетании с быстротой, полнотой и точностью многоаспектного поиска. Описи таких фондов должны иметь предисловия и различные указатели; материалы фондов подлежат первоочередной каталогизации, при этом основной способ описания – подокументный; в </w:t>
      </w:r>
      <w:hyperlink r:id="rId7" w:history="1">
        <w:r w:rsidRPr="0093565B">
          <w:rPr>
            <w:rStyle w:val="a3"/>
            <w:color w:val="auto"/>
            <w:sz w:val="28"/>
            <w:szCs w:val="28"/>
            <w:u w:val="none"/>
          </w:rPr>
          <w:t>путеводителе</w:t>
        </w:r>
      </w:hyperlink>
      <w:r w:rsidRPr="005E3CAF">
        <w:rPr>
          <w:sz w:val="28"/>
          <w:szCs w:val="28"/>
        </w:rPr>
        <w:t xml:space="preserve"> на них составляется индивидуальная характеристика.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К фондам второй категории может быть составлен, помимо предисловия, </w:t>
      </w:r>
      <w:hyperlink r:id="rId8" w:history="1">
        <w:r w:rsidRPr="009749B2">
          <w:rPr>
            <w:rStyle w:val="a3"/>
            <w:color w:val="auto"/>
            <w:sz w:val="28"/>
            <w:szCs w:val="28"/>
            <w:u w:val="none"/>
          </w:rPr>
          <w:t xml:space="preserve">глухой </w:t>
        </w:r>
        <w:r w:rsidRPr="0093565B">
          <w:rPr>
            <w:rStyle w:val="a3"/>
            <w:color w:val="auto"/>
            <w:sz w:val="28"/>
            <w:szCs w:val="28"/>
            <w:u w:val="none"/>
          </w:rPr>
          <w:t>указатель</w:t>
        </w:r>
      </w:hyperlink>
      <w:r w:rsidRPr="005E3CAF">
        <w:rPr>
          <w:sz w:val="28"/>
          <w:szCs w:val="28"/>
        </w:rPr>
        <w:t xml:space="preserve"> к </w:t>
      </w:r>
      <w:hyperlink r:id="rId9" w:history="1">
        <w:r w:rsidRPr="0093565B">
          <w:rPr>
            <w:rStyle w:val="a3"/>
            <w:color w:val="auto"/>
            <w:sz w:val="28"/>
            <w:szCs w:val="28"/>
            <w:u w:val="none"/>
          </w:rPr>
          <w:t>описи</w:t>
        </w:r>
      </w:hyperlink>
      <w:r w:rsidRPr="005E3CAF">
        <w:rPr>
          <w:sz w:val="28"/>
          <w:szCs w:val="28"/>
        </w:rPr>
        <w:t xml:space="preserve"> (предметный или его разновидность – географический или специальный предметный); основным способом описания при каталогизации будет поединичный; в </w:t>
      </w:r>
      <w:hyperlink r:id="rId10" w:history="1">
        <w:r w:rsidRPr="0093565B">
          <w:rPr>
            <w:rStyle w:val="a3"/>
            <w:color w:val="auto"/>
            <w:sz w:val="28"/>
            <w:szCs w:val="28"/>
            <w:u w:val="none"/>
          </w:rPr>
          <w:t>путеводителе</w:t>
        </w:r>
      </w:hyperlink>
      <w:r w:rsidRPr="005E3CAF">
        <w:rPr>
          <w:sz w:val="28"/>
          <w:szCs w:val="28"/>
        </w:rPr>
        <w:t xml:space="preserve"> информация о них может быть включена в групповую характеристику.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К фондам третьей категории, информация которых имеет характер частичного дополнения по отношению к фондам первой и второй категории, может быть составлен минимальный справочный аппарат. </w:t>
      </w:r>
      <w:hyperlink r:id="rId11" w:history="1">
        <w:r w:rsidRPr="0093565B">
          <w:rPr>
            <w:rStyle w:val="a3"/>
            <w:color w:val="auto"/>
            <w:sz w:val="28"/>
            <w:szCs w:val="28"/>
            <w:u w:val="none"/>
          </w:rPr>
          <w:t>Описи</w:t>
        </w:r>
      </w:hyperlink>
      <w:r w:rsidRPr="005E3CAF">
        <w:rPr>
          <w:sz w:val="28"/>
          <w:szCs w:val="28"/>
        </w:rPr>
        <w:t xml:space="preserve"> таких фондов могут не содержать указателей; при каталогизации может быть составлена одна отсылочная карточка на фонд, группу фондов; в </w:t>
      </w:r>
      <w:hyperlink r:id="rId12" w:history="1">
        <w:r w:rsidRPr="0093565B">
          <w:rPr>
            <w:rStyle w:val="a3"/>
            <w:color w:val="auto"/>
            <w:sz w:val="28"/>
            <w:szCs w:val="28"/>
            <w:u w:val="none"/>
          </w:rPr>
          <w:t>путеводителе</w:t>
        </w:r>
      </w:hyperlink>
      <w:r w:rsidRPr="005E3CAF">
        <w:rPr>
          <w:sz w:val="28"/>
          <w:szCs w:val="28"/>
        </w:rPr>
        <w:t xml:space="preserve"> информация о таких фондах может включаться в список неаннотируемых фондов. </w:t>
      </w:r>
    </w:p>
    <w:p w:rsidR="00CC584D" w:rsidRPr="009C7D5B" w:rsidRDefault="00CC584D" w:rsidP="009C7D5B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9C7D5B">
        <w:rPr>
          <w:b w:val="0"/>
          <w:sz w:val="28"/>
          <w:szCs w:val="28"/>
        </w:rPr>
        <w:t xml:space="preserve">Преемственность учётно-справочного аппарата, создаваемого в делопроизводстве учреждений и </w:t>
      </w:r>
      <w:r w:rsidRPr="009C7D5B">
        <w:rPr>
          <w:rStyle w:val="dash1"/>
          <w:b w:val="0"/>
          <w:sz w:val="28"/>
          <w:szCs w:val="28"/>
        </w:rPr>
        <w:t>НСА</w:t>
      </w:r>
      <w:r w:rsidRPr="009C7D5B">
        <w:rPr>
          <w:b w:val="0"/>
          <w:sz w:val="28"/>
          <w:szCs w:val="28"/>
        </w:rPr>
        <w:t xml:space="preserve"> ведомственных и государственных архивов, основывается на единстве требований и принципов построения системы научно-справочного аппарата. Преемственность предполагает обязательность составления в делопроизводстве учреждений и ведомственных архивах описей дел с необходимым научно-справочным аппаратом к ним.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Утверждённые Центральной экспертно-проверочной комиссией – экспертно-проверочной комиссией (ЦЭПК – </w:t>
      </w:r>
      <w:r w:rsidRPr="005E3CAF">
        <w:rPr>
          <w:rStyle w:val="dash1"/>
          <w:sz w:val="28"/>
          <w:szCs w:val="28"/>
        </w:rPr>
        <w:t>ЭПК</w:t>
      </w:r>
      <w:r w:rsidRPr="005E3CAF">
        <w:rPr>
          <w:sz w:val="28"/>
          <w:szCs w:val="28"/>
        </w:rPr>
        <w:t>) архивных учреждени</w:t>
      </w:r>
      <w:r w:rsidR="00DD785B">
        <w:rPr>
          <w:sz w:val="28"/>
          <w:szCs w:val="28"/>
        </w:rPr>
        <w:t>й описи</w:t>
      </w:r>
      <w:r w:rsidRPr="005E3CAF">
        <w:rPr>
          <w:sz w:val="28"/>
          <w:szCs w:val="28"/>
        </w:rPr>
        <w:t xml:space="preserve"> дел постоянного хранения государственный архив хранит как контрольные экземпляры до передачи документов на государственное хранение, после чего описи становятся частью системы научно-справочного аппарата государственного архива.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Различные виды делопроизводственных картотек и каталогов, ведомственных архивов могут быть приняты в государственные архивы для использования в составе системы </w:t>
      </w:r>
      <w:r w:rsidRPr="005E3CAF">
        <w:rPr>
          <w:rStyle w:val="dash1"/>
          <w:sz w:val="28"/>
          <w:szCs w:val="28"/>
        </w:rPr>
        <w:t>НСА</w:t>
      </w:r>
      <w:r w:rsidRPr="005E3CAF">
        <w:rPr>
          <w:sz w:val="28"/>
          <w:szCs w:val="28"/>
        </w:rPr>
        <w:t xml:space="preserve">. </w:t>
      </w:r>
    </w:p>
    <w:p w:rsidR="008470AD" w:rsidRPr="009C7D5B" w:rsidRDefault="00CC584D" w:rsidP="009C7D5B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9C7D5B">
        <w:rPr>
          <w:b w:val="0"/>
          <w:sz w:val="28"/>
          <w:szCs w:val="28"/>
        </w:rPr>
        <w:t xml:space="preserve">Для определения путей совершенствования системы научно-справочного аппарата архива необходим анализ и учёт состояния всех имеющихся справочников, который, ведётся в картотеке (журнале) по учёту состояния </w:t>
      </w:r>
      <w:r w:rsidRPr="009C7D5B">
        <w:rPr>
          <w:rStyle w:val="dash1"/>
          <w:b w:val="0"/>
          <w:sz w:val="28"/>
          <w:szCs w:val="28"/>
        </w:rPr>
        <w:t>НСА</w:t>
      </w:r>
      <w:r w:rsidR="008470AD" w:rsidRPr="009C7D5B">
        <w:rPr>
          <w:b w:val="0"/>
          <w:sz w:val="28"/>
          <w:szCs w:val="28"/>
        </w:rPr>
        <w:t>.</w:t>
      </w:r>
    </w:p>
    <w:p w:rsidR="009B3505" w:rsidRPr="003C1068" w:rsidRDefault="008470AD" w:rsidP="009C7D5B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3505" w:rsidRPr="003C1068">
        <w:rPr>
          <w:b/>
          <w:sz w:val="28"/>
          <w:szCs w:val="28"/>
        </w:rPr>
        <w:t>2. Элементы системы научно-справочного аппарата</w:t>
      </w:r>
    </w:p>
    <w:p w:rsidR="009B3505" w:rsidRPr="0077090C" w:rsidRDefault="009B3505" w:rsidP="003C1068">
      <w:pPr>
        <w:spacing w:line="360" w:lineRule="auto"/>
        <w:jc w:val="center"/>
        <w:rPr>
          <w:b/>
          <w:bCs/>
          <w:color w:val="000000"/>
        </w:rPr>
      </w:pPr>
      <w:r w:rsidRPr="0077090C">
        <w:rPr>
          <w:b/>
        </w:rPr>
        <w:t>2.1</w:t>
      </w:r>
      <w:bookmarkStart w:id="0" w:name="73"/>
      <w:bookmarkEnd w:id="0"/>
      <w:r w:rsidRPr="0077090C">
        <w:rPr>
          <w:b/>
          <w:bCs/>
          <w:color w:val="000000"/>
        </w:rPr>
        <w:t xml:space="preserve"> Архивные описи дел, документов</w:t>
      </w:r>
    </w:p>
    <w:p w:rsidR="00CC584D" w:rsidRPr="00412F25" w:rsidRDefault="00412F25" w:rsidP="00412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C71BB">
        <w:rPr>
          <w:rFonts w:eastAsia="Times-Italic"/>
          <w:iCs/>
        </w:rPr>
        <w:t>Архивная опись</w:t>
      </w:r>
      <w:r>
        <w:rPr>
          <w:rStyle w:val="aa"/>
          <w:rFonts w:eastAsia="Times-Italic"/>
          <w:iCs/>
        </w:rPr>
        <w:footnoteReference w:id="2"/>
      </w:r>
      <w:r w:rsidRPr="003C71BB">
        <w:rPr>
          <w:rFonts w:eastAsia="Times-Italic"/>
          <w:iCs/>
        </w:rPr>
        <w:t xml:space="preserve"> — </w:t>
      </w:r>
      <w:r w:rsidRPr="003C71BB">
        <w:rPr>
          <w:rFonts w:eastAsia="Times-Roman"/>
        </w:rPr>
        <w:t>это архивный справочник, предназначенный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для раскрытия состава и содержания дел, закрепления их систематизации</w:t>
      </w:r>
      <w:r>
        <w:rPr>
          <w:rFonts w:eastAsia="Times-Roman"/>
        </w:rPr>
        <w:t xml:space="preserve"> </w:t>
      </w:r>
      <w:r w:rsidRPr="003C71BB">
        <w:rPr>
          <w:rFonts w:eastAsia="Times-Roman"/>
        </w:rPr>
        <w:t>внутри фонда и учета дел.</w:t>
      </w:r>
      <w:r>
        <w:rPr>
          <w:rFonts w:eastAsia="Times-Roman"/>
        </w:rPr>
        <w:t xml:space="preserve"> </w:t>
      </w:r>
      <w:r w:rsidR="00CC584D" w:rsidRPr="005E3CAF">
        <w:t>Описи составляются в делопроизводстве учреждений</w:t>
      </w:r>
      <w:r w:rsidR="00CC584D" w:rsidRPr="0093565B">
        <w:t xml:space="preserve"> и в </w:t>
      </w:r>
      <w:hyperlink r:id="rId13" w:history="1">
        <w:r w:rsidR="00CC584D" w:rsidRPr="0093565B">
          <w:t>ведомственных архивах</w:t>
        </w:r>
      </w:hyperlink>
      <w:r w:rsidR="00CC584D" w:rsidRPr="005E3CAF">
        <w:t xml:space="preserve">. В государственных архивах описи составляются на поступившие неописанные документы и в процессе </w:t>
      </w:r>
      <w:hyperlink r:id="rId14" w:history="1">
        <w:r w:rsidR="00CC584D" w:rsidRPr="0093565B">
          <w:t>переработки некачественных описей</w:t>
        </w:r>
      </w:hyperlink>
      <w:r w:rsidR="00CC584D" w:rsidRPr="005E3CAF">
        <w:t xml:space="preserve">. 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 xml:space="preserve">Государственный архив должен иметь три экземпляра описей: один контрольный и два рабочих. Контрольный экземпляр находится в подразделении архива, осуществляющем централизованный учёт документов, а рабочие – в соответствующих хранилищах, в читальном зале. Описи хранятся по порядку номеров фондов, а в пределах фонда – по номерам описей. 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 xml:space="preserve">Процесс составления описи складывается из: </w:t>
      </w:r>
    </w:p>
    <w:p w:rsidR="00CC584D" w:rsidRPr="005E3CAF" w:rsidRDefault="00CC584D" w:rsidP="00950BE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описания дел (каждой единицы хранения) на карточках; </w:t>
      </w:r>
    </w:p>
    <w:p w:rsidR="00CC584D" w:rsidRPr="005E3CAF" w:rsidRDefault="00CC584D" w:rsidP="00950BE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систематизации карточек в соответствии со </w:t>
      </w:r>
      <w:hyperlink r:id="rId15" w:anchor="1_3_4" w:history="1">
        <w:r w:rsidRPr="0093565B">
          <w:t>схемой</w:t>
        </w:r>
      </w:hyperlink>
      <w:r w:rsidRPr="005E3CAF">
        <w:t xml:space="preserve">, их редактирования; </w:t>
      </w:r>
    </w:p>
    <w:p w:rsidR="00CC584D" w:rsidRPr="005E3CAF" w:rsidRDefault="00CC584D" w:rsidP="00950BE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оформления описи. </w:t>
      </w:r>
    </w:p>
    <w:p w:rsidR="00CC584D" w:rsidRPr="00E35E5E" w:rsidRDefault="00CC584D" w:rsidP="00E35E5E">
      <w:pPr>
        <w:spacing w:before="120" w:after="120" w:line="360" w:lineRule="auto"/>
        <w:ind w:firstLine="709"/>
        <w:jc w:val="both"/>
        <w:outlineLvl w:val="1"/>
        <w:rPr>
          <w:bCs/>
          <w:u w:val="single"/>
        </w:rPr>
      </w:pPr>
      <w:r w:rsidRPr="00E35E5E">
        <w:t>Описание</w:t>
      </w:r>
      <w:r w:rsidRPr="005E3CAF">
        <w:t xml:space="preserve"> дел включает составление заголовка дела, установление названия структурной части, делопроизводственного номера (индекса), крайних дат документов дела, количество листов в деле и архивного шифра дела. Все эти сведения заносятся на карточку. Каждая карточка получает порядковый номер, который выносится карандашом на обложку дела и является его временным рабочим номером до окончательной систематизации дел в описи и фонде. После завершения систематизации все сведения с карточек переносятся в описи и на обложки дел. </w:t>
      </w:r>
    </w:p>
    <w:p w:rsidR="000D7012" w:rsidRPr="0033744B" w:rsidRDefault="00CC584D" w:rsidP="0033744B">
      <w:pPr>
        <w:spacing w:line="360" w:lineRule="auto"/>
        <w:ind w:firstLine="709"/>
        <w:jc w:val="both"/>
        <w:outlineLvl w:val="1"/>
        <w:rPr>
          <w:bCs/>
          <w:u w:val="single"/>
        </w:rPr>
      </w:pPr>
      <w:r w:rsidRPr="005E3CAF">
        <w:t xml:space="preserve">Заголовок должен кратко в обобщённой форме отражать основное содержание и состав документов дела. При составлении заголовков в зависимости от содержания дел осуществляется </w:t>
      </w:r>
      <w:hyperlink r:id="rId16" w:history="1">
        <w:r w:rsidR="0093565B">
          <w:t>дифференцированный подход.</w:t>
        </w:r>
      </w:hyperlink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Основные требования к методике составления (уточнения) заголовка: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факты и события, отражённые в документах, раскрываются с марксистско-ленинских позиций; не допускается перенесение из текста документов в заголовок дела классово чуждых формулировок, понятий, терминов;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текст заголовка должен обобщённо и четко отражать смысловое содержание документов дела; перечисление названий отдельных документов в заголовке не допускается;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содержание документов излагается в заголовке дела современным языком, без вводных слов и сложных синтаксических оборотов, отдельные термины, а также наименования учреждений, административно-территориальных единиц и географических названий, характерные для эпохи и выражающие её особенности, сохраняются;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не допускается употребление в заголовке неконкретных, не вскрывающих содержание формулировок («разная переписка», «общая переписка», «бумаги к руководству» и т.д.);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дореволюционные титулы, чины, звания, должности указываются словами, определяющими эти понятия (император, губернатор и т.п.), с исключением слов, являющихся выражением особого почитания (величество, высочество, превосходительство и т.п.).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В заголовок дела входят следующие элементы: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вида дела (единицы хранения) или вида (разновидности) документов;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учреждения, должность или фамилия и инициалы лица, которым составлены документы (автор);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учреждения, должность или фамилия и инициалы лица, которому адресованы или от которого получёны документы (адресат, корреспондент);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вопрос или предмет, событие, факт, имя и т.п., к которому относится содержание документов дела;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местности (территории), с которой связаны содержание документов дела, автор, адресат или корреспондент документов; </w:t>
      </w:r>
    </w:p>
    <w:p w:rsidR="000D7012" w:rsidRPr="005E3CAF" w:rsidRDefault="000D7012" w:rsidP="00950BEF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даты, к которым относятся документы дела или изложенные в них события. </w:t>
      </w:r>
    </w:p>
    <w:p w:rsidR="0033744B" w:rsidRDefault="000D7012" w:rsidP="0033744B">
      <w:pPr>
        <w:spacing w:line="360" w:lineRule="auto"/>
        <w:ind w:firstLine="709"/>
        <w:jc w:val="both"/>
      </w:pPr>
      <w:r w:rsidRPr="005E3CAF">
        <w:t xml:space="preserve">Вид единицы хранения (дело, переписка, материалы, журнал, книга и др.) или вид (разновидность) документов (протоколы, доклады, циркуляры, приказы, отчёты, акты и т.п.), характеризующие состав дела, </w:t>
      </w:r>
      <w:r w:rsidR="0033744B">
        <w:t>указываются в начале заголовка.</w:t>
      </w:r>
      <w:r w:rsidRPr="005E3CAF">
        <w:t xml:space="preserve"> Если единица хранения состоит из различных по виду документов, связанных единством содержания и последовательностью делопроизводства по одному конкретному вопросу (делу), при составлении за</w:t>
      </w:r>
      <w:r w:rsidR="0033744B">
        <w:t>головка употребляется понятие «Д</w:t>
      </w:r>
      <w:r w:rsidRPr="005E3CAF">
        <w:t>ело».</w:t>
      </w:r>
    </w:p>
    <w:p w:rsidR="000D7012" w:rsidRPr="005E3CAF" w:rsidRDefault="000D7012" w:rsidP="0033744B">
      <w:pPr>
        <w:spacing w:line="360" w:lineRule="auto"/>
        <w:ind w:firstLine="709"/>
        <w:jc w:val="both"/>
      </w:pPr>
      <w:r w:rsidRPr="005E3CAF">
        <w:t xml:space="preserve">Корреспондент указывается после обозначения вида дела (документов) в форме официального названия учреждения или фамилии, должности, звания, профессии отдельного лица.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Если единица хранения представляет собой «переписку», в заголовке указываются только названия корреспондентов, а название учреждения-фондообразователя, как правило, не приводится.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Изложение вопроса (предмета), отражающего содержание документов, является основной частью заголовка и даётся после указания вида дела, автора, корреспондента (адресата) документов.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>Названи</w:t>
      </w:r>
      <w:r w:rsidR="0033744B">
        <w:t>е местности</w:t>
      </w:r>
      <w:r w:rsidRPr="005E3CAF">
        <w:t xml:space="preserve"> вносится в заголовок дела, если необходимо указать место событий или местонахождение авторов (адресатов, корреспондентов) документов.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Если единица хранения состоит из документов нескольких видов по одному вопросу, но не связанных последовательностью делопроизводства, при составлении заголовка употребляется понятие «материалы», а в скобках указываются основные виды документов. </w:t>
      </w:r>
    </w:p>
    <w:p w:rsidR="0033744B" w:rsidRDefault="000D7012" w:rsidP="00950BEF">
      <w:pPr>
        <w:spacing w:line="360" w:lineRule="auto"/>
        <w:ind w:firstLine="709"/>
        <w:jc w:val="both"/>
      </w:pPr>
      <w:r w:rsidRPr="005E3CAF">
        <w:t>После обозначения вида дела или вида документов в заголовке указывается автор (учреждение или ли</w:t>
      </w:r>
      <w:r w:rsidR="0033744B">
        <w:t>цо) входящих в дело документов.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Даты, к которым относятся изложенные в документах события, вносятся в заголовок, если точная датировка отражает исторические связи между событиями и фактами и необходима для понимания конкретного содержания документов. </w:t>
      </w:r>
    </w:p>
    <w:p w:rsidR="000D7012" w:rsidRPr="005E3CAF" w:rsidRDefault="000D7012" w:rsidP="00950BEF">
      <w:pPr>
        <w:spacing w:line="360" w:lineRule="auto"/>
        <w:ind w:firstLine="709"/>
        <w:jc w:val="both"/>
      </w:pPr>
      <w:r w:rsidRPr="005E3CAF">
        <w:t xml:space="preserve">При описании дел, состоящих из планов и отчётов, в заголовке указывается год (период), на который составлен план, или год (период), за который составлен отчёт. </w:t>
      </w:r>
    </w:p>
    <w:p w:rsidR="00CC584D" w:rsidRPr="005E3CAF" w:rsidRDefault="000D7012" w:rsidP="00950BEF">
      <w:pPr>
        <w:spacing w:line="360" w:lineRule="auto"/>
        <w:ind w:firstLine="709"/>
        <w:jc w:val="both"/>
      </w:pPr>
      <w:r w:rsidRPr="005E3CAF">
        <w:t>Для унификации описания дел, однородных по одному или нескольким существенным признакам, составляются типовые заголовки. При этом учитываются также функции учреждения, особенности системы делопроизводства, а также характер отложившейся и наиболее типичной документации. В типовой заголовок могут входить географический, хронологический и другие элементы. Он может состоять из обозначения вида и автора документов, вида и корреспондента, вида и обобщённого обозначения корреспондентов и содержания. При составлении заголовка конкретного дела типовой заголовок необходимо приблизить к содержанию документов.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Аннота</w:t>
      </w:r>
      <w:r w:rsidR="00E35E5E">
        <w:t>ция документов дела – это краткое изложение</w:t>
      </w:r>
      <w:r w:rsidRPr="005E3CAF">
        <w:t xml:space="preserve"> </w:t>
      </w:r>
      <w:r w:rsidR="00E35E5E">
        <w:t>содержания документа</w:t>
      </w:r>
      <w:r w:rsidRPr="005E3CAF">
        <w:t>,</w:t>
      </w:r>
      <w:r w:rsidR="00E35E5E">
        <w:t xml:space="preserve"> а также краткая характеристика наиболее ценных документов, содержание и особенности которых не охватываются заголовками дела</w:t>
      </w:r>
      <w:r w:rsidR="00E35E5E">
        <w:rPr>
          <w:rStyle w:val="aa"/>
        </w:rPr>
        <w:footnoteReference w:id="3"/>
      </w:r>
      <w:r w:rsidRPr="005E3CAF">
        <w:t>. Аннотируются особо ценные документы, документы-приложения к основному документу, документы учреждений-предшественников, документы, содержащие сведения по личному составу, имеющие справочное значение, документы, которые могут служить предметом самостоятельного поиска, наличие которых в данном деле не может б</w:t>
      </w:r>
      <w:r w:rsidR="0033744B">
        <w:t>ыть определено по его заголовку.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 xml:space="preserve">Аннотация составляется в порядке, принятом для описания отдельного документа или как краткое изложение части содержания документа. 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 xml:space="preserve">При аннотировании печатных материалов указывается вид документа, его название или начальные слова документа (при отсутствии названия), выходные данные. 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>В аннотациях чертёжных и других изобразительных материалов рекомендуется указывать материал, вид, формат документа и способ его исполнения, для карт – масштаб. В аннотации могут также приводиться имена лиц, названия учреждений, географические названия и пр., упоминающиеся в документах и имеющие существенное значе</w:t>
      </w:r>
      <w:r w:rsidR="0033744B">
        <w:t>ние</w:t>
      </w:r>
      <w:r w:rsidRPr="005E3CAF">
        <w:t>. В конце аннотации приводятся номера листов аннотируемых документов. В аннотации может отмечаться степень подробности сведений («краткие сведе</w:t>
      </w:r>
      <w:r w:rsidR="0033744B">
        <w:t>ния», «подробное сообщение»).</w:t>
      </w:r>
    </w:p>
    <w:p w:rsidR="00CC584D" w:rsidRPr="005E3CAF" w:rsidRDefault="00CC584D" w:rsidP="00766327">
      <w:pPr>
        <w:spacing w:line="360" w:lineRule="auto"/>
        <w:ind w:firstLine="709"/>
        <w:jc w:val="both"/>
      </w:pPr>
      <w:r w:rsidRPr="005E3CAF">
        <w:t xml:space="preserve">Аннотация пишется после заголовка с красной строки.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При описании документов дела указывается их копийность. При описании особо ценных документов устанавливается и указывается их подлинность или копийность. Признаками подлинности официальных документов являются: официальный бланк учреждения, наличие подписи должностного лица, печати учреждения и т.п.; для документов личного происхождения – их автографичность или наличие подписи автора документа. Если данные о подлинности относятся к одному документу (части документов), упоминаемому в заголовке, указание о подлинности даётся после описания этого документа (документов) в скобках со строчной буквы. Подлинность или копийность документов в деле указывается после заголовка с прописной буквы. Если копийным является один или несколько документов, указанных в заголовке наряду с другими, копийность указывается в заголовке вслед за ук</w:t>
      </w:r>
      <w:r w:rsidR="00843515">
        <w:t>азанным документом</w:t>
      </w:r>
      <w:r w:rsidRPr="005E3CAF">
        <w:t xml:space="preserve"> в скобках со строчной буквы. </w:t>
      </w:r>
    </w:p>
    <w:p w:rsidR="00CC584D" w:rsidRPr="005E3CAF" w:rsidRDefault="00843515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документ</w:t>
      </w:r>
      <w:r w:rsidR="00CC584D" w:rsidRPr="005E3CAF">
        <w:rPr>
          <w:sz w:val="28"/>
          <w:szCs w:val="28"/>
        </w:rPr>
        <w:t xml:space="preserve"> дела аннотируется, указание о подлинности или копийности даётся после аннотации с прописной буквы.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Если дело содержит особо ценные, но не полностью сохранившиеся документы, указывается степень их полноты:</w:t>
      </w:r>
      <w:r w:rsidR="00843515">
        <w:rPr>
          <w:sz w:val="28"/>
          <w:szCs w:val="28"/>
        </w:rPr>
        <w:t xml:space="preserve"> «отрывок», </w:t>
      </w:r>
      <w:r w:rsidRPr="005E3CAF">
        <w:rPr>
          <w:sz w:val="28"/>
          <w:szCs w:val="28"/>
        </w:rPr>
        <w:t xml:space="preserve"> «без конца» и т.п.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Способ воспроизведения указывается для документов в случае, если он необычен для данного вида (разновидности) документов или имеет принципиальное значение для характеристики содержания.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Для обозначения способа воспроизведения документов употребляются термины: «рукопись», «автогр</w:t>
      </w:r>
      <w:r w:rsidR="00843515">
        <w:rPr>
          <w:sz w:val="28"/>
          <w:szCs w:val="28"/>
        </w:rPr>
        <w:t>аф», «машинопись»</w:t>
      </w:r>
      <w:r w:rsidRPr="005E3CAF">
        <w:rPr>
          <w:sz w:val="28"/>
          <w:szCs w:val="28"/>
        </w:rPr>
        <w:t xml:space="preserve">, «печатный» и другие.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Если дело по своим внешним особенностям отличается от большей части материалов фонда, то при его описании необходимо указать эти особенности. </w:t>
      </w:r>
    </w:p>
    <w:p w:rsidR="00CC584D" w:rsidRPr="005E3CAF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К внешним особенностям дел и документов относятся: особый писчий материал (пергамент, шёлк, береста и т.п.); особый материал обложки и переплёта (кожа, дерево, набивная ткань и т.п.); наличие украшений на обложке, иллюстрации или украшения текста; язык док</w:t>
      </w:r>
      <w:r w:rsidR="00843515">
        <w:rPr>
          <w:sz w:val="28"/>
          <w:szCs w:val="28"/>
        </w:rPr>
        <w:t>ументов; печати</w:t>
      </w:r>
      <w:r w:rsidRPr="005E3CAF">
        <w:rPr>
          <w:sz w:val="28"/>
          <w:szCs w:val="28"/>
        </w:rPr>
        <w:t xml:space="preserve"> и др. </w:t>
      </w:r>
    </w:p>
    <w:p w:rsidR="00CC584D" w:rsidRPr="0093565B" w:rsidRDefault="00CC584D" w:rsidP="00950B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565B">
        <w:rPr>
          <w:sz w:val="28"/>
          <w:szCs w:val="28"/>
        </w:rPr>
        <w:t>Данные о степени п</w:t>
      </w:r>
      <w:r w:rsidR="00843515">
        <w:rPr>
          <w:sz w:val="28"/>
          <w:szCs w:val="28"/>
        </w:rPr>
        <w:t>олноты,</w:t>
      </w:r>
      <w:r w:rsidRPr="0093565B">
        <w:rPr>
          <w:sz w:val="28"/>
          <w:szCs w:val="28"/>
        </w:rPr>
        <w:t xml:space="preserve"> внешних и других особенностях документов дела приводятся после заголовка и аннотации с новой строки.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При описании дела обозначается название учреждения-фондообразователя и его структурной части</w:t>
      </w:r>
      <w:r w:rsidR="005E3CAF">
        <w:t xml:space="preserve">. </w:t>
      </w:r>
      <w:r w:rsidRPr="005E3CAF">
        <w:t>Если название учреждения (или его структурной части) менял</w:t>
      </w:r>
      <w:r w:rsidR="00843515">
        <w:t>ось в течение периода,</w:t>
      </w:r>
      <w:r w:rsidRPr="005E3CAF">
        <w:t xml:space="preserve"> то указывается последнее название учреждения (структурной части). Если дело начато в одном учреждении, а закончено в другом, пишется наименование последнего учреждения, к фонду которого должно относиться данное дело. Название структурной части, к которой относится дело, пишется за названием учреждения-фондообразователя. 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 xml:space="preserve">При описании фонда личного происхождения </w:t>
      </w:r>
      <w:r w:rsidR="00843515">
        <w:t xml:space="preserve">Ф.И.О. </w:t>
      </w:r>
      <w:r w:rsidRPr="005E3CAF">
        <w:t>фондообразователя пишутся полностью. Если фондообразователь больше известен под псевдонимом, то в начале указывается псевдоним, а затем в с</w:t>
      </w:r>
      <w:r w:rsidR="00843515">
        <w:t>кобках подлинная Ф.И.О.</w:t>
      </w:r>
    </w:p>
    <w:p w:rsidR="00CC584D" w:rsidRPr="005E3CAF" w:rsidRDefault="00CC584D" w:rsidP="00950BEF">
      <w:pPr>
        <w:spacing w:line="360" w:lineRule="auto"/>
        <w:ind w:firstLine="709"/>
        <w:jc w:val="both"/>
      </w:pPr>
      <w:r w:rsidRPr="005E3CAF">
        <w:t>Делопроизводственный номер дела обозначается под наз</w:t>
      </w:r>
      <w:r w:rsidR="00843515">
        <w:t>ванием фонда</w:t>
      </w:r>
      <w:r w:rsidRPr="005E3CAF">
        <w:t xml:space="preserve">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Степень полноты датировки зависит от характера документов.</w:t>
      </w:r>
      <w:r w:rsidR="00843515">
        <w:t xml:space="preserve"> Полная дата</w:t>
      </w:r>
      <w:r w:rsidRPr="005E3CAF">
        <w:t>, как правило, указывается при описании распорядит</w:t>
      </w:r>
      <w:r w:rsidR="00843515">
        <w:t>ельной, творческой документации</w:t>
      </w:r>
      <w:r w:rsidRPr="005E3CAF">
        <w:t xml:space="preserve"> дел по одному вопросу, а также документов, для которых датиров</w:t>
      </w:r>
      <w:r w:rsidR="00843515">
        <w:t>ка имеет важное значение</w:t>
      </w:r>
      <w:r w:rsidRPr="005E3CAF">
        <w:t xml:space="preserve">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Даты следует указывать по тому стилю, по какому датированы сами документы (без перевода на другой стиль), за исключением: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дел, содержащих документы, относящиеся ко времени перевода в Советской России старого стиля на новый, т.е. с 14 февраля по 1 июля </w:t>
      </w:r>
      <w:smartTag w:uri="urn:schemas-microsoft-com:office:smarttags" w:element="metricconverter">
        <w:smartTagPr>
          <w:attr w:name="ProductID" w:val="1918 г"/>
        </w:smartTagPr>
        <w:r w:rsidRPr="005E3CAF">
          <w:t>1918 г</w:t>
        </w:r>
      </w:smartTag>
      <w:r w:rsidRPr="005E3CAF">
        <w:t xml:space="preserve">., которым даётся двойная датировка: сначала приводится дата по новому стилю, а за ней в скобках – по старому, например: 8 мая (25 апреля) </w:t>
      </w:r>
      <w:smartTag w:uri="urn:schemas-microsoft-com:office:smarttags" w:element="metricconverter">
        <w:smartTagPr>
          <w:attr w:name="ProductID" w:val="1918 г"/>
        </w:smartTagPr>
        <w:r w:rsidRPr="005E3CAF">
          <w:t>1918 г</w:t>
        </w:r>
      </w:smartTag>
      <w:r w:rsidRPr="005E3CAF">
        <w:t xml:space="preserve">.;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дел, содержащих документы, образовавшиеся до перевода старого стиля на новый и относящиеся к событиям, имеющим международное значение, которым даётся дата по старому стилю, а за ней в скобках – по новому.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Все даты переводятся на современное летоисчисление: даты, указанные в документах, приводятся в скобках.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Если полные даты дела или отдельные их элементы определяются приблизительно, на основании анализа содержания документов, то пределы колебаний оговариваются, а даты или отдельные их элементы заключаются в квадратные скобки. Полные или отдельные их элементы, не абсолютно достоверные, сопровождаются вопросительным знаком.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В случае невозможности определения более или менее полной даты, необходимо, исходя из содержания, формы, стиля и палеографических особенностей (почерк, филиграни, писчий материал и т.д.) документов, указывать, к какому столетию (или части столетия) следует отнести данное дело.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77090C">
        <w:rPr>
          <w:bCs/>
          <w:u w:val="single"/>
        </w:rPr>
        <w:t>Количество листов</w:t>
      </w:r>
      <w:r w:rsidR="009C7D5B">
        <w:rPr>
          <w:bCs/>
        </w:rPr>
        <w:t xml:space="preserve">. </w:t>
      </w:r>
      <w:r w:rsidRPr="005E3CAF">
        <w:t xml:space="preserve">В целях закрепления порядка расположения документов и обеспечения их сохранности все листы дела должны быть пронумерованы. К делу на отдельном листе составляется заверительная надпись; листы с заверительными надписями, также как и чистые листы, не нумеруются.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Количество листов на карточке и на обложке дела проставляется на основании заверительной надписи вслед за годом образования дела или крайними датами его документов с новой строки.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В заверительной надписи дела оговариваются следующие особенности нумерации и физического состояния его документов: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номера склеенных листов;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номера листов с наклеенными фотографиями, документами;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номера крупноформатных листов;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номера конвертов с вложениями и количество вложенных в них листов;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>названия документов, имеющих самостоятельную нумераци</w:t>
      </w:r>
      <w:r w:rsidR="00540EB6">
        <w:t>ю, и количество листов</w:t>
      </w:r>
      <w:r w:rsidRPr="005E3CAF">
        <w:t xml:space="preserve">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физическое состояние дела; </w:t>
      </w:r>
    </w:p>
    <w:p w:rsidR="00CC584D" w:rsidRPr="005E3CAF" w:rsidRDefault="00CC584D" w:rsidP="00541AA6">
      <w:pPr>
        <w:numPr>
          <w:ilvl w:val="0"/>
          <w:numId w:val="1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номера литерных (пропущенных) листов дела.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Если дело имеет общую нумерацию листов, но одна часть дела пронумерована римскими цифрами, а другая арабскими, в заверительной надписи указывается общее количество листов. Если одна часть дела пронумерована по листам, а другая – по страницам и если такую нумерацию необходимо сохранить, в заверительной надписи проставляется смешанная нумерация, например: 42 листа + 5 страниц. Количество листов внутренней описи документов в деле обозначается через знак (+) после указания количества листов дела. </w:t>
      </w:r>
    </w:p>
    <w:p w:rsidR="00CC584D" w:rsidRPr="009C7D5B" w:rsidRDefault="00CC584D" w:rsidP="009C7D5B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На обложке дела специальным штампом проставляется архивный шифр. Он состоит из сокращённого названия архива, номера фонда, номера описи и порядкового номера дела по описи.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При горизонтальном способе хранения документов шифр проставляется на лицевой стороне обложки в нижнем левом и в верхнем правом углах, при этом верхняя часть обоих изображений шифра должна быть обращена к середине обложки; при вертикальном способе хранения шифр дела проставляется на корешке обложки, если корешок достаточно широк, и в нижнем левом углу лицевой стороны обложки; на ценных или художественных переплётах дел шифр проставляется на обороте переплёта; на темных переплётах для проставления шифра делаются наклейки из светлой бумаги.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Архивный шифр на карточке проставляется после окончательной систематизации дел, а на обложке дела – после утверждения описи.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Систематизация карточек, на которых проведено описание дел, осуществляется на основании схемы систематизации</w:t>
      </w:r>
      <w:r>
        <w:t>.</w:t>
      </w:r>
    </w:p>
    <w:p w:rsidR="008801D8" w:rsidRPr="005E3CAF" w:rsidRDefault="008801D8" w:rsidP="00541AA6">
      <w:pPr>
        <w:spacing w:line="360" w:lineRule="auto"/>
        <w:ind w:firstLine="709"/>
        <w:jc w:val="both"/>
      </w:pPr>
      <w:r w:rsidRPr="005E3CAF">
        <w:t xml:space="preserve">В зависимости от схемы систематизации, объёма и завершенности комплектования фонда на дела одного фонда составляются одна или несколько описей. Описи могут составляться на: </w:t>
      </w:r>
    </w:p>
    <w:p w:rsidR="008801D8" w:rsidRPr="005E3CAF" w:rsidRDefault="008801D8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дела всех лет одной структурной части фонда, когда учреждение-фондообразователь или часть его прекратили свое существование; </w:t>
      </w:r>
    </w:p>
    <w:p w:rsidR="008801D8" w:rsidRPr="005E3CAF" w:rsidRDefault="008801D8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все дела фонда, когда учреждение прекратило свое существование; </w:t>
      </w:r>
    </w:p>
    <w:p w:rsidR="008801D8" w:rsidRPr="005E3CAF" w:rsidRDefault="008801D8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дела за один год или несколько лет деятельности учреждения-фондообразователя, а также одной или нескольких функциональных, предметно-тематических и других частей; </w:t>
      </w:r>
    </w:p>
    <w:p w:rsidR="008801D8" w:rsidRPr="005E3CAF" w:rsidRDefault="008801D8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все дела объединённого фонда или на дела каждого входящего в объединённый фонд учреждения; </w:t>
      </w:r>
    </w:p>
    <w:p w:rsidR="008801D8" w:rsidRPr="005E3CAF" w:rsidRDefault="008801D8" w:rsidP="00541AA6">
      <w:pPr>
        <w:spacing w:line="360" w:lineRule="auto"/>
        <w:ind w:firstLine="709"/>
        <w:jc w:val="both"/>
      </w:pPr>
      <w:r w:rsidRPr="005E3CAF">
        <w:t xml:space="preserve">В описи выделяются разделы и подразделы в соответствии со схемой систематизации дел фонда. </w:t>
      </w:r>
    </w:p>
    <w:p w:rsidR="008801D8" w:rsidRPr="0093565B" w:rsidRDefault="008801D8" w:rsidP="00541AA6">
      <w:pPr>
        <w:spacing w:line="360" w:lineRule="auto"/>
        <w:ind w:firstLine="709"/>
        <w:jc w:val="both"/>
      </w:pPr>
      <w:r w:rsidRPr="005E3CAF">
        <w:t>При хронологическо-структурном построении фонда разделами являются годы или хронологические периоды, а подразделами – структурные подразделения. Если на дела каждого года или хронологического периода составлены самостоятельные описи, то разделами в них будут структурные подразделения, подразделами – предметно-тематические или географические группы материалов. Дела вносятся в опись по году их заведения или поступления в делопроизводство данного учреждения-фондообразователя.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Описательная статья описи – это совокупность сведений о деле (единице хранения)</w:t>
      </w:r>
      <w:r w:rsidR="00A46878">
        <w:rPr>
          <w:rStyle w:val="aa"/>
        </w:rPr>
        <w:footnoteReference w:id="4"/>
      </w:r>
      <w:r w:rsidRPr="005E3CAF">
        <w:t xml:space="preserve">, включающая следующие элементы: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порядковый номер;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делопроизводственный индекс или старый инвентарный номер;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заголовок дела и указание на подлинность, способ воспроизведения, степень полноты документов и внешние особенности дела;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аннотацию документов;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крайние даты документов в деле (число, месяц, год); </w:t>
      </w:r>
    </w:p>
    <w:p w:rsidR="00CC584D" w:rsidRPr="005E3CAF" w:rsidRDefault="00CC584D" w:rsidP="00541AA6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количество листов в деле.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При внесении заголовков дел в опись необходимо иметь в виду следующее: </w:t>
      </w:r>
    </w:p>
    <w:p w:rsidR="00CC584D" w:rsidRPr="005E3CAF" w:rsidRDefault="00CC584D" w:rsidP="00541AA6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заголовки дел вносятся в опись в соответствии со схемой систематизации дел; каждый заголовок включается в опись за отдельным порядковым номером; </w:t>
      </w:r>
    </w:p>
    <w:p w:rsidR="00CC584D" w:rsidRPr="005E3CAF" w:rsidRDefault="00CC584D" w:rsidP="00541AA6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>имеющийся на карточке заголовок до</w:t>
      </w:r>
      <w:r w:rsidR="00540EB6">
        <w:t xml:space="preserve">лжен быть точно, полностью </w:t>
      </w:r>
      <w:r w:rsidRPr="005E3CAF">
        <w:t>вн</w:t>
      </w:r>
      <w:r w:rsidR="00540EB6">
        <w:t>есен в опись; номер тома</w:t>
      </w:r>
      <w:r w:rsidRPr="005E3CAF">
        <w:t>, если дело</w:t>
      </w:r>
      <w:r w:rsidR="00540EB6">
        <w:t xml:space="preserve"> состоит из нескольких томов</w:t>
      </w:r>
      <w:r w:rsidRPr="005E3CAF">
        <w:t>, проставляется с новой строки в этой же графе описи сразу за заголовком. Дальше с новой строки</w:t>
      </w:r>
      <w:r w:rsidR="00540EB6">
        <w:t xml:space="preserve"> </w:t>
      </w:r>
      <w:r w:rsidRPr="005E3CAF">
        <w:t xml:space="preserve">помещается аннотация документов. Заголовки дел с однородным содержанием и одинаковыми формулировками обозначаются словами «то же», а другие данные описательной статьи вносятся полностью.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Итоговая запись закрепляет количество дел, числящихся по описи, регистрирует все особенности нумерации дел, отражает все изменения в их количестве, произведенные на основе соответствующих актов. Итоговая запись составляется к каждой описи на всех её экземплярах и помещается в конце описи за последней описательной статьей. Если описи состоят из нескольких томов, итоговая запись составляется к каждому тому. В каждом последующем томе даётся также сводная итоговая запись по всем предыдущим томам. В итоговой записи указывается количество дел по д</w:t>
      </w:r>
      <w:r w:rsidR="007A7EE7">
        <w:t>анной описи</w:t>
      </w:r>
      <w:r w:rsidRPr="005E3CAF">
        <w:t xml:space="preserve">, первый и последний номера дел по описи. Если в описи имеются пропуски номеров дел и литерные номера, наличие их </w:t>
      </w:r>
      <w:r w:rsidR="007A7EE7">
        <w:t>оговаривается в итоговой записи</w:t>
      </w:r>
      <w:r w:rsidRPr="005E3CAF">
        <w:t xml:space="preserve">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>Итоговая запись подписывается составителем описи с указанием должности и даты составления и завед</w:t>
      </w:r>
      <w:r w:rsidR="007A7EE7">
        <w:t>ующим архивохранилищем</w:t>
      </w:r>
      <w:r w:rsidRPr="005E3CAF">
        <w:t xml:space="preserve"> или хранителем фондов.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После каждого поступления или выбытия дел составляется новая итоговая запись, где указываются основания внесённых изменений. Дополнительные поступления в зависимости от их количества могут быть внесены в конец составленной описи, в соответствующий годовой раздел описи под литерными номерами или в новую опись.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Для описей всех фондов, независимо от их категории, обязателен следующий состав справочного аппарата: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титульный лист;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оглавление (содержание), если </w:t>
      </w:r>
      <w:hyperlink r:id="rId17" w:history="1">
        <w:r w:rsidRPr="0093565B">
          <w:t>архивная опись</w:t>
        </w:r>
      </w:hyperlink>
      <w:r w:rsidRPr="005E3CAF">
        <w:t xml:space="preserve"> имеет разделы;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предисловие;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список сокращений;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переводные таблицы шифров (при необходимости).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>Для описей фондов первой и вто</w:t>
      </w:r>
      <w:r w:rsidR="007A7EE7">
        <w:t>рой категорий</w:t>
      </w:r>
      <w:r w:rsidRPr="005E3CAF">
        <w:t xml:space="preserve"> целесообразно составление указателей. При необходимости они составляются и для фондов третьей категории. Отличие справочного аппарата к описям дел фондов первой категории от справочного аппарата к описям дел фондов второй категории выражается в степени полноты предисловия, в составе указателей к описям.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На титульном листе описи помещаются следующие данные: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полное название государственного архива,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фонда,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 фонда,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номер описи (по листу фонда),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описи, </w:t>
      </w:r>
    </w:p>
    <w:p w:rsidR="00CC584D" w:rsidRPr="005E3CAF" w:rsidRDefault="00CC584D" w:rsidP="00541AA6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крайние даты документов, внесённых в опись.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На начальном листе графленой формы описи ставится специальный штамп с указанием на утверждение описи: ЭПК (ЭК) и гриф утверждения описи руководителем архива.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При составлении титульного листа описи необходимо учитывать: </w:t>
      </w:r>
    </w:p>
    <w:p w:rsidR="00CC584D" w:rsidRPr="005E3CAF" w:rsidRDefault="00CC584D" w:rsidP="00541AA6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название фонда пишется в виде официального названия учреждения-фондообразователя со всеми его переименованиями, изменениями подчинённости и сокращёнными названиями (в круглых скобках), относящимися к периоду, за который документы включены в опись, в хронологической последовательности. Для объединённого фонда следует указывать его полное название; </w:t>
      </w:r>
    </w:p>
    <w:p w:rsidR="00CC584D" w:rsidRPr="005E3CAF" w:rsidRDefault="00CC584D" w:rsidP="00541AA6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если в опись внесены дела за несколько лет с перерывами, то на титульном листе проставляются только те годы, за которые имеются документы.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В оглавлении (содержании) перечисляются: предисловие, список сокращений, названия всех разделов, подразделов и более мелких групп дел, включённых в опись, указатели, переводные таблицы шифров. Против каждого названия ставятся номера соответствующих листов описи.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К описи составляется </w:t>
      </w:r>
      <w:r w:rsidRPr="008F1FC3">
        <w:rPr>
          <w:bCs/>
        </w:rPr>
        <w:t>предисловие</w:t>
      </w:r>
      <w:r w:rsidRPr="005E3CAF">
        <w:t xml:space="preserve">, в котором излагаются: </w:t>
      </w:r>
    </w:p>
    <w:p w:rsidR="00CC584D" w:rsidRPr="005E3CAF" w:rsidRDefault="00CC584D" w:rsidP="00541AA6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история учреждения-фондообразователя; история фонда; </w:t>
      </w:r>
    </w:p>
    <w:p w:rsidR="00CC584D" w:rsidRPr="005E3CAF" w:rsidRDefault="00CC584D" w:rsidP="00541AA6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состав и содержание документов описи (фонда); </w:t>
      </w:r>
    </w:p>
    <w:p w:rsidR="00CC584D" w:rsidRPr="005E3CAF" w:rsidRDefault="00CC584D" w:rsidP="00541AA6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особенности формирования, описания и систематизации дел; </w:t>
      </w:r>
    </w:p>
    <w:p w:rsidR="00CC584D" w:rsidRPr="005E3CAF" w:rsidRDefault="00CC584D" w:rsidP="00541AA6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состав справочного аппарата к описи и порядок пользования им.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Предисловие может составляться как общее ко всем описям, так и к каждой описи.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Общее предисловие к описям фонда помещается в первой описи. При составлении отдельных предисловий к каждой описи фонда все общие данные по истории учреждения-фондообразователя и истории фонда помещаются в предисловии к первой описи.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К описям объединённых фондов составляется общее предисловие, если фонды, входящие в них, включены в одну опись. В предисловиях к описям отдельных фондов излагаются сведения, касающиеся лишь этих фондов и даются ссылки на общее предисловие.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>Для составления предисловия используются законодательные ист</w:t>
      </w:r>
      <w:r w:rsidR="007A7EE7">
        <w:t>очники и справочная литература</w:t>
      </w:r>
      <w:r w:rsidRPr="005E3CAF">
        <w:t>, официальные издания учреждения и документы фонда, историческая литература, освещающая период существования фондообразователя и посвящённая данному учреждению. Определённые сведения для предисловия содержат исторические справки о фондообразователях, методические пособия по работе с материалами фон</w:t>
      </w:r>
      <w:r w:rsidR="007A7EE7">
        <w:t>да</w:t>
      </w:r>
      <w:r w:rsidRPr="005E3CAF">
        <w:t xml:space="preserve">. При отсутствии достаточных данных по истории фондообразователя, фонда и других необходимых сведений в указанных выше источниках, следует изучить материалы фондов вышестоящих учреждений, руководивших системой или отраслью, в которую входил фондообразователь.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>В первой част</w:t>
      </w:r>
      <w:r w:rsidR="007A7EE7">
        <w:t>и предисловия</w:t>
      </w:r>
      <w:r w:rsidRPr="005E3CAF">
        <w:t xml:space="preserve"> кратко излагаются: </w:t>
      </w:r>
    </w:p>
    <w:p w:rsidR="00CC584D" w:rsidRPr="005E3CAF" w:rsidRDefault="00CC584D" w:rsidP="00541AA6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исторические условия, в которых возникло и действовало учреждение-фондообразователь; </w:t>
      </w:r>
    </w:p>
    <w:p w:rsidR="00CC584D" w:rsidRPr="005E3CAF" w:rsidRDefault="00CC584D" w:rsidP="00541AA6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дата возникновения учреждения-фондообразователя со ссылкой на законодательные акты, а также название учреждения-предшественника, подчинённость учреждения-фондообразователя; </w:t>
      </w:r>
    </w:p>
    <w:p w:rsidR="00CC584D" w:rsidRPr="005E3CAF" w:rsidRDefault="00CC584D" w:rsidP="00541AA6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компетенция, структура и функции учреждения-фондообразователя; </w:t>
      </w:r>
    </w:p>
    <w:p w:rsidR="00CC584D" w:rsidRPr="005E3CAF" w:rsidRDefault="00CC584D" w:rsidP="00541AA6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изменение названия, функций, структуры и подведомственности учреждения-фондообразователя с указанием основных вызвавших их причин; </w:t>
      </w:r>
    </w:p>
    <w:p w:rsidR="00CC584D" w:rsidRPr="005E3CAF" w:rsidRDefault="00CC584D" w:rsidP="00541AA6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дата ликвидации или реорганизации учреждения-фондообразователя со ссылкой на законодательные акты, а также название учреждения, унаследовавшего его функции.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Для фондов первой категории, имеющих сложную структуру, дополнительно к предисловию целесообразно составление схемы структуры учреждения-фондообразователя.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В краткой характеристике состава и содержания дел в описи отмечаются наиболее типичные группы дел, как по их видам и разновидностям документов, так и по их содержанию.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В предисловии должны быть указаны основные принципы формирования дел, приёмы раскрытия содержания документов, особенности описания и оформления дел. Указываются также принципы построения описи без воспроизведения схемы систематизации, особенности систематизации дел, содержащих документы за несколько лет.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 xml:space="preserve">Заключительная часть предисловия содержит характеристику справочного аппарата к описи, основные принципы его составления и указания о порядке пользования им. </w:t>
      </w:r>
    </w:p>
    <w:p w:rsidR="00CC584D" w:rsidRPr="005E3CAF" w:rsidRDefault="00CC584D" w:rsidP="00541AA6">
      <w:pPr>
        <w:spacing w:line="360" w:lineRule="auto"/>
        <w:ind w:firstLine="709"/>
        <w:jc w:val="both"/>
      </w:pPr>
      <w:r w:rsidRPr="005E3CAF">
        <w:t>Предисловие подписывается составителем и помещается в начале описи</w:t>
      </w:r>
      <w:r w:rsidR="007A7EE7">
        <w:t xml:space="preserve"> после оглавления (содержания).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Все сокращения, применяемые в тексте описи, вносятся в список сокращённых слов. Назначение списка сокращений – унифицировать приёмы описания в описи и в справочном аппарате к ней и уменьшить её объём. В список не включаются общепринятые сок</w:t>
      </w:r>
      <w:r w:rsidR="007A7EE7">
        <w:t>ращения слов</w:t>
      </w:r>
      <w:r w:rsidRPr="005E3CAF">
        <w:t>, а также хорошо известные сокращён</w:t>
      </w:r>
      <w:r w:rsidR="009D5D64">
        <w:t>ные наименования учреждений.</w:t>
      </w:r>
      <w:r w:rsidRPr="005E3CAF">
        <w:t xml:space="preserve">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К описи составляются указатели: предметный (общий, географический, тематический и др.), хронологический</w:t>
      </w:r>
      <w:r w:rsidR="00B36DA1">
        <w:t>.</w:t>
      </w:r>
      <w:r w:rsidRPr="005E3CAF">
        <w:t xml:space="preserve">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К описи составляется заверительная надпись, которая делается на отдельном листе-заверителе. В заверительной надписи указывается количество листов описи. Листы описи и справочный аппарат к ней нумеруются в валовом порядке в пределах каждого тома описи. Заверительная надпись составляется и подписывается составителем описи. </w:t>
      </w:r>
    </w:p>
    <w:p w:rsidR="00CC584D" w:rsidRPr="00B72521" w:rsidRDefault="00CC584D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rStyle w:val="a5"/>
          <w:b w:val="0"/>
        </w:rPr>
        <w:t>Переработка описей</w:t>
      </w:r>
      <w:r w:rsidRPr="005E3CAF">
        <w:t xml:space="preserve"> допускается лишь в случаях, когда описи не отвечают необходимым требованиям в качестве учётного и поискового документа. В итоге переработки создаются новые описи, которые должны соответствовать требованиям учёта и поиска дел в фондах определённой категории. </w:t>
      </w:r>
    </w:p>
    <w:p w:rsidR="00CC584D" w:rsidRPr="00FA027B" w:rsidRDefault="00CC584D" w:rsidP="00766327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027B">
        <w:rPr>
          <w:sz w:val="28"/>
          <w:szCs w:val="28"/>
        </w:rPr>
        <w:t xml:space="preserve">При переработке допускается объединение нескольких описей в одну новую опись. При переработке описей составляется переводная таблица шифров дел. Уничтожение старых описей после их пересоставления запрещается. Старые описи должны учитываться по новым описям на правах дел и помещаться в конце описи за последним номером под своим заголовком и с отметкой «Опись пересоставлена. См. оп. № ... ».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К </w:t>
      </w:r>
      <w:hyperlink r:id="rId18" w:history="1">
        <w:r w:rsidRPr="009B3505">
          <w:t>пересоставленным описям фондов</w:t>
        </w:r>
      </w:hyperlink>
      <w:r w:rsidRPr="009B3505">
        <w:t xml:space="preserve"> </w:t>
      </w:r>
      <w:r w:rsidRPr="005E3CAF">
        <w:t>прилагаются переводные таблицы старых и новых шифров дел. Переводные таблицы отсылают от старых шифров к новым. Если новая опись включает в себя дела нескольких переработанных описей, то в переводную таблицу включается графа с номерами описей. В случае передачи дела в другой фонд, объединения его с другим делом в пределах фонда, в переводной таблице указывается его новый шифр. В графе «Примечание</w:t>
      </w:r>
      <w:r w:rsidR="009D5D64">
        <w:t>» указывается основание записи.</w:t>
      </w:r>
    </w:p>
    <w:p w:rsidR="008801D8" w:rsidRPr="005E3CAF" w:rsidRDefault="008801D8" w:rsidP="00766327">
      <w:pPr>
        <w:tabs>
          <w:tab w:val="left" w:pos="720"/>
          <w:tab w:val="left" w:pos="900"/>
        </w:tabs>
        <w:spacing w:line="360" w:lineRule="auto"/>
        <w:ind w:firstLine="709"/>
        <w:jc w:val="both"/>
      </w:pPr>
      <w:r w:rsidRPr="005E3CAF">
        <w:t xml:space="preserve">Переводная таблица шифров дел может составляться: </w:t>
      </w:r>
    </w:p>
    <w:p w:rsidR="008801D8" w:rsidRPr="005E3CAF" w:rsidRDefault="008801D8" w:rsidP="00766327">
      <w:pPr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ind w:left="0" w:firstLine="709"/>
        <w:jc w:val="both"/>
      </w:pPr>
      <w:r w:rsidRPr="005E3CAF">
        <w:t xml:space="preserve">ко всем описям фонда, если его материалы были пересистематизированы и количество описей изменилось; </w:t>
      </w:r>
    </w:p>
    <w:p w:rsidR="008801D8" w:rsidRPr="005E3CAF" w:rsidRDefault="008801D8" w:rsidP="00766327">
      <w:pPr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ind w:left="0" w:firstLine="709"/>
        <w:jc w:val="both"/>
      </w:pPr>
      <w:r w:rsidRPr="005E3CAF">
        <w:t xml:space="preserve">к каждой описи, если пересистематизация материалов проводилась только внутри каждой описи. </w:t>
      </w:r>
    </w:p>
    <w:p w:rsidR="008801D8" w:rsidRPr="005E3CAF" w:rsidRDefault="008801D8" w:rsidP="00766327">
      <w:pPr>
        <w:spacing w:line="360" w:lineRule="auto"/>
        <w:ind w:firstLine="709"/>
        <w:jc w:val="both"/>
      </w:pPr>
      <w:r w:rsidRPr="005E3CAF">
        <w:t xml:space="preserve">Для составления переводной таблицы шифров используется карточка, на которой производилось описание. Карточки систематизируются по порядку старых шифров. </w:t>
      </w:r>
    </w:p>
    <w:p w:rsidR="008801D8" w:rsidRPr="005E3CAF" w:rsidRDefault="008801D8" w:rsidP="00766327">
      <w:pPr>
        <w:spacing w:line="360" w:lineRule="auto"/>
        <w:ind w:firstLine="709"/>
        <w:jc w:val="both"/>
      </w:pPr>
      <w:r w:rsidRPr="005E3CAF">
        <w:t xml:space="preserve">Если имеются дела, ранее находившиеся в других фондах, то первыми помещаются карточки основного фонда, а вслед за ними других фондообразователей. В пределах каждого фонда карточки систематизируются по порядку номеров описей, а каждой описи – по номерам дел. Систематизированные карточки перепечатываются в таблицы.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766327">
        <w:rPr>
          <w:bCs/>
        </w:rPr>
        <w:t>Усовершенствование описей</w:t>
      </w:r>
      <w:r w:rsidRPr="00766327">
        <w:t xml:space="preserve"> –</w:t>
      </w:r>
      <w:r w:rsidRPr="005E3CAF">
        <w:t xml:space="preserve"> комплекс работ, направленных на повышение их информационно-поискового уровня</w:t>
      </w:r>
      <w:r w:rsidR="00272B6B">
        <w:rPr>
          <w:rStyle w:val="aa"/>
        </w:rPr>
        <w:footnoteReference w:id="5"/>
      </w:r>
      <w:r w:rsidRPr="005E3CAF">
        <w:t xml:space="preserve">. Проведение усовершенствования возможно для фондов любой категории. Категория фонда обусловливает очередность работы с описями, определяет степень необходимого повышения информационно-поискового уровня конкретной описи, состав справочного аппарата к описи. </w:t>
      </w:r>
    </w:p>
    <w:p w:rsidR="008801D8" w:rsidRPr="005E3CAF" w:rsidRDefault="008801D8" w:rsidP="00766327">
      <w:pPr>
        <w:spacing w:line="360" w:lineRule="auto"/>
        <w:ind w:firstLine="709"/>
        <w:jc w:val="both"/>
      </w:pPr>
      <w:r w:rsidRPr="005E3CAF">
        <w:t>Усовершенствование описей включает следующие виды работ: редактирование</w:t>
      </w:r>
      <w:r w:rsidR="009D5D64">
        <w:t xml:space="preserve"> заголовков</w:t>
      </w:r>
      <w:r w:rsidRPr="005E3CAF">
        <w:t xml:space="preserve">, составление необходимого справочного аппарата к описи, перепечатку описи. </w:t>
      </w:r>
    </w:p>
    <w:p w:rsidR="008801D8" w:rsidRPr="003228BD" w:rsidRDefault="008801D8" w:rsidP="00766327">
      <w:pPr>
        <w:spacing w:line="360" w:lineRule="auto"/>
        <w:ind w:firstLine="709"/>
        <w:jc w:val="both"/>
      </w:pPr>
      <w:r w:rsidRPr="005E3CAF">
        <w:t>Редактирование заголовков проводится с просмо</w:t>
      </w:r>
      <w:r w:rsidR="009D5D64">
        <w:t>тром дел</w:t>
      </w:r>
      <w:r w:rsidRPr="005E3CAF">
        <w:t xml:space="preserve">. </w:t>
      </w:r>
      <w:r w:rsidRPr="003228BD">
        <w:t xml:space="preserve">Необходимость просмотра определяется при предварительном анализе качества заголовков. При редактировании заголовков проводится уточнение их по содержанию, установление корреспондента, места события, уточняется датировка, фондовая и структурная принадлежность дел. </w:t>
      </w:r>
    </w:p>
    <w:p w:rsidR="008801D8" w:rsidRPr="003228BD" w:rsidRDefault="008801D8" w:rsidP="00766327">
      <w:pPr>
        <w:spacing w:line="360" w:lineRule="auto"/>
        <w:ind w:firstLine="709"/>
        <w:jc w:val="both"/>
      </w:pPr>
      <w:r w:rsidRPr="003228BD">
        <w:t xml:space="preserve">Редактирование заголовков проводится по тексту второго экземпляра описи с последующей её перепечаткой или на карточках, с которых затем печатается новая опись. Первоначальная опись сохраняется и присоединяется к фонду. Все уточнения заголовков переносятся на обложки дел. </w:t>
      </w:r>
    </w:p>
    <w:p w:rsidR="008801D8" w:rsidRPr="003228BD" w:rsidRDefault="008801D8" w:rsidP="00766327">
      <w:pPr>
        <w:spacing w:line="360" w:lineRule="auto"/>
        <w:ind w:firstLine="709"/>
        <w:jc w:val="both"/>
      </w:pPr>
      <w:r w:rsidRPr="003228BD">
        <w:t xml:space="preserve">В целях повышения информативности описей проводится составление указателей. С помощью указателей устраняются также отдельные недостатки систематизации и формирования дел. </w:t>
      </w:r>
    </w:p>
    <w:p w:rsidR="008801D8" w:rsidRPr="003228BD" w:rsidRDefault="008801D8" w:rsidP="00766327">
      <w:pPr>
        <w:spacing w:line="360" w:lineRule="auto"/>
        <w:ind w:firstLine="709"/>
        <w:jc w:val="both"/>
      </w:pPr>
      <w:r w:rsidRPr="003228BD">
        <w:t xml:space="preserve">Для вошедших в научный оборот фондов, включающих материалы других фондообразователей, с целью обеспечения поиска документов определённого фондообразователя допускается составление специальных указателей фондовых включений. В них указываются номера и названия фондов и перечисляются номера дел, относящихся к этим фондам. </w:t>
      </w:r>
    </w:p>
    <w:p w:rsidR="008801D8" w:rsidRPr="003228BD" w:rsidRDefault="008801D8" w:rsidP="00766327">
      <w:pPr>
        <w:spacing w:line="360" w:lineRule="auto"/>
        <w:ind w:firstLine="709"/>
        <w:jc w:val="both"/>
      </w:pPr>
      <w:r w:rsidRPr="003228BD">
        <w:t>Описи дел, неудобные для пользования</w:t>
      </w:r>
      <w:r w:rsidR="00F052FE">
        <w:t xml:space="preserve">, </w:t>
      </w:r>
      <w:r w:rsidRPr="003228BD">
        <w:t xml:space="preserve">а также имеющиеся в одном экземпляре, перепечатываются. </w:t>
      </w:r>
    </w:p>
    <w:p w:rsidR="00CC584D" w:rsidRPr="005E3CAF" w:rsidRDefault="008801D8" w:rsidP="00766327">
      <w:pPr>
        <w:spacing w:line="360" w:lineRule="auto"/>
        <w:ind w:firstLine="709"/>
        <w:jc w:val="both"/>
      </w:pPr>
      <w:r w:rsidRPr="003228BD">
        <w:t xml:space="preserve">По завершении описания неописанных документов или переработки описей </w:t>
      </w:r>
      <w:hyperlink r:id="rId19" w:history="1">
        <w:r w:rsidRPr="003228BD">
          <w:t>составляется акт</w:t>
        </w:r>
      </w:hyperlink>
      <w:r w:rsidRPr="003228BD">
        <w:t>,</w:t>
      </w:r>
      <w:r w:rsidRPr="005E3CAF">
        <w:t xml:space="preserve"> утверждаемый руководством архива и служащий основанием для внесения необходимых изменений в учётную документацию.</w:t>
      </w:r>
    </w:p>
    <w:p w:rsidR="00CC584D" w:rsidRPr="00766327" w:rsidRDefault="009B3505" w:rsidP="000C0079">
      <w:pPr>
        <w:pStyle w:val="2"/>
        <w:spacing w:before="120" w:beforeAutospacing="0" w:after="120" w:line="360" w:lineRule="auto"/>
        <w:jc w:val="center"/>
        <w:rPr>
          <w:sz w:val="28"/>
          <w:szCs w:val="28"/>
        </w:rPr>
      </w:pPr>
      <w:r w:rsidRPr="00766327">
        <w:rPr>
          <w:sz w:val="28"/>
          <w:szCs w:val="28"/>
        </w:rPr>
        <w:t xml:space="preserve">2.2 </w:t>
      </w:r>
      <w:r w:rsidR="00CC584D" w:rsidRPr="00766327">
        <w:rPr>
          <w:sz w:val="28"/>
          <w:szCs w:val="28"/>
        </w:rPr>
        <w:t>Каталоги</w:t>
      </w:r>
    </w:p>
    <w:p w:rsidR="008801D8" w:rsidRPr="005E3CAF" w:rsidRDefault="008801D8" w:rsidP="00766327">
      <w:pPr>
        <w:spacing w:line="360" w:lineRule="auto"/>
        <w:ind w:firstLine="709"/>
        <w:jc w:val="both"/>
      </w:pPr>
      <w:r w:rsidRPr="008F1FC3">
        <w:rPr>
          <w:bCs/>
        </w:rPr>
        <w:t>Каталог</w:t>
      </w:r>
      <w:r w:rsidRPr="008F1FC3">
        <w:t xml:space="preserve"> </w:t>
      </w:r>
      <w:r w:rsidRPr="005E3CAF">
        <w:t xml:space="preserve">– </w:t>
      </w:r>
      <w:r w:rsidR="00272B6B">
        <w:t>а</w:t>
      </w:r>
      <w:r w:rsidR="00272B6B" w:rsidRPr="00272B6B">
        <w:t>рхивный справочник, в котором информация об архивных документах расположена в соответствии с выбранной схемой классификации</w:t>
      </w:r>
      <w:r w:rsidR="00272B6B">
        <w:rPr>
          <w:rStyle w:val="aa"/>
        </w:rPr>
        <w:footnoteReference w:id="6"/>
      </w:r>
      <w:r w:rsidR="00272B6B" w:rsidRPr="00272B6B">
        <w:t>.</w:t>
      </w:r>
    </w:p>
    <w:p w:rsidR="008801D8" w:rsidRPr="005E3CAF" w:rsidRDefault="008801D8" w:rsidP="00766327">
      <w:pPr>
        <w:spacing w:line="360" w:lineRule="auto"/>
        <w:ind w:firstLine="709"/>
        <w:jc w:val="both"/>
      </w:pPr>
      <w:r w:rsidRPr="008F1FC3">
        <w:t>Каталогизация архивных документов</w:t>
      </w:r>
      <w:r w:rsidRPr="005E3CAF">
        <w:t xml:space="preserve"> – это совокупность работ по созданию каталогов: составление схемы классификации, выявление и отбор документов, описание их содержания на каталожных карточках, систематизация карточек, оформление и ведение каталогов</w:t>
      </w:r>
      <w:r w:rsidR="00BD5105">
        <w:t xml:space="preserve"> </w:t>
      </w:r>
      <w:r w:rsidR="00BD5105">
        <w:rPr>
          <w:rStyle w:val="aa"/>
        </w:rPr>
        <w:footnoteReference w:id="7"/>
      </w:r>
      <w:r w:rsidRPr="005E3CAF">
        <w:t xml:space="preserve">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Совокупность различных взаимосвязанных и взаимодополняющих каталогов представляет собой систему каталогов архива. В зависимости от схемы построения каталога, в соответствии с которой организуются их общая структура и основные подразделения, каталоги могут быть систематическими, предметно-тематическими или предметными. Основой системы является систематический каталог.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Основные требования к системе каталогов госархива следующие: </w:t>
      </w:r>
    </w:p>
    <w:p w:rsidR="008801D8" w:rsidRPr="005E3CAF" w:rsidRDefault="008801D8" w:rsidP="002204E3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соответствие принципов построения каталогов их целевому назначению; </w:t>
      </w:r>
    </w:p>
    <w:p w:rsidR="008801D8" w:rsidRPr="005E3CAF" w:rsidRDefault="008801D8" w:rsidP="002204E3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рациональная структура каталогов, обеспечивающая оптимальное разнообразие аспектов информационного поиска; </w:t>
      </w:r>
    </w:p>
    <w:p w:rsidR="008801D8" w:rsidRPr="005E3CAF" w:rsidRDefault="008801D8" w:rsidP="002204E3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исключение параллелизма в группировке информации в различных каталогах системы; </w:t>
      </w:r>
    </w:p>
    <w:p w:rsidR="008801D8" w:rsidRPr="005E3CAF" w:rsidRDefault="008801D8" w:rsidP="002204E3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исключение неоправданного дублирования и широкое применение отсылочных карточек и указателей.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Систематический каталог</w:t>
      </w:r>
      <w:r w:rsidR="00B72521">
        <w:rPr>
          <w:bCs/>
        </w:rPr>
        <w:t xml:space="preserve">. </w:t>
      </w:r>
      <w:r w:rsidRPr="005E3CAF">
        <w:t>В систематическом каталоге документная информация классифицирована по отраслям знаний и практической деятельности общества. Систематический каталог отражает связи между событиями и явлениями, содержит с</w:t>
      </w:r>
      <w:r w:rsidR="00647DC8">
        <w:t>ведения по конкретным вопросам.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Систематические каталоги строятся по схемам единой классификации документной информации в систематических каталогах государственных архивов. Методические указания по применению схем содержат методику организации и проведения работ по созданию и ведению систематических каталогов.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  <w:u w:val="single"/>
        </w:rPr>
      </w:pPr>
      <w:r w:rsidRPr="008F1FC3">
        <w:rPr>
          <w:bCs/>
          <w:u w:val="single"/>
        </w:rPr>
        <w:t>Предметно-тематический каталог</w:t>
      </w:r>
      <w:r w:rsidR="00B72521">
        <w:rPr>
          <w:bCs/>
          <w:u w:val="single"/>
        </w:rPr>
        <w:t>.</w:t>
      </w:r>
      <w:r w:rsidR="00B72521">
        <w:rPr>
          <w:bCs/>
        </w:rPr>
        <w:t xml:space="preserve"> </w:t>
      </w:r>
      <w:r w:rsidRPr="005E3CAF">
        <w:t xml:space="preserve">В предметно-тематическом каталоге документная информация классифицируется внутри темы по предметному признаку.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Предметный каталог</w:t>
      </w:r>
      <w:r w:rsidR="00B72521">
        <w:rPr>
          <w:bCs/>
        </w:rPr>
        <w:t xml:space="preserve">. </w:t>
      </w:r>
      <w:r w:rsidRPr="005E3CAF">
        <w:t>В предметном каталоге документная информация классифицируется по алфавиту предметны</w:t>
      </w:r>
      <w:r w:rsidR="00647DC8">
        <w:t>х понятий</w:t>
      </w:r>
      <w:r w:rsidRPr="005E3CAF">
        <w:t xml:space="preserve"> и лиц. Дальнейшая систематизация осуществляется в логической или хронологической последовательности.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Именной каталог</w:t>
      </w:r>
      <w:r w:rsidR="00B72521">
        <w:rPr>
          <w:bCs/>
        </w:rPr>
        <w:t xml:space="preserve">. </w:t>
      </w:r>
      <w:r w:rsidRPr="005E3CAF">
        <w:t>В именном ката</w:t>
      </w:r>
      <w:r w:rsidR="00647DC8">
        <w:t>логе</w:t>
      </w:r>
      <w:r w:rsidRPr="005E3CAF">
        <w:t xml:space="preserve"> документная информация классифицирована по алфавиту фамилий лиц, упоминаемых в документах или являющихся их авторами. Дальнейшая систематизация – в хронологической или иной, удобной для поиска информации последовательности. При значительном объёме карточек они могут быть расположены по специальной схеме классификации. Круг лиц, сведения о которых подлежат включению в именной каталог, определяется каждым госархивом самостоятельно.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Географический каталог</w:t>
      </w:r>
      <w:r w:rsidR="00B72521">
        <w:rPr>
          <w:bCs/>
        </w:rPr>
        <w:t xml:space="preserve">. </w:t>
      </w:r>
      <w:r w:rsidRPr="005E3CAF">
        <w:t>В географическом ката</w:t>
      </w:r>
      <w:r w:rsidR="00647DC8">
        <w:t>логе</w:t>
      </w:r>
      <w:r w:rsidRPr="005E3CAF">
        <w:t xml:space="preserve"> документная информация классифицируется по алфавиту географических и топогра</w:t>
      </w:r>
      <w:r w:rsidR="00647DC8">
        <w:t>фических наименований</w:t>
      </w:r>
      <w:r w:rsidRPr="005E3CAF">
        <w:t xml:space="preserve">. В основу классификации может быть положено административно-территориальное деление. Систематизация внутри рубрик может быть хронологической или тематической.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Каталог по истории учреждений</w:t>
      </w:r>
      <w:r w:rsidR="00B72521">
        <w:rPr>
          <w:bCs/>
        </w:rPr>
        <w:t xml:space="preserve">. </w:t>
      </w:r>
      <w:r w:rsidRPr="005E3CAF">
        <w:t>Каталог по истории учреждений</w:t>
      </w:r>
      <w:r w:rsidR="00B12F93">
        <w:t xml:space="preserve"> </w:t>
      </w:r>
      <w:r w:rsidRPr="005E3CAF">
        <w:t xml:space="preserve">– каталог сведений из архивных документов и опубликованных источников, в котором документная информация по истории развития учреждений классифицирована по отраслям, затем по конкретным учреждениям. Возможна непосредственная классификация учреждений по алфавиту их видовых названий независимо от отраслевой принадлежности. Состав учреждений, сведения о которых отражаются в каталоге, определяется соответствующим государственным архивом.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Каталог документов по личному составу</w:t>
      </w:r>
      <w:r w:rsidR="00B72521">
        <w:rPr>
          <w:bCs/>
        </w:rPr>
        <w:t xml:space="preserve">. </w:t>
      </w:r>
      <w:r w:rsidRPr="005E3CAF">
        <w:t>Каталог создаётся для выявления документо</w:t>
      </w:r>
      <w:r w:rsidR="00B12F93">
        <w:t>в социально-правового характера.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В каталоге информация классифицируется по строгому алфавиту фамилий. Карточки в каталоге документов по личному составу содержат: фамилию, имя, отчество и ссылку на дела, в которых имеются сведения об этом работнике.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Система каталогов должна обеспечить полноту сведений о содержании документов фондов архива. Дифференцированный подход при каталогизации заключается в определении очередности работы с документами и в степени обобщения сведений при их описании на каталожных карточках.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Целесообразно намечать к каталогизации те фонды, документы которых могут быть использованы при подготовке публикации документов, составлении обзоров, информационных писем и пр.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Не каталогизируются фонды, описи которых намечаются к переработке. Если к описям имеются указатели, позволяющие вести поиск на уровне отдельного документа, каталогизация этого фонда может быть отложена.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При выборе структурной части фонда для каталогизации основным критерием является полнота отражения основной деятельности фондообразователя и учреждений его системы. Так, документы коллегии, секретариат</w:t>
      </w:r>
      <w:r w:rsidR="00B12F93">
        <w:t>а, президиума, канцелярии</w:t>
      </w:r>
      <w:r w:rsidRPr="005E3CAF">
        <w:t xml:space="preserve"> и т.п. наиболее полно и всесторонне освещают основную деятельность фондообразователя. Кроме того, эти подразделения фондообразователя содержат документацию обобщаю</w:t>
      </w:r>
      <w:r w:rsidR="00B12F93">
        <w:t>щего характера</w:t>
      </w:r>
      <w:r w:rsidRPr="005E3CAF">
        <w:t xml:space="preserve">. Все это определяет первоочередность и обязательность каталогизации указанных структурных частей фонда.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  <w:u w:val="single"/>
        </w:rPr>
      </w:pPr>
      <w:r w:rsidRPr="00B72521">
        <w:t>При</w:t>
      </w:r>
      <w:r w:rsidRPr="005E3CAF">
        <w:t xml:space="preserve"> отборе дел и документов для каталогиз</w:t>
      </w:r>
      <w:r w:rsidR="00B12F93">
        <w:t xml:space="preserve">ации следует учитывать функции </w:t>
      </w:r>
      <w:r w:rsidRPr="005E3CAF">
        <w:t xml:space="preserve">фондообразователя, чтобы заранее наметить необходимые комплексы документов, подвергаемых каталогизации.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Каталогизации подвергаются: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организационно-распорядительные, планово-отчётные и другие основные документы учреждения-фондообразователя;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руководящие документы вышестоящих органов, которые имеют прямое отношение к осуществлению фондообразователем его целевого назначения;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документы подведомственных учреждений, присланные для; контроля и обобщения;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документы, в которых отражается существо деятельности учреждения, но подлинники которых в составившем их учреждении не остаются (копии предложений, проектов постановлений, актов проверки и т.д.);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печатные издания, имеющиеся в фонде и касающиеся деятельности фондообразователя; </w:t>
      </w:r>
    </w:p>
    <w:p w:rsidR="008801D8" w:rsidRPr="005E3CAF" w:rsidRDefault="008801D8" w:rsidP="002204E3">
      <w:pPr>
        <w:numPr>
          <w:ilvl w:val="0"/>
          <w:numId w:val="2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другие документы, по своей ценности и трудности поиска заслуживающие каталогизации.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>В каталог включаются сведения, которые содержат информацию о сущности событий, фактов, явлений, отраженных в документах, раскрывающих закономерности их развития, показывающих характерные особенности их проявления, о деятельности фондообразователя или учреждений его системы. При отборе сведений отдаётся предпочтение сведениям о характере, направлении и итогах деятельности учреждения и его системы, учитывается время возникновения документа или время описываемых в документе событий, когда значение имеет сам исторический п</w:t>
      </w:r>
      <w:r w:rsidR="005A2C31">
        <w:t>ериод,</w:t>
      </w:r>
      <w:r w:rsidRPr="005E3CAF">
        <w:t xml:space="preserve"> учитываются авторы (адресаты) документов, степень их сохранности.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Дифференцированный подход к описанию при каталогизации заключается в выборе и применении комплекса рациональных приёмов описания для каждой характерной группы документов фонда. Такими приёмами являются – подокументный, поединичный, групповой.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На одной каталожной карточке могут быть описаны: </w:t>
      </w:r>
    </w:p>
    <w:p w:rsidR="008801D8" w:rsidRPr="005E3CAF" w:rsidRDefault="008801D8" w:rsidP="002204E3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при подокументном описании – отдельный документ из дела, посвящённый одному вопросу при условии, если остальные документы этого дела касаются других вопросов, или часть одного документа, если весь документ касается многих вопросов; </w:t>
      </w:r>
    </w:p>
    <w:p w:rsidR="008801D8" w:rsidRPr="005E3CAF" w:rsidRDefault="008801D8" w:rsidP="002204E3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при поединичном описании – дело целиком, касающееся одного вопроса, события, переписка по одному вопросу; </w:t>
      </w:r>
    </w:p>
    <w:p w:rsidR="008801D8" w:rsidRPr="005E3CAF" w:rsidRDefault="008801D8" w:rsidP="002204E3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при групповом описании – группа документов одного дела по одному вопросу, предмету; если по этому же вопросу имеются документы в других делах, то документы каждого дела могут описываться на отдельной карточке; </w:t>
      </w:r>
    </w:p>
    <w:p w:rsidR="008801D8" w:rsidRPr="005E3CAF" w:rsidRDefault="008801D8" w:rsidP="002204E3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группа однородных дел одной описи.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Приёмы группировки сведений для описания определяются содержанием документов. Групповая карточка может также составляться к отдельной описи или группе описей, если они объединяют тематическую группу документов, а также к фонду в целом.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  <w:u w:val="single"/>
        </w:rPr>
      </w:pPr>
      <w:r w:rsidRPr="005E3CAF">
        <w:t>Для систематического и предметно-тематического каталогов основой при описании</w:t>
      </w:r>
      <w:r w:rsidR="005A2C31">
        <w:t xml:space="preserve"> является вопрос</w:t>
      </w:r>
      <w:r w:rsidRPr="005E3CAF">
        <w:t xml:space="preserve">. </w:t>
      </w:r>
    </w:p>
    <w:p w:rsidR="008801D8" w:rsidRPr="005E3CAF" w:rsidRDefault="005A2C31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обозначении вопроса</w:t>
      </w:r>
      <w:r w:rsidR="008801D8" w:rsidRPr="005E3CAF">
        <w:rPr>
          <w:sz w:val="28"/>
          <w:szCs w:val="28"/>
        </w:rPr>
        <w:t xml:space="preserve"> необходимо включать понятие о действии, совершаемом лицом, или характеризующее состояние, развитие объекта. Это делает информацию более конкретной.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При каталогизации протоколов нельзя выносить на карточку только пункт повестки дня. Необходимо отразить содержание постановляющей части протокола по данному вопросу и результат обсуждения.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При обозначении лиц на каталожной карточке для именного каталога следует помимо вопроса указывать также имеющиеся в документе сведения о профессии, звании или другие данные, характеризующие их общественное положение. При отсутствии таких сведений на карточку выносятся </w:t>
      </w:r>
      <w:r w:rsidR="00BC2C45">
        <w:rPr>
          <w:sz w:val="28"/>
          <w:szCs w:val="28"/>
        </w:rPr>
        <w:t>фамилия, имя, отчество и вопрос.</w:t>
      </w:r>
    </w:p>
    <w:p w:rsidR="008801D8" w:rsidRPr="005E3CAF" w:rsidRDefault="00294251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hyperlink r:id="rId20" w:history="1">
        <w:r w:rsidR="008801D8" w:rsidRPr="00B36DA1">
          <w:rPr>
            <w:rStyle w:val="a3"/>
            <w:color w:val="auto"/>
            <w:sz w:val="28"/>
            <w:szCs w:val="28"/>
            <w:u w:val="none"/>
          </w:rPr>
          <w:t>Карточка для именного каталога</w:t>
        </w:r>
      </w:hyperlink>
      <w:r w:rsidR="008801D8" w:rsidRPr="00B36DA1">
        <w:rPr>
          <w:sz w:val="28"/>
          <w:szCs w:val="28"/>
        </w:rPr>
        <w:t xml:space="preserve"> </w:t>
      </w:r>
      <w:r w:rsidR="008801D8" w:rsidRPr="005E3CAF">
        <w:rPr>
          <w:sz w:val="28"/>
          <w:szCs w:val="28"/>
        </w:rPr>
        <w:t>имеет графическое выдел</w:t>
      </w:r>
      <w:r w:rsidR="00BC2C45">
        <w:rPr>
          <w:sz w:val="28"/>
          <w:szCs w:val="28"/>
        </w:rPr>
        <w:t>ение фамилии, имени</w:t>
      </w:r>
      <w:r w:rsidR="008801D8" w:rsidRPr="005E3CAF">
        <w:rPr>
          <w:sz w:val="28"/>
          <w:szCs w:val="28"/>
        </w:rPr>
        <w:t xml:space="preserve"> лица, которые составляют основу информации на карточке. Вопросная же часть информации может отсутствовать.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Для предметных каталогов основой при описании</w:t>
      </w:r>
      <w:r w:rsidR="00BC2C45">
        <w:rPr>
          <w:sz w:val="28"/>
          <w:szCs w:val="28"/>
        </w:rPr>
        <w:t xml:space="preserve"> является предмет</w:t>
      </w:r>
      <w:r w:rsidRPr="005E3CAF">
        <w:rPr>
          <w:sz w:val="28"/>
          <w:szCs w:val="28"/>
        </w:rPr>
        <w:t xml:space="preserve">, хотя в ряде случаев может быть отражена и вопросная сторона информации документа.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Указатели к каталогам создаются краткие или глухие, заключающие в себе лишь обозначение предмета или название рубрики со ссылкой на индекс.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>К систематическому каталогу могут быть составлены пред</w:t>
      </w:r>
      <w:r w:rsidR="00BC2C45">
        <w:t>метный, географический и именной указатели</w:t>
      </w:r>
      <w:r w:rsidRPr="005E3CAF">
        <w:t xml:space="preserve">. </w:t>
      </w:r>
    </w:p>
    <w:p w:rsidR="008801D8" w:rsidRPr="00B72521" w:rsidRDefault="008801D8" w:rsidP="00B72521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Каталоги создаются в процессе самостоятельного вида работы – </w:t>
      </w:r>
      <w:r w:rsidRPr="00B36DA1">
        <w:rPr>
          <w:rStyle w:val="a5"/>
          <w:b w:val="0"/>
        </w:rPr>
        <w:t>каталогизации</w:t>
      </w:r>
      <w:r w:rsidRPr="00B36DA1">
        <w:t xml:space="preserve">, а </w:t>
      </w:r>
      <w:r w:rsidRPr="005E3CAF">
        <w:t xml:space="preserve">также в процессе других видов работ.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Выявление и описание документов фондов для систематического каталога проводится в соответствии со схемой классификации систематического каталога. Вначале разрабатываются методические пособия по каталогизации отдельных фондов, рабочие схемы с учётом специфики документов. После завершения описания документов на каталожной карточке проводится индексирование.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6DA1">
        <w:rPr>
          <w:rStyle w:val="a5"/>
          <w:b w:val="0"/>
          <w:sz w:val="28"/>
          <w:szCs w:val="28"/>
        </w:rPr>
        <w:t>Индексирование</w:t>
      </w:r>
      <w:r w:rsidRPr="005E3CAF">
        <w:rPr>
          <w:sz w:val="28"/>
          <w:szCs w:val="28"/>
        </w:rPr>
        <w:t xml:space="preserve"> –</w:t>
      </w:r>
      <w:r w:rsidR="008C4229">
        <w:t xml:space="preserve"> </w:t>
      </w:r>
      <w:r w:rsidR="008C4229" w:rsidRPr="008C4229">
        <w:rPr>
          <w:sz w:val="28"/>
          <w:szCs w:val="28"/>
        </w:rPr>
        <w:t>процесс проставления условных обозначений и составления указателей, служащих для упрощения доступа к документам и (или) информации</w:t>
      </w:r>
      <w:r w:rsidR="008C4229">
        <w:rPr>
          <w:rStyle w:val="aa"/>
          <w:sz w:val="28"/>
          <w:szCs w:val="28"/>
        </w:rPr>
        <w:footnoteReference w:id="8"/>
      </w:r>
      <w:r w:rsidR="008C4229">
        <w:rPr>
          <w:sz w:val="28"/>
          <w:szCs w:val="28"/>
        </w:rPr>
        <w:t>.</w:t>
      </w:r>
      <w:r w:rsidR="008C4229" w:rsidRPr="005E3CAF">
        <w:rPr>
          <w:sz w:val="28"/>
          <w:szCs w:val="28"/>
        </w:rPr>
        <w:t xml:space="preserve"> </w:t>
      </w:r>
      <w:r w:rsidRPr="005E3CAF">
        <w:rPr>
          <w:sz w:val="28"/>
          <w:szCs w:val="28"/>
        </w:rPr>
        <w:t xml:space="preserve">Индексирование осуществляется путём анализа содержания каталожной карточки и отнесения её к определённому структурному подразделению схемы классификации. </w:t>
      </w:r>
    </w:p>
    <w:p w:rsidR="008801D8" w:rsidRPr="005E3CAF" w:rsidRDefault="008801D8" w:rsidP="00BC2C4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Карточки систематизируются по индексам и рубрикам и расставляются в каталоге. Кроме основных карточек в каталоги помещаются отсылочные карточки для связи с другими разделами этого же каталога или с другими архивными справочниками. В отсылочных карточках графы «Рубрика» и «Подрубрика» заполняются в обычном порядке. В графе «Содержание» пишется: «см. также...» и указываются индексы названий соответствующих подразделений каталога или другого справочника, к которым даётся отсылка.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При индексировании проводится объединение однородных по содержанию карточек, а также экспертиза карточек – выделяются некачественные, малозначительные карточки. Вторично экспертиза осуществляется в процессе систематизации карточек по индексам, при этом выделяются дублетные и поглощенные карточки.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Периодически проводится проверка систематического каталога. При этом проверяется правильность размещения карточек между разделителями, определяется необходимость введения новых разделителей.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Завершение каталогизации документов архивного фонда оформляется справкой, которая включается в дело фонда. В справке указывается номер и название фонда, кто и когда проводил каталогизацию, количество составленных карточек, делается отметка о включении карточек в каталог архива, проставляется дата, должность составлявшего справку и его подпись. Если каталогизация проводилась по части архивного фонда, в справке вслед за номером и названием фонда указываются номера и названи</w:t>
      </w:r>
      <w:r w:rsidR="00BC2C45">
        <w:rPr>
          <w:sz w:val="28"/>
          <w:szCs w:val="28"/>
        </w:rPr>
        <w:t>я описей, п</w:t>
      </w:r>
      <w:r w:rsidRPr="005E3CAF">
        <w:rPr>
          <w:sz w:val="28"/>
          <w:szCs w:val="28"/>
        </w:rPr>
        <w:t xml:space="preserve">о которым проводилась разработка. В журнале или картотеке архива ведётся централизованный пофондовый учёт дел, подвергнутых каталогизации. </w:t>
      </w:r>
    </w:p>
    <w:p w:rsidR="008801D8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Учёт поступлений карточек в каталог следует вести по каждому каталогу отдельно в специальных книгах, в которых отмечаются дата поступления карточек в каталог, название фонда, номер фонда, фамилия составителя, отметка о включении массива карточек в каталог. Ежегодно устанавливается количество карточек, поступивших и включённых в каталог. В целом по архиву учёт составленных и включённых в каталог карточек ведётся в паспорте. </w:t>
      </w:r>
    </w:p>
    <w:p w:rsidR="00CC584D" w:rsidRPr="005E3CAF" w:rsidRDefault="008801D8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Для учёта использования каталогов в архиве </w:t>
      </w:r>
      <w:hyperlink r:id="rId21" w:history="1">
        <w:r w:rsidRPr="008801D8">
          <w:rPr>
            <w:rStyle w:val="a3"/>
            <w:color w:val="auto"/>
            <w:sz w:val="28"/>
            <w:szCs w:val="28"/>
            <w:u w:val="none"/>
          </w:rPr>
          <w:t>ведётся журнал</w:t>
        </w:r>
      </w:hyperlink>
      <w:r w:rsidRPr="008801D8">
        <w:rPr>
          <w:sz w:val="28"/>
          <w:szCs w:val="28"/>
        </w:rPr>
        <w:t>.</w:t>
      </w:r>
      <w:r w:rsidRPr="005E3CAF">
        <w:rPr>
          <w:sz w:val="28"/>
          <w:szCs w:val="28"/>
        </w:rPr>
        <w:t xml:space="preserve"> </w:t>
      </w:r>
    </w:p>
    <w:p w:rsidR="00CC584D" w:rsidRPr="002204E3" w:rsidRDefault="001B19E0" w:rsidP="000C0079">
      <w:pPr>
        <w:pStyle w:val="2"/>
        <w:spacing w:before="120" w:beforeAutospacing="0" w:after="120" w:line="360" w:lineRule="auto"/>
        <w:jc w:val="center"/>
        <w:rPr>
          <w:sz w:val="28"/>
          <w:szCs w:val="28"/>
        </w:rPr>
      </w:pPr>
      <w:r w:rsidRPr="002204E3">
        <w:rPr>
          <w:sz w:val="28"/>
          <w:szCs w:val="28"/>
        </w:rPr>
        <w:t xml:space="preserve">2.3 </w:t>
      </w:r>
      <w:hyperlink r:id="rId22" w:history="1">
        <w:r w:rsidR="00CC584D" w:rsidRPr="002204E3">
          <w:rPr>
            <w:rStyle w:val="a3"/>
            <w:color w:val="auto"/>
            <w:sz w:val="28"/>
            <w:szCs w:val="28"/>
            <w:u w:val="none"/>
          </w:rPr>
          <w:t>Путеводители</w:t>
        </w:r>
      </w:hyperlink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F1FC3">
        <w:rPr>
          <w:rStyle w:val="a5"/>
          <w:b w:val="0"/>
          <w:sz w:val="28"/>
          <w:szCs w:val="28"/>
        </w:rPr>
        <w:t>Путеводитель</w:t>
      </w:r>
      <w:r w:rsidRPr="005E3CAF">
        <w:rPr>
          <w:sz w:val="28"/>
          <w:szCs w:val="28"/>
        </w:rPr>
        <w:t xml:space="preserve"> – архивный справочник, содержащий краткие сведения о документах архива</w:t>
      </w:r>
      <w:r w:rsidR="00CB52C1">
        <w:rPr>
          <w:rStyle w:val="aa"/>
          <w:sz w:val="28"/>
          <w:szCs w:val="28"/>
        </w:rPr>
        <w:footnoteReference w:id="9"/>
      </w:r>
      <w:r w:rsidRPr="005E3CAF">
        <w:rPr>
          <w:sz w:val="28"/>
          <w:szCs w:val="28"/>
        </w:rPr>
        <w:t>. В него включаются сведен</w:t>
      </w:r>
      <w:r w:rsidR="007D594B">
        <w:rPr>
          <w:sz w:val="28"/>
          <w:szCs w:val="28"/>
        </w:rPr>
        <w:t>ия об основных фондах архива</w:t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Видами путеводителя являются: путеводитель по архивам, п</w:t>
      </w:r>
      <w:r w:rsidR="007D594B">
        <w:rPr>
          <w:sz w:val="28"/>
          <w:szCs w:val="28"/>
        </w:rPr>
        <w:t>утеводители по фондам архива</w:t>
      </w:r>
      <w:r w:rsidRPr="005E3CAF">
        <w:rPr>
          <w:sz w:val="28"/>
          <w:szCs w:val="28"/>
        </w:rPr>
        <w:t>, краткий</w:t>
      </w:r>
      <w:r w:rsidR="007D594B">
        <w:rPr>
          <w:sz w:val="28"/>
          <w:szCs w:val="28"/>
        </w:rPr>
        <w:t xml:space="preserve"> справочник по фондам архива</w:t>
      </w:r>
      <w:r w:rsidRPr="005E3CAF">
        <w:rPr>
          <w:sz w:val="28"/>
          <w:szCs w:val="28"/>
        </w:rPr>
        <w:t xml:space="preserve"> и тематический п</w:t>
      </w:r>
      <w:r w:rsidR="007D594B">
        <w:rPr>
          <w:sz w:val="28"/>
          <w:szCs w:val="28"/>
        </w:rPr>
        <w:t>утеводитель по фондам архива</w:t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F1FC3">
        <w:rPr>
          <w:rStyle w:val="a5"/>
          <w:b w:val="0"/>
          <w:sz w:val="28"/>
          <w:szCs w:val="28"/>
        </w:rPr>
        <w:t>Путеводитель по архивам</w:t>
      </w:r>
      <w:r w:rsidRPr="005E3CAF">
        <w:rPr>
          <w:sz w:val="28"/>
          <w:szCs w:val="28"/>
        </w:rPr>
        <w:t xml:space="preserve"> – систематизированный перечень архивов с характеристикой хранящихся в них документов</w:t>
      </w:r>
      <w:r w:rsidR="00CB52C1">
        <w:rPr>
          <w:rStyle w:val="aa"/>
          <w:sz w:val="28"/>
          <w:szCs w:val="28"/>
        </w:rPr>
        <w:footnoteReference w:id="10"/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F1FC3">
        <w:rPr>
          <w:rStyle w:val="a5"/>
          <w:b w:val="0"/>
          <w:sz w:val="28"/>
          <w:szCs w:val="28"/>
        </w:rPr>
        <w:t>Путеводитель по фондам архива</w:t>
      </w:r>
      <w:r w:rsidRPr="005E3CAF">
        <w:rPr>
          <w:sz w:val="28"/>
          <w:szCs w:val="28"/>
        </w:rPr>
        <w:t xml:space="preserve"> – систематизированный перечень наименований архивных фондов с их характеристиками</w:t>
      </w:r>
      <w:r w:rsidR="00EB2728">
        <w:rPr>
          <w:rStyle w:val="aa"/>
          <w:sz w:val="28"/>
          <w:szCs w:val="28"/>
        </w:rPr>
        <w:footnoteReference w:id="11"/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F1FC3">
        <w:rPr>
          <w:rStyle w:val="a5"/>
          <w:b w:val="0"/>
          <w:sz w:val="28"/>
          <w:szCs w:val="28"/>
        </w:rPr>
        <w:t>Краткий справочник</w:t>
      </w:r>
      <w:r w:rsidRPr="005E3CAF">
        <w:rPr>
          <w:sz w:val="28"/>
          <w:szCs w:val="28"/>
        </w:rPr>
        <w:t xml:space="preserve"> – систематизированный перечень наименований архивных фондов со справочными данными о них</w:t>
      </w:r>
      <w:r w:rsidR="00EB2728">
        <w:rPr>
          <w:rStyle w:val="aa"/>
          <w:sz w:val="28"/>
          <w:szCs w:val="28"/>
        </w:rPr>
        <w:footnoteReference w:id="12"/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F1FC3">
        <w:rPr>
          <w:rStyle w:val="a5"/>
          <w:b w:val="0"/>
          <w:sz w:val="28"/>
          <w:szCs w:val="28"/>
        </w:rPr>
        <w:t>Тематический путеводитель</w:t>
      </w:r>
      <w:r w:rsidRPr="005E3CAF">
        <w:rPr>
          <w:sz w:val="28"/>
          <w:szCs w:val="28"/>
        </w:rPr>
        <w:t xml:space="preserve"> – систематизированный перечень характеристик документов, расположенных по тематической схеме</w:t>
      </w:r>
      <w:r w:rsidR="00EB2728">
        <w:rPr>
          <w:rStyle w:val="aa"/>
          <w:sz w:val="28"/>
          <w:szCs w:val="28"/>
        </w:rPr>
        <w:footnoteReference w:id="13"/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Путеводитель, краткий справочник и тематический путеводитель могут создаваться по фондам в</w:t>
      </w:r>
      <w:r w:rsidR="007D594B">
        <w:rPr>
          <w:sz w:val="28"/>
          <w:szCs w:val="28"/>
        </w:rPr>
        <w:t>сех государственных архивов РФ</w:t>
      </w:r>
      <w:r w:rsidRPr="005E3CAF">
        <w:rPr>
          <w:sz w:val="28"/>
          <w:szCs w:val="28"/>
        </w:rPr>
        <w:t xml:space="preserve"> в целом, по фондам всех или нескольких архивов республики, края, области, по фондам отдельного государственного архива, по отдельному комплексу фо</w:t>
      </w:r>
      <w:r w:rsidR="007D594B">
        <w:rPr>
          <w:sz w:val="28"/>
          <w:szCs w:val="28"/>
        </w:rPr>
        <w:t>ндов государственного архива</w:t>
      </w:r>
      <w:r w:rsidRPr="005E3CAF">
        <w:rPr>
          <w:sz w:val="28"/>
          <w:szCs w:val="28"/>
        </w:rPr>
        <w:t xml:space="preserve">. </w:t>
      </w:r>
    </w:p>
    <w:p w:rsidR="008801D8" w:rsidRPr="00B72521" w:rsidRDefault="008801D8" w:rsidP="00B72521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B72521">
        <w:rPr>
          <w:b w:val="0"/>
          <w:sz w:val="28"/>
          <w:szCs w:val="28"/>
        </w:rPr>
        <w:t>Путеводитель состоит из характеристики фондов (документов) и справочного аппарата.</w:t>
      </w:r>
      <w:r w:rsidRPr="005E3CAF">
        <w:t xml:space="preserve">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>Схема расположения характеристик в путеводителе зав</w:t>
      </w:r>
      <w:r w:rsidR="007D594B">
        <w:t>исит от состава фондов</w:t>
      </w:r>
      <w:r w:rsidRPr="005E3CAF">
        <w:t xml:space="preserve"> архива.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>Внутри разделов фонды группируются в подразделы по отраслям или характеру производственной деятельности. В пределах подразделов характеристики объединяются по признаку ведомственного подчинен</w:t>
      </w:r>
      <w:r w:rsidR="007D594B">
        <w:t>ия или однотипности учреждений.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При разработке схемы путеводителей и кратких справочников по фондам государственных архивов с более узким профилем учитывается специфика состава и структуры каждого архива. </w:t>
      </w:r>
    </w:p>
    <w:p w:rsidR="00CC584D" w:rsidRPr="003558A6" w:rsidRDefault="00CC584D" w:rsidP="003558A6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3558A6">
        <w:rPr>
          <w:b w:val="0"/>
          <w:sz w:val="28"/>
          <w:szCs w:val="28"/>
        </w:rPr>
        <w:t>Основной частью путеводителя являются характеристики фондов. Характеристика фонда состоит из его названи</w:t>
      </w:r>
      <w:r w:rsidR="007D594B">
        <w:rPr>
          <w:b w:val="0"/>
          <w:sz w:val="28"/>
          <w:szCs w:val="28"/>
        </w:rPr>
        <w:t>я, справочных данных о фонде</w:t>
      </w:r>
      <w:r w:rsidRPr="003558A6">
        <w:rPr>
          <w:b w:val="0"/>
          <w:sz w:val="28"/>
          <w:szCs w:val="28"/>
        </w:rPr>
        <w:t>, краткой исторической справк</w:t>
      </w:r>
      <w:r w:rsidR="007D594B">
        <w:rPr>
          <w:b w:val="0"/>
          <w:sz w:val="28"/>
          <w:szCs w:val="28"/>
        </w:rPr>
        <w:t>и и аннотации документов фонда.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Дифференцированный подход к описанию документов при подготовке путеводителя предполагает в зависимости от категории фонда составление различных видов характеристик фондо</w:t>
      </w:r>
      <w:r w:rsidR="007D594B">
        <w:rPr>
          <w:sz w:val="28"/>
          <w:szCs w:val="28"/>
        </w:rPr>
        <w:t>в</w:t>
      </w:r>
      <w:r w:rsidRPr="005E3CAF">
        <w:rPr>
          <w:sz w:val="28"/>
          <w:szCs w:val="28"/>
        </w:rPr>
        <w:t xml:space="preserve">, их рациональное сочетание в пределах справочника, а также различное наполнение отдельных элементов характеристики. </w:t>
      </w:r>
    </w:p>
    <w:p w:rsidR="00CC584D" w:rsidRPr="003558A6" w:rsidRDefault="00CC584D" w:rsidP="003558A6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3558A6">
        <w:rPr>
          <w:b w:val="0"/>
          <w:sz w:val="28"/>
          <w:szCs w:val="28"/>
        </w:rPr>
        <w:t xml:space="preserve">Названия фондов должны соответствовать их названиям в учётных документах.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Для групповой характеристики даётся типовое или обобщённое название группы фондов, включённых в характеристику. Для групповой характеристики, объединяющей последовательно сменявшие друг друга организации с родственными функциями, названием может служить перечисление в хронологической последовательности названий этих фондообразователей. </w:t>
      </w:r>
    </w:p>
    <w:p w:rsidR="00CC584D" w:rsidRPr="003558A6" w:rsidRDefault="00CC584D" w:rsidP="003558A6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3558A6">
        <w:rPr>
          <w:b w:val="0"/>
          <w:sz w:val="28"/>
          <w:szCs w:val="28"/>
        </w:rPr>
        <w:t xml:space="preserve">В справочные данные о фонде включаются номер фонда, его объём, крайние даты документов, состав научно-справочного аппарата (кроме описей).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групповой характеристике к ряду фондов справочные данные приводятся по каждому фонду отдельно после его названия.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В характеристике на объединённый архивный фонд после общего названия указываются номер фонда, его объём и крайние д</w:t>
      </w:r>
      <w:r w:rsidR="002204E3">
        <w:rPr>
          <w:sz w:val="28"/>
          <w:szCs w:val="28"/>
        </w:rPr>
        <w:t>аты всего комплекса документов.</w:t>
      </w:r>
    </w:p>
    <w:p w:rsidR="008801D8" w:rsidRPr="003558A6" w:rsidRDefault="008801D8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3558A6">
        <w:rPr>
          <w:b w:val="0"/>
          <w:sz w:val="28"/>
          <w:szCs w:val="28"/>
        </w:rPr>
        <w:t xml:space="preserve">В историческую справку включаются: даты образования, реорганизации и ликвидации фондообразователя, его переименования, подведомственность и функции, название организаций предшественника и преемника.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В исторической справке приводятся сведения о наличии в фонде документов других учреждений или документов данного учреждения в других фондах или других государственных хранилищах документов.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На объединённый фонд составляется одна историческая справка, в которой оговариваются особенности исторического развития отдельных организаций, документы которых составили этот фонд.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Для фондов, включённых в групповую характеристику, в общую историческую справку выносятся общие данные по истории организаций. Особенности исторического развития отдельных фондообразователей указываются при перечислении этих фондов.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Историческая справка для фондов личного происхождения состоит из кратких биографических данных о фондообразователе. В исторической справке на семейные и родовые фонды даются сведения по хронологии степени родства. </w:t>
      </w:r>
    </w:p>
    <w:p w:rsidR="00CC584D" w:rsidRPr="007D6767" w:rsidRDefault="008801D8" w:rsidP="002204E3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>В исторической справке к архивной коллекции указываются сведения по истории её создания, составитель, а также место нахождения коллекции до поступления в архив.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 xml:space="preserve">При отборе состава документов, аннотируемых в путеводителе, учитывается необходимость отражения информации, дающей представление о направлении, результатах и специфике деятельности фондообразователя. В аннотации даются сведения о графических материалах, фотографиях, документах, являющихся произведениями искусства.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Для тематического путеводителя по архиву в аннотацию должны войти сведения обо всех группах документов, содержащих информацию по данной теме. </w:t>
      </w:r>
    </w:p>
    <w:p w:rsidR="008801D8" w:rsidRPr="007D6767" w:rsidRDefault="008801D8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</w:rPr>
      </w:pPr>
      <w:r w:rsidRPr="007D6767">
        <w:rPr>
          <w:b w:val="0"/>
          <w:sz w:val="28"/>
          <w:szCs w:val="28"/>
        </w:rPr>
        <w:t xml:space="preserve">Аннотация состава и содержания документов фонда представляет собой краткое обобщённое описание состава документов </w:t>
      </w:r>
      <w:r w:rsidR="006C549C">
        <w:rPr>
          <w:b w:val="0"/>
          <w:sz w:val="28"/>
          <w:szCs w:val="28"/>
        </w:rPr>
        <w:t>и их содержания</w:t>
      </w:r>
      <w:r w:rsidRPr="007D6767">
        <w:rPr>
          <w:b w:val="0"/>
          <w:sz w:val="28"/>
          <w:szCs w:val="28"/>
        </w:rPr>
        <w:t>. В аннотации может быть указана хронология темы, вопросов или отдельных групп документов и обозначены их географические границы. При составлении аннотаций необ</w:t>
      </w:r>
      <w:r w:rsidR="006C549C">
        <w:rPr>
          <w:b w:val="0"/>
          <w:sz w:val="28"/>
          <w:szCs w:val="28"/>
        </w:rPr>
        <w:t>ходимо освещать события и факты</w:t>
      </w:r>
      <w:r w:rsidRPr="007D6767">
        <w:rPr>
          <w:b w:val="0"/>
          <w:sz w:val="28"/>
          <w:szCs w:val="28"/>
        </w:rPr>
        <w:t>, не допускать пересказа содержания документов, соблюдать выбранный для данного фонда признак группировки информации о содержании его документов и принятую последовательность расположения сведений в аннотации, излагать текст четко и лаконично. Допускается аннотирование отдельных уникальных документов.</w:t>
      </w:r>
      <w:r w:rsidRPr="005E3CAF">
        <w:t xml:space="preserve">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Одним из вариантов группировки информации в аннотациях является расположение информации по видам и разновидностям, т.е. по номинальному признаку, в сочетании с авторским. Такая группировка применяется при аннотировании узкоотраслевых </w:t>
      </w:r>
      <w:r w:rsidR="00CD6759">
        <w:t>фондов</w:t>
      </w:r>
      <w:r w:rsidRPr="005E3CAF">
        <w:t xml:space="preserve">, а также коллекций, созданных по одной теме.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Виды документов в аннотациях следует указывать в единообразной последовательности, в порядке их значимости: постановления, решения, приказы, распоряжения, циркуляры, положения, уставы, протоколы заседаний, планы, отчёты, статистические отчёты, статистические таблицы, докладные записки, переписка.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 xml:space="preserve">В аннотации на документы профсоюзной, кооперативной или другой организации, где в основе лежат коллегиальные решения, вначале даётся информация о протоколах заседаний и решениях съездов или других документах коллегиального характера, затем – информация о документах, отражающих сведения по определённым темам или вопросам. </w:t>
      </w:r>
    </w:p>
    <w:p w:rsidR="008801D8" w:rsidRPr="005E3CAF" w:rsidRDefault="008801D8" w:rsidP="002204E3">
      <w:pPr>
        <w:spacing w:line="360" w:lineRule="auto"/>
        <w:ind w:firstLine="709"/>
        <w:jc w:val="both"/>
      </w:pPr>
      <w:r w:rsidRPr="005E3CAF">
        <w:t>В групповых аннотациях объединённого</w:t>
      </w:r>
      <w:r w:rsidR="00CD6759">
        <w:t xml:space="preserve"> фонда при описании документов </w:t>
      </w:r>
      <w:r w:rsidRPr="005E3CAF">
        <w:t>следует указывать номер фонда, в котором находятся эти док</w:t>
      </w:r>
      <w:r w:rsidR="00CD6759">
        <w:t>ументы</w:t>
      </w:r>
      <w:r w:rsidRPr="005E3CAF">
        <w:t xml:space="preserve"> или название структурной части объединённого фонда. </w:t>
      </w:r>
    </w:p>
    <w:p w:rsidR="00CC584D" w:rsidRPr="007D6767" w:rsidRDefault="008801D8" w:rsidP="002204E3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>Датируются комплексы доку</w:t>
      </w:r>
      <w:r w:rsidR="00CD6759">
        <w:rPr>
          <w:b w:val="0"/>
          <w:sz w:val="28"/>
          <w:szCs w:val="28"/>
        </w:rPr>
        <w:t xml:space="preserve">ментов или отдельные документы, </w:t>
      </w:r>
      <w:r w:rsidRPr="007D6767">
        <w:rPr>
          <w:b w:val="0"/>
          <w:sz w:val="28"/>
          <w:szCs w:val="28"/>
        </w:rPr>
        <w:t>а также наиболее важные факты и события, упоминаемые в аннотации.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7D6767">
        <w:rPr>
          <w:b w:val="0"/>
          <w:sz w:val="28"/>
          <w:szCs w:val="28"/>
        </w:rPr>
        <w:t xml:space="preserve">В библиографическом списке литературы о фонде в соответствии с действующим государственным стандартом даётся описание изданий по истории фондообразователя, справочников и исследований о документах и публикаций документов фонда.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При наличии изданий, включающих сведения по ряду фондов архива, целесообразно составлять к путеводителю общий библиографический указатель. 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>Вслед за характеристиками фондов помещается список неаннотируемых фондов, в котором указываются</w:t>
      </w:r>
      <w:r w:rsidR="0066272E">
        <w:rPr>
          <w:b w:val="0"/>
          <w:sz w:val="28"/>
          <w:szCs w:val="28"/>
        </w:rPr>
        <w:t>: название фонда, номер</w:t>
      </w:r>
      <w:r w:rsidRPr="007D6767">
        <w:rPr>
          <w:b w:val="0"/>
          <w:sz w:val="28"/>
          <w:szCs w:val="28"/>
        </w:rPr>
        <w:t xml:space="preserve"> фонда, объём и крайние даты документов. Однотипные фонды могут быть приведены под общим названием с указанием общего количества фондов, дел и общих крайних дат. Фонды в списке располагаются в соответствии с общей схемой построения путеводителя. 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 xml:space="preserve">Справочник об архивах содержит систематизированный перечень архивов и сведений о них. Характеристика каждого архива включает полное наименование архива, его адресные данные, краткую историческую справку и аннотацию состава фондов и содержания документов архива. 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>В путеводителе по фондам нескольких архивов на однородные фонды составляются групповые характеристики</w:t>
      </w:r>
      <w:r w:rsidRPr="005E3CAF"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общей исторической справке отражается направление деятельности данной группы организаций-фондообразователей, общие сведения о них. Специфические особенности по истории отдельных фондообразователей оговариваются специально.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аннотации на материалы группы фондов разных архивов после сведений, характерных только для одного из них, указывается условное обозначение данного архива. 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 xml:space="preserve">Характеристика документов в тематическом путеводителе состоит из названия тематического раздела, справочных данных и аннотации документов.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Названия тематических разделов соответствуют схеме построения путеводителя. Справочные данные состоят из номеров фондов, номеров описей по каждому фонду, в котором имеются документы по теме, крайних дат документов. В аннотации даются сведения о составе и содержании документов по теме.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В конце описания каждой группы документов по одному вопросу указываются даты материалов и номера фондов, в которых они «отлож</w:t>
      </w:r>
      <w:r w:rsidR="0066272E">
        <w:rPr>
          <w:sz w:val="28"/>
          <w:szCs w:val="28"/>
        </w:rPr>
        <w:t>ились</w:t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Внутренняя систематизация сведений о видах документов и методика их описания такая же, как в п</w:t>
      </w:r>
      <w:r w:rsidR="0066272E">
        <w:rPr>
          <w:sz w:val="28"/>
          <w:szCs w:val="28"/>
        </w:rPr>
        <w:t>утеводителе по фондам архива</w:t>
      </w:r>
      <w:r w:rsidRPr="005E3CAF">
        <w:rPr>
          <w:sz w:val="28"/>
          <w:szCs w:val="28"/>
        </w:rPr>
        <w:t xml:space="preserve">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тематический путеводитель включается список фондов, который содержит номера и названия фондов, если он по нескольким архивам, то в списке фондов вначале указывается название архива. </w:t>
      </w:r>
    </w:p>
    <w:p w:rsidR="003228BD" w:rsidRPr="007D6767" w:rsidRDefault="003228B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 xml:space="preserve">Характеристика фонда в кратком справочнике состоит из его названия, номера, объёма и крайних дат документов фонда. Она может быть дополнена данными о фондообразователе, содержании и составе документов фонда. </w:t>
      </w:r>
    </w:p>
    <w:p w:rsidR="003228BD" w:rsidRPr="005E3CAF" w:rsidRDefault="003228BD" w:rsidP="002204E3">
      <w:pPr>
        <w:spacing w:line="360" w:lineRule="auto"/>
        <w:ind w:firstLine="709"/>
        <w:jc w:val="both"/>
      </w:pPr>
      <w:r w:rsidRPr="005E3CAF">
        <w:t xml:space="preserve">Название фонда в кратком справочнике даётся как в путеводителе по фондам архива и дополняется указанием на даты деятельности учреждения-фондообразователя. </w:t>
      </w:r>
    </w:p>
    <w:p w:rsidR="0066272E" w:rsidRDefault="003228BD" w:rsidP="002204E3">
      <w:pPr>
        <w:spacing w:line="360" w:lineRule="auto"/>
        <w:ind w:firstLine="709"/>
        <w:jc w:val="both"/>
      </w:pPr>
      <w:r w:rsidRPr="005E3CAF">
        <w:t>Названия объединённого фонда и фондов, включённых в групповую характеристику, даются, как в путеводителе, с указанием крайних дат деятельности организаций, составляющих объединённый фонд или вошедших в групповую характеристику. Подчинённость фондообразователя не указывается, за исключением случая, когда в состав фонда входят документы фондообразователей, подчинённых одному и тому же вышестоящему учрежден</w:t>
      </w:r>
      <w:r w:rsidR="0066272E">
        <w:t>ию.</w:t>
      </w:r>
    </w:p>
    <w:p w:rsidR="003228BD" w:rsidRPr="005E3CAF" w:rsidRDefault="003228BD" w:rsidP="002204E3">
      <w:pPr>
        <w:spacing w:line="360" w:lineRule="auto"/>
        <w:ind w:firstLine="709"/>
        <w:jc w:val="both"/>
      </w:pPr>
      <w:r w:rsidRPr="005E3CAF">
        <w:t xml:space="preserve">Если изменения в названии и подчинённости организаций касаются всех фондов, объединяемых групповой характеристикой, то сведения об этом указываются после типового названия фондов. </w:t>
      </w:r>
    </w:p>
    <w:p w:rsidR="003228BD" w:rsidRPr="005E3CAF" w:rsidRDefault="003228BD" w:rsidP="002204E3">
      <w:pPr>
        <w:spacing w:line="360" w:lineRule="auto"/>
        <w:ind w:firstLine="709"/>
        <w:jc w:val="both"/>
      </w:pPr>
      <w:r w:rsidRPr="005E3CAF">
        <w:t xml:space="preserve">В справочных данных указывается состав научно-справочного аппарата к документам фонда. Если для всех фондов, включённых в справочник, имеются одни и те же виды научно-справочного аппарата, их наличие оговаривается в предисловии к справочнику, а в справочных данных к фондам опускается. </w:t>
      </w:r>
    </w:p>
    <w:p w:rsidR="00CC584D" w:rsidRPr="005E3CAF" w:rsidRDefault="003228B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228BD">
        <w:rPr>
          <w:sz w:val="28"/>
          <w:szCs w:val="28"/>
        </w:rPr>
        <w:t>Для кратких справочников по фондам нескольких архивов республики, края, области составляются групповые характеристики на одноимённые фонды любой категории. Они строятся так же, как в кратком справочнике по одному архиву, но в справочные данные перед номером фонда включается сокращённое или условное обозначение архива.</w:t>
      </w:r>
    </w:p>
    <w:p w:rsidR="00CC584D" w:rsidRPr="007D6767" w:rsidRDefault="00CC584D" w:rsidP="007D6767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7D6767">
        <w:rPr>
          <w:b w:val="0"/>
          <w:sz w:val="28"/>
          <w:szCs w:val="28"/>
        </w:rPr>
        <w:t>Основными элементами справочного аппарата для путеводителя и его видов являются: титульн</w:t>
      </w:r>
      <w:r w:rsidR="006626D1">
        <w:rPr>
          <w:b w:val="0"/>
          <w:sz w:val="28"/>
          <w:szCs w:val="28"/>
        </w:rPr>
        <w:t>ый лист, оглавление</w:t>
      </w:r>
      <w:r w:rsidRPr="007D6767">
        <w:rPr>
          <w:b w:val="0"/>
          <w:sz w:val="28"/>
          <w:szCs w:val="28"/>
        </w:rPr>
        <w:t xml:space="preserve">, предисловие, </w:t>
      </w:r>
      <w:hyperlink r:id="rId23" w:history="1">
        <w:r w:rsidRPr="007D6767">
          <w:rPr>
            <w:rStyle w:val="a3"/>
            <w:b w:val="0"/>
            <w:color w:val="auto"/>
            <w:sz w:val="28"/>
            <w:szCs w:val="28"/>
            <w:u w:val="none"/>
          </w:rPr>
          <w:t>указатели</w:t>
        </w:r>
      </w:hyperlink>
      <w:r w:rsidR="00FA027B" w:rsidRPr="007D6767">
        <w:rPr>
          <w:b w:val="0"/>
          <w:sz w:val="28"/>
          <w:szCs w:val="28"/>
        </w:rPr>
        <w:t>.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К путеводителю составляются указатели: предметный, его разновидности – именной, географический, указатель фондов. 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Для краткого справочника целесообразно составлять алфавитный указатель сокращённых названий фондов.</w:t>
      </w:r>
    </w:p>
    <w:p w:rsidR="00CC584D" w:rsidRPr="00B36DA1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6DA1">
        <w:rPr>
          <w:sz w:val="28"/>
          <w:szCs w:val="28"/>
        </w:rPr>
        <w:t xml:space="preserve">В состав </w:t>
      </w:r>
      <w:hyperlink r:id="rId24" w:history="1">
        <w:r w:rsidRPr="00B36DA1">
          <w:rPr>
            <w:rStyle w:val="a3"/>
            <w:color w:val="auto"/>
            <w:sz w:val="28"/>
            <w:szCs w:val="28"/>
            <w:u w:val="none"/>
          </w:rPr>
          <w:t>справочного аппарата</w:t>
        </w:r>
      </w:hyperlink>
      <w:r w:rsidRPr="00B36DA1">
        <w:rPr>
          <w:sz w:val="28"/>
          <w:szCs w:val="28"/>
        </w:rPr>
        <w:t xml:space="preserve"> к путеводителю по фондам архива и тематическому путеводителю входят также список сокращений и </w:t>
      </w:r>
      <w:hyperlink r:id="rId25" w:anchor="4_3_16#4_3_16" w:history="1">
        <w:r w:rsidRPr="00B36DA1">
          <w:rPr>
            <w:rStyle w:val="a3"/>
            <w:color w:val="auto"/>
            <w:sz w:val="28"/>
            <w:szCs w:val="28"/>
            <w:u w:val="none"/>
          </w:rPr>
          <w:t>общий библиографический список</w:t>
        </w:r>
      </w:hyperlink>
      <w:r w:rsidR="006626D1">
        <w:rPr>
          <w:sz w:val="28"/>
          <w:szCs w:val="28"/>
        </w:rPr>
        <w:t>.</w:t>
      </w:r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6DA1">
        <w:rPr>
          <w:sz w:val="28"/>
          <w:szCs w:val="28"/>
        </w:rPr>
        <w:t>В качестве приложений</w:t>
      </w:r>
      <w:r w:rsidRPr="005E3CAF">
        <w:rPr>
          <w:sz w:val="28"/>
          <w:szCs w:val="28"/>
        </w:rPr>
        <w:t xml:space="preserve"> к путеводителям могут составляться: справка по истории административно-территориального деления, терминологический словарь, содержащий объяснение и толкование специальн</w:t>
      </w:r>
      <w:r w:rsidR="006626D1">
        <w:rPr>
          <w:sz w:val="28"/>
          <w:szCs w:val="28"/>
        </w:rPr>
        <w:t xml:space="preserve">ых терминов </w:t>
      </w:r>
      <w:r w:rsidRPr="005E3CAF">
        <w:rPr>
          <w:sz w:val="28"/>
          <w:szCs w:val="28"/>
        </w:rPr>
        <w:t xml:space="preserve">и др. </w:t>
      </w:r>
    </w:p>
    <w:p w:rsidR="00CC584D" w:rsidRPr="002204E3" w:rsidRDefault="001B19E0" w:rsidP="007D6767">
      <w:pPr>
        <w:pStyle w:val="2"/>
        <w:spacing w:before="120" w:beforeAutospacing="0" w:after="120" w:line="360" w:lineRule="auto"/>
        <w:jc w:val="center"/>
        <w:rPr>
          <w:sz w:val="28"/>
          <w:szCs w:val="28"/>
        </w:rPr>
      </w:pPr>
      <w:r w:rsidRPr="002204E3">
        <w:rPr>
          <w:sz w:val="28"/>
          <w:szCs w:val="28"/>
        </w:rPr>
        <w:t xml:space="preserve">2.4 </w:t>
      </w:r>
      <w:hyperlink r:id="rId26" w:history="1">
        <w:r w:rsidR="00CC584D" w:rsidRPr="002204E3">
          <w:rPr>
            <w:rStyle w:val="a3"/>
            <w:color w:val="auto"/>
            <w:sz w:val="28"/>
            <w:szCs w:val="28"/>
            <w:u w:val="none"/>
          </w:rPr>
          <w:t>Указатели</w:t>
        </w:r>
      </w:hyperlink>
    </w:p>
    <w:p w:rsidR="00CC584D" w:rsidRPr="005E3CAF" w:rsidRDefault="00CC584D" w:rsidP="002204E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системе научно-справочного аппарата указатели, в том числе указатели к описям и документам фонда, могут быть самостоятельными архивными справочниками или элементом </w:t>
      </w:r>
      <w:r w:rsidR="00E300BE">
        <w:rPr>
          <w:sz w:val="28"/>
          <w:szCs w:val="28"/>
        </w:rPr>
        <w:t xml:space="preserve">справочного аппарата к ним. 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Указатели, являющиеся самостоятельными архивными справочниками, составляются к описям одного фонда или их совокупности и, как правило, без просмотра дел. </w:t>
      </w:r>
    </w:p>
    <w:p w:rsidR="00CC584D" w:rsidRPr="005E3CAF" w:rsidRDefault="00CC584D" w:rsidP="002204E3">
      <w:pPr>
        <w:spacing w:line="360" w:lineRule="auto"/>
        <w:ind w:firstLine="709"/>
        <w:jc w:val="both"/>
      </w:pPr>
      <w:r w:rsidRPr="005E3CAF">
        <w:t xml:space="preserve">Указатели к описям одного фонда составляются, если фонд содержит большое количество описей, имеет сложную структуру, документы содержат многостороннюю информацию. </w:t>
      </w:r>
    </w:p>
    <w:p w:rsidR="00CC584D" w:rsidRPr="005E3CAF" w:rsidRDefault="00CC584D" w:rsidP="002204E3">
      <w:pPr>
        <w:spacing w:line="360" w:lineRule="auto"/>
        <w:ind w:firstLine="709"/>
        <w:jc w:val="both"/>
      </w:pPr>
      <w:r w:rsidRPr="005E3CAF">
        <w:t xml:space="preserve">Указатели к описям нескольких фондов составляются на фонды однородных по функциям организаций, последовательно сменявших друг друга; на фонды организаций одной отрасли с аналогичными функциями, одна из которых является вышестоящей по отношению к другим; на фонды организаций одной отрасли. </w:t>
      </w:r>
    </w:p>
    <w:p w:rsidR="00CC584D" w:rsidRPr="005E3CAF" w:rsidRDefault="006626D1" w:rsidP="002204E3">
      <w:pPr>
        <w:spacing w:line="360" w:lineRule="auto"/>
        <w:ind w:firstLine="709"/>
        <w:jc w:val="both"/>
      </w:pPr>
      <w:r>
        <w:t>Указатели к документам фонда</w:t>
      </w:r>
      <w:r w:rsidR="00CC584D" w:rsidRPr="005E3CAF">
        <w:t xml:space="preserve"> составляются на основе изучения самих документов. Указатель может быть создан к документам одного фонда, нескольких фондов одног</w:t>
      </w:r>
      <w:r>
        <w:t>о архива</w:t>
      </w:r>
      <w:r w:rsidR="00CC584D" w:rsidRPr="005E3CAF">
        <w:t>, нескольких фондов группы</w:t>
      </w:r>
      <w:r>
        <w:t xml:space="preserve"> архивов</w:t>
      </w:r>
      <w:r w:rsidR="00CC584D" w:rsidRPr="005E3CAF">
        <w:t xml:space="preserve">. 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Указатель как элемент справочного аппарата к архивному справочнику составляется для ускорения поиска информации по аспектам, не совпадающим с группировкой основного текста справочника. </w:t>
      </w:r>
    </w:p>
    <w:p w:rsidR="00CC584D" w:rsidRPr="005E3CAF" w:rsidRDefault="00CC584D" w:rsidP="002204E3">
      <w:pPr>
        <w:spacing w:line="360" w:lineRule="auto"/>
        <w:ind w:firstLine="709"/>
        <w:jc w:val="both"/>
      </w:pPr>
      <w:r w:rsidRPr="005E3CAF">
        <w:t xml:space="preserve">Указатели могут составляться ко всем типам архивных справочников. Они охватывают основной текст справочника и его приложения. 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5E3CAF">
        <w:t>Указатели могут быть: пре</w:t>
      </w:r>
      <w:r w:rsidR="00D761DC">
        <w:t>дметными</w:t>
      </w:r>
      <w:r w:rsidRPr="005E3CAF">
        <w:t>, именными, географическим</w:t>
      </w:r>
      <w:r w:rsidR="00D761DC">
        <w:t>и</w:t>
      </w:r>
      <w:r w:rsidRPr="005E3CAF">
        <w:t xml:space="preserve">, хронологическими и др. </w:t>
      </w:r>
    </w:p>
    <w:p w:rsidR="00CC584D" w:rsidRPr="005E3CAF" w:rsidRDefault="00CC584D" w:rsidP="002204E3">
      <w:pPr>
        <w:spacing w:line="360" w:lineRule="auto"/>
        <w:ind w:firstLine="709"/>
        <w:jc w:val="both"/>
      </w:pPr>
      <w:r w:rsidRPr="005E3CAF">
        <w:t>По группировке понятий внутри указателя различаются алфавитные и систематические указатели. Алфавитное расположение понятий применяется для указателей, содерж</w:t>
      </w:r>
      <w:r w:rsidR="00D761DC">
        <w:t>ащих однородные понятия</w:t>
      </w:r>
      <w:r w:rsidRPr="005E3CAF">
        <w:t xml:space="preserve">. В указателях, раскрывающих содержание дел, документов в отраслевом или тематическом плане, структура основной части строится в систематическом порядке, а алфавитное расположение понятий выступает на последнем этапе систематизации. </w:t>
      </w:r>
    </w:p>
    <w:p w:rsidR="00FA027B" w:rsidRPr="007D6767" w:rsidRDefault="00FA027B" w:rsidP="007D6767">
      <w:pPr>
        <w:spacing w:line="360" w:lineRule="auto"/>
        <w:ind w:firstLine="709"/>
        <w:jc w:val="both"/>
        <w:outlineLvl w:val="1"/>
        <w:rPr>
          <w:bCs/>
        </w:rPr>
      </w:pPr>
      <w:r w:rsidRPr="005E3CAF">
        <w:t xml:space="preserve">Основным элементом указателя является рубрика, состоящая из предметного понятия и поисковых данных.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5E3CAF">
        <w:t>В зависимости от назначения указателя рубрика может быть простой, т.е. не иметь п</w:t>
      </w:r>
      <w:r w:rsidR="00D761DC">
        <w:t xml:space="preserve">одрубрик; сложной, т.е. </w:t>
      </w:r>
      <w:r w:rsidRPr="005E3CAF">
        <w:t xml:space="preserve">иметь две или несколько подрубрик.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5E3CAF">
        <w:t xml:space="preserve">По структуре рубрик различаются указатели глухие и </w:t>
      </w:r>
      <w:r w:rsidR="00D761DC">
        <w:t>аннотированные</w:t>
      </w:r>
      <w:r w:rsidRPr="005E3CAF">
        <w:t xml:space="preserve">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8F1FC3">
        <w:rPr>
          <w:bCs/>
        </w:rPr>
        <w:t>Глухими</w:t>
      </w:r>
      <w:r w:rsidRPr="008F1FC3">
        <w:t xml:space="preserve"> </w:t>
      </w:r>
      <w:r w:rsidRPr="005E3CAF">
        <w:t xml:space="preserve">называются указатели, рубрики которых включают только обозначения понятий и ссылочные данные.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8F1FC3">
        <w:rPr>
          <w:bCs/>
        </w:rPr>
        <w:t>Аннотированными краткими</w:t>
      </w:r>
      <w:r w:rsidRPr="005E3CAF">
        <w:t xml:space="preserve"> называются указатели, в рубрики которых, кроме обозначения понятия и ссылочных данных, входят краткие пояснения и определения, а аннотированными полными – указатели, в состав статьи которых входят более подробные характеристики.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5E3CAF">
        <w:t xml:space="preserve">Сведения для подобных характеристик даются за период, который охватывается указателем.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5E3CAF">
        <w:t xml:space="preserve">Указатели к документам являются, как правило, аннотированными. Степень аннотирования определяется целевым назначением указателя, его тематикой, составом и содержанием документов. </w:t>
      </w:r>
    </w:p>
    <w:p w:rsidR="00FA027B" w:rsidRPr="005E3CAF" w:rsidRDefault="00FA027B" w:rsidP="002204E3">
      <w:pPr>
        <w:spacing w:line="360" w:lineRule="auto"/>
        <w:ind w:firstLine="709"/>
        <w:jc w:val="both"/>
      </w:pPr>
      <w:r w:rsidRPr="005E3CAF">
        <w:t xml:space="preserve">Связь между близкими понятиями в указателе осуществляется путём применения общих ссылок (отсылок) – «см.» и частных – «см. также». Общая ссылка – это отсылка от одной рубрики к другой, в которой собираются все необходимые сведения о понятии. Как правило, она даётся: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от синонимов, не принятых в качестве рубрики или подрубрики: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этика см. мораль;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от сокращённой формы понятия к полной, и наоборот: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нэп см. новая экономическая политика;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от частного, видового понятия к родовому, если в указателе принята система давать ссылочные данные только в сложной рубрике: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от второго и последующих из группы понятий, соединенных союзом «и» или запятыми, к первому: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от понятия в прямой форме к понятию в инверсной форме: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>местная промышлен</w:t>
      </w:r>
      <w:r w:rsidR="008470AD">
        <w:t>ность</w:t>
      </w:r>
      <w:r w:rsidRPr="005E3CAF">
        <w:t xml:space="preserve">; </w:t>
      </w:r>
    </w:p>
    <w:p w:rsidR="00FA027B" w:rsidRPr="005E3CAF" w:rsidRDefault="00FA027B" w:rsidP="002204E3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>банковски</w:t>
      </w:r>
      <w:r w:rsidR="008470AD">
        <w:t>й капитал</w:t>
      </w:r>
      <w:r w:rsidRPr="005E3CAF">
        <w:t xml:space="preserve">. </w:t>
      </w:r>
    </w:p>
    <w:p w:rsidR="00FA027B" w:rsidRPr="005E3CAF" w:rsidRDefault="00FA027B" w:rsidP="002204E3">
      <w:pPr>
        <w:tabs>
          <w:tab w:val="left" w:pos="900"/>
        </w:tabs>
        <w:spacing w:line="360" w:lineRule="auto"/>
        <w:ind w:firstLine="709"/>
        <w:jc w:val="both"/>
      </w:pPr>
      <w:r w:rsidRPr="005E3CAF">
        <w:t xml:space="preserve">Частная ссылка – это ссылка от одной рубрики к другой, за которой собираются дополнительные сведения о понятии. Она, как правило, применяется: </w:t>
      </w:r>
    </w:p>
    <w:p w:rsidR="00FA027B" w:rsidRPr="005E3CAF" w:rsidRDefault="00FA027B" w:rsidP="002204E3">
      <w:pPr>
        <w:numPr>
          <w:ilvl w:val="0"/>
          <w:numId w:val="2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для связи родового понятия с видовым, если они составляют отдельные статьи указателя: </w:t>
      </w:r>
    </w:p>
    <w:p w:rsidR="00FA027B" w:rsidRPr="005E3CAF" w:rsidRDefault="00FA027B" w:rsidP="002204E3">
      <w:pPr>
        <w:numPr>
          <w:ilvl w:val="0"/>
          <w:numId w:val="2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для понятий, связанных ассоциативными отношениями: </w:t>
      </w:r>
    </w:p>
    <w:p w:rsidR="00FA027B" w:rsidRPr="005E3CAF" w:rsidRDefault="00FA027B" w:rsidP="002204E3">
      <w:pPr>
        <w:numPr>
          <w:ilvl w:val="0"/>
          <w:numId w:val="2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продовольственная политика см. также экономическая политика. </w:t>
      </w:r>
    </w:p>
    <w:p w:rsidR="00FA027B" w:rsidRDefault="00FA027B" w:rsidP="002204E3">
      <w:pPr>
        <w:spacing w:line="360" w:lineRule="auto"/>
        <w:ind w:firstLine="709"/>
        <w:jc w:val="both"/>
        <w:outlineLvl w:val="1"/>
        <w:rPr>
          <w:b/>
          <w:bCs/>
        </w:rPr>
      </w:pPr>
      <w:r w:rsidRPr="005E3CAF">
        <w:t>Основные требования, предъявляемые при составлении указателей – полнота, т.е. отражение всех наиболее существенных понятий, содержащихся в тексте, и точность, т.е. правильность указания на местонахождение информации.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Предметный указатель</w:t>
      </w:r>
      <w:r w:rsidR="007D6767">
        <w:rPr>
          <w:bCs/>
        </w:rPr>
        <w:t xml:space="preserve">. </w:t>
      </w:r>
      <w:r w:rsidRPr="005E3CAF">
        <w:t xml:space="preserve">В предметном указателе наименования предметов расположены в алфавитном порядке. </w:t>
      </w:r>
    </w:p>
    <w:p w:rsidR="00CC584D" w:rsidRPr="005E3CAF" w:rsidRDefault="00CC584D" w:rsidP="002204E3">
      <w:pPr>
        <w:spacing w:line="360" w:lineRule="auto"/>
        <w:ind w:firstLine="709"/>
        <w:jc w:val="both"/>
      </w:pPr>
      <w:r w:rsidRPr="005E3CAF">
        <w:t>Предметный указатель может быть общим, включающим предметные понятия различного характера, и специальным, состоящим из однородных предметных пон</w:t>
      </w:r>
      <w:r w:rsidR="001B478C">
        <w:t>ятий</w:t>
      </w:r>
      <w:r w:rsidRPr="005E3CAF">
        <w:t xml:space="preserve">. В состав рубрики предметного указателя входят обозначения научных понятий, событий, явлений, названий учреждений, организаций, предприятий и т.д. Наименование рубрик и подрубрик даётся в именительном падеже. По форме общий предметный указатель составляется только глухим. Специальные предметные указатели могут быть глухими и аннотированными. 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8F1FC3">
        <w:rPr>
          <w:bCs/>
          <w:u w:val="single"/>
        </w:rPr>
        <w:t>Географический указатель</w:t>
      </w:r>
      <w:r w:rsidR="007D6767">
        <w:rPr>
          <w:bCs/>
        </w:rPr>
        <w:t xml:space="preserve">. </w:t>
      </w:r>
      <w:r w:rsidRPr="005E3CAF">
        <w:t xml:space="preserve">Предметами рубрик в географическом указателе являются наименования государств, административно-территориальных единиц, морей, рек и других географических названий. Если тот или иной географический пункт был переименован и в тексте он проходит под старым и новым названием, за основное принимается обозначение, являющееся хронологически последним. Старое название в таком случае указывается рядом с новым, в скобках. Оно также вносится в указатель в соответствующей алфавитной последовательности со ссылкой на новое название: </w:t>
      </w:r>
    </w:p>
    <w:p w:rsidR="00CC584D" w:rsidRPr="005E3CAF" w:rsidRDefault="00CC584D" w:rsidP="0077090C">
      <w:pPr>
        <w:numPr>
          <w:ilvl w:val="0"/>
          <w:numId w:val="2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Свердловск (Екатеринбург), г. </w:t>
      </w:r>
    </w:p>
    <w:p w:rsidR="00CC584D" w:rsidRPr="005E3CAF" w:rsidRDefault="00CC584D" w:rsidP="0077090C">
      <w:pPr>
        <w:numPr>
          <w:ilvl w:val="0"/>
          <w:numId w:val="24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Екатеринбург см. Свердловск </w:t>
      </w:r>
    </w:p>
    <w:p w:rsidR="00CC584D" w:rsidRPr="005E3CAF" w:rsidRDefault="00CC584D" w:rsidP="0077090C">
      <w:pPr>
        <w:spacing w:line="360" w:lineRule="auto"/>
        <w:ind w:firstLine="709"/>
        <w:jc w:val="both"/>
      </w:pPr>
      <w:r w:rsidRPr="005E3CAF">
        <w:t xml:space="preserve">Сложные географические наименования вносятся в указатель по первому слову: </w:t>
      </w:r>
    </w:p>
    <w:p w:rsidR="00CC584D" w:rsidRPr="005E3CAF" w:rsidRDefault="00CC584D" w:rsidP="0077090C">
      <w:pPr>
        <w:numPr>
          <w:ilvl w:val="0"/>
          <w:numId w:val="2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Ленинск-Кузнецкий, г. </w:t>
      </w:r>
    </w:p>
    <w:p w:rsidR="00CC584D" w:rsidRPr="005E3CAF" w:rsidRDefault="00CC584D" w:rsidP="0077090C">
      <w:pPr>
        <w:numPr>
          <w:ilvl w:val="0"/>
          <w:numId w:val="2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Белая Церковь, г. </w:t>
      </w:r>
    </w:p>
    <w:p w:rsidR="00CC584D" w:rsidRPr="005E3CAF" w:rsidRDefault="00CC584D" w:rsidP="00766327">
      <w:pPr>
        <w:spacing w:line="360" w:lineRule="auto"/>
        <w:ind w:firstLine="709"/>
        <w:jc w:val="both"/>
      </w:pPr>
      <w:r w:rsidRPr="005E3CAF">
        <w:t xml:space="preserve">Наименования обобщающих географических или административно-территориальных единиц включаются в указатель без конкретизации, в том виде, в каком они названы в тексте: </w:t>
      </w:r>
    </w:p>
    <w:p w:rsidR="00CC584D" w:rsidRPr="005E3CAF" w:rsidRDefault="00CC584D" w:rsidP="00766327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Сибирь </w:t>
      </w:r>
    </w:p>
    <w:p w:rsidR="00CC584D" w:rsidRPr="005E3CAF" w:rsidRDefault="00CC584D" w:rsidP="00766327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Поволжье </w:t>
      </w:r>
    </w:p>
    <w:p w:rsidR="00CC584D" w:rsidRPr="005E3CAF" w:rsidRDefault="00CC584D" w:rsidP="00766327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Урал </w:t>
      </w:r>
    </w:p>
    <w:p w:rsidR="009513E3" w:rsidRPr="007D6767" w:rsidRDefault="00294251" w:rsidP="007D6767">
      <w:pPr>
        <w:spacing w:line="360" w:lineRule="auto"/>
        <w:ind w:firstLine="709"/>
        <w:jc w:val="both"/>
        <w:outlineLvl w:val="1"/>
        <w:rPr>
          <w:bCs/>
        </w:rPr>
      </w:pPr>
      <w:hyperlink r:id="rId27" w:history="1">
        <w:r w:rsidR="00CC584D" w:rsidRPr="008F1FC3">
          <w:rPr>
            <w:bCs/>
            <w:u w:val="single"/>
          </w:rPr>
          <w:t>Именной указатель</w:t>
        </w:r>
      </w:hyperlink>
      <w:r w:rsidR="007D6767">
        <w:rPr>
          <w:bCs/>
        </w:rPr>
        <w:t xml:space="preserve">. </w:t>
      </w:r>
      <w:r w:rsidR="009513E3" w:rsidRPr="008F1FC3">
        <w:rPr>
          <w:bCs/>
        </w:rPr>
        <w:t>Именной указатель</w:t>
      </w:r>
      <w:r w:rsidR="009513E3" w:rsidRPr="005E3CAF">
        <w:t xml:space="preserve"> включает фамилии, имена, псевдонимы, прозвища, клички. Он может быть глухим, аннотированным кратким и аннотированным полным. В именной указатель вносятся наименования лиц в той форме, в которой они занесены в справочник. Это наименование считается основным. Если основное наименование дано не</w:t>
      </w:r>
      <w:r w:rsidR="008470AD">
        <w:t xml:space="preserve"> </w:t>
      </w:r>
      <w:r w:rsidR="009513E3" w:rsidRPr="005E3CAF">
        <w:t>полностью (только имя, прозвище, псевдоним), то полное имя приводится вслед за наименованием лица, в скобках. Одновременно полное имя вносится в указатель под соответствующей буквой алфавита со ссылкой на основно</w:t>
      </w:r>
      <w:r w:rsidR="001B478C">
        <w:t>е обозначение лица в указателе.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Если одно и то же лицо упоминается в указателе под несколькими именами, то все сведения и ссылочные данные о нём сосредоточиваются под основным наименованием данного лица, за которое принимается общеизвестное наименование, упомянутое в тексте. Все остальные наименования указываются в скобках вслед за основным, а также в соответствующих местах указателя со ссылкой на него: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Цхакая М.Г. (Миха, Леонов, Турген)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Леонов см. Цхакая М.Г. </w:t>
      </w:r>
    </w:p>
    <w:p w:rsidR="009513E3" w:rsidRPr="005E3CAF" w:rsidRDefault="009513E3" w:rsidP="0077090C">
      <w:pPr>
        <w:spacing w:line="360" w:lineRule="auto"/>
        <w:ind w:firstLine="709"/>
        <w:jc w:val="both"/>
      </w:pPr>
      <w:r w:rsidRPr="005E3CAF">
        <w:t xml:space="preserve">Если в написании одной и той же фамилии имеются разночтения, то сведения и ссылочные данные даются под правильным наименованием лица. Разночтения приводятся в скобках вслед за правильным написанием, а также в соответствующем алфавитном порядке с ссылками на него: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Кессель К.И. (Кеслер, Кестнер).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Кеслер см. Кессель К.И.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Кестнер см. Кессель К.И. </w:t>
      </w:r>
    </w:p>
    <w:p w:rsidR="009513E3" w:rsidRPr="005E3CAF" w:rsidRDefault="001B478C" w:rsidP="0077090C">
      <w:pPr>
        <w:spacing w:line="360" w:lineRule="auto"/>
        <w:ind w:firstLine="709"/>
        <w:jc w:val="both"/>
      </w:pPr>
      <w:r>
        <w:t>Ф.И.О.</w:t>
      </w:r>
      <w:r w:rsidR="009513E3" w:rsidRPr="005E3CAF">
        <w:t xml:space="preserve">передаются в указателе по современному фонетическому обозначению. Старые написания, имеющиеся в тексте, указываются вслед за современными, в скобках, и также вносятся в указатель со ссылкой на современную форму: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Александров (Олександров).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Олександров см. Александров. </w:t>
      </w:r>
    </w:p>
    <w:p w:rsidR="009513E3" w:rsidRPr="005E3CAF" w:rsidRDefault="009513E3" w:rsidP="0077090C">
      <w:pPr>
        <w:spacing w:line="360" w:lineRule="auto"/>
        <w:ind w:firstLine="709"/>
        <w:jc w:val="both"/>
      </w:pPr>
      <w:r w:rsidRPr="005E3CAF">
        <w:t xml:space="preserve">При упоминании в тексте лиц с одинаковой фамилией и инициалами, имена и отчества даются по возможности полностью и делаются пояснения: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Феддров Матвей Федорович (московский купец).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Федоров Михаил Федорович (поэт). </w:t>
      </w:r>
    </w:p>
    <w:p w:rsidR="009513E3" w:rsidRPr="005E3CAF" w:rsidRDefault="009513E3" w:rsidP="0077090C">
      <w:pPr>
        <w:spacing w:line="360" w:lineRule="auto"/>
        <w:ind w:firstLine="709"/>
        <w:jc w:val="both"/>
      </w:pPr>
      <w:r w:rsidRPr="005E3CAF">
        <w:t xml:space="preserve">Двойные фамилии заносятся в именной указатель по первому слову без инверсии: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Сергеев-Ценский С.Н. </w:t>
      </w:r>
    </w:p>
    <w:p w:rsidR="009513E3" w:rsidRPr="005E3CAF" w:rsidRDefault="009513E3" w:rsidP="00766327">
      <w:pPr>
        <w:spacing w:line="360" w:lineRule="auto"/>
        <w:ind w:firstLine="709"/>
        <w:jc w:val="both"/>
      </w:pPr>
      <w:r w:rsidRPr="005E3CAF">
        <w:t>Иностранные фамилии передаются в русск</w:t>
      </w:r>
      <w:r w:rsidR="001B478C">
        <w:t xml:space="preserve">ой транскрипции, причем частицы, </w:t>
      </w:r>
      <w:r w:rsidRPr="005E3CAF">
        <w:t xml:space="preserve">имеющиеся в них, приводятся после фамилии и инициалов, если они не срослись с фамилией: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Бьюкенен Н.А.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Витторио Л. </w:t>
      </w:r>
    </w:p>
    <w:p w:rsidR="009513E3" w:rsidRPr="005E3CAF" w:rsidRDefault="009513E3" w:rsidP="0077090C">
      <w:pPr>
        <w:numPr>
          <w:ilvl w:val="0"/>
          <w:numId w:val="30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Гольц А.С. фон дер. </w:t>
      </w:r>
    </w:p>
    <w:p w:rsidR="00CC584D" w:rsidRPr="007D6767" w:rsidRDefault="00CC584D" w:rsidP="007D6767">
      <w:pPr>
        <w:spacing w:line="360" w:lineRule="auto"/>
        <w:ind w:firstLine="709"/>
        <w:jc w:val="both"/>
        <w:outlineLvl w:val="1"/>
        <w:rPr>
          <w:bCs/>
        </w:rPr>
      </w:pPr>
      <w:r w:rsidRPr="007A1F1E">
        <w:rPr>
          <w:bCs/>
          <w:u w:val="single"/>
        </w:rPr>
        <w:t>Хронологический указатель</w:t>
      </w:r>
      <w:r w:rsidR="007D6767">
        <w:rPr>
          <w:bCs/>
        </w:rPr>
        <w:t xml:space="preserve">. </w:t>
      </w:r>
      <w:r w:rsidRPr="005E3CAF">
        <w:t xml:space="preserve">В хронологическом указателе даты событий или даты документов располагаются в хронологическом порядке. Указатель составляется глухим. </w:t>
      </w:r>
    </w:p>
    <w:p w:rsidR="00CC584D" w:rsidRPr="0080593A" w:rsidRDefault="001B19E0" w:rsidP="000C0079">
      <w:pPr>
        <w:pStyle w:val="2"/>
        <w:spacing w:before="120" w:beforeAutospacing="0" w:after="120" w:line="360" w:lineRule="auto"/>
        <w:ind w:firstLine="709"/>
        <w:jc w:val="center"/>
        <w:rPr>
          <w:sz w:val="28"/>
          <w:szCs w:val="28"/>
        </w:rPr>
      </w:pPr>
      <w:r w:rsidRPr="0080593A">
        <w:t xml:space="preserve">2.5 </w:t>
      </w:r>
      <w:hyperlink r:id="rId28" w:history="1">
        <w:r w:rsidR="00CC584D" w:rsidRPr="0080593A">
          <w:rPr>
            <w:rStyle w:val="a3"/>
            <w:color w:val="auto"/>
            <w:sz w:val="28"/>
            <w:szCs w:val="28"/>
            <w:u w:val="none"/>
          </w:rPr>
          <w:t>Обзоры документов</w:t>
        </w:r>
      </w:hyperlink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7467B">
        <w:rPr>
          <w:rStyle w:val="a5"/>
          <w:b w:val="0"/>
          <w:sz w:val="28"/>
          <w:szCs w:val="28"/>
        </w:rPr>
        <w:t>Обзор</w:t>
      </w:r>
      <w:r w:rsidRPr="005A5ECC">
        <w:rPr>
          <w:sz w:val="28"/>
          <w:szCs w:val="28"/>
        </w:rPr>
        <w:t xml:space="preserve"> </w:t>
      </w:r>
      <w:r w:rsidRPr="005E3CAF">
        <w:rPr>
          <w:sz w:val="28"/>
          <w:szCs w:val="28"/>
        </w:rPr>
        <w:t xml:space="preserve">– </w:t>
      </w:r>
      <w:r w:rsidR="005A5ECC">
        <w:rPr>
          <w:sz w:val="28"/>
          <w:szCs w:val="28"/>
        </w:rPr>
        <w:t>а</w:t>
      </w:r>
      <w:r w:rsidR="005A5ECC" w:rsidRPr="005A5ECC">
        <w:rPr>
          <w:sz w:val="28"/>
          <w:szCs w:val="28"/>
        </w:rPr>
        <w:t>рхивный справочник, включающий систематизированные сведения о составе, содержании и поисковых данных отдельных комплексов архивных документов, дополненные в необходимых случаях их источниковедческим анализом</w:t>
      </w:r>
      <w:r w:rsidR="005A5ECC">
        <w:rPr>
          <w:rStyle w:val="aa"/>
          <w:sz w:val="28"/>
          <w:szCs w:val="28"/>
        </w:rPr>
        <w:footnoteReference w:id="14"/>
      </w:r>
      <w:r w:rsidRPr="005E3CAF">
        <w:rPr>
          <w:sz w:val="28"/>
          <w:szCs w:val="28"/>
        </w:rPr>
        <w:t xml:space="preserve">. Видами обзора являются обзор фонда и тематический обзор.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Обзор фонда включает систематизированные сведения о составе и содержании документов одного архивного фонда.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Тематический обзор включает систематизированные сведения о составе и содержании документов одного или нескольких фондов по определённой теме.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Выбор фонда или темы для составления обзора определяется задачами развития науки, культуры, искусства на современном этапе, актуальностью избранной темы, научной ценностью документов фонда, степенью изученности фонда.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Для обзоров, предназначенных к изданию, должно учитываться наличие качественного </w:t>
      </w:r>
      <w:hyperlink r:id="rId29" w:tooltip="Научно-справочный аппарат" w:history="1">
        <w:r w:rsidRPr="008470AD">
          <w:rPr>
            <w:rStyle w:val="a3"/>
            <w:color w:val="auto"/>
            <w:sz w:val="28"/>
            <w:szCs w:val="28"/>
            <w:u w:val="none"/>
          </w:rPr>
          <w:t>НСА</w:t>
        </w:r>
      </w:hyperlink>
      <w:r w:rsidRPr="008470AD">
        <w:rPr>
          <w:sz w:val="28"/>
          <w:szCs w:val="28"/>
        </w:rPr>
        <w:t xml:space="preserve"> к ф</w:t>
      </w:r>
      <w:r w:rsidRPr="005E3CAF">
        <w:rPr>
          <w:sz w:val="28"/>
          <w:szCs w:val="28"/>
        </w:rPr>
        <w:t xml:space="preserve">онду. </w:t>
      </w:r>
    </w:p>
    <w:p w:rsidR="009513E3" w:rsidRPr="001454CC" w:rsidRDefault="009513E3" w:rsidP="001454CC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1454CC">
        <w:rPr>
          <w:b w:val="0"/>
          <w:sz w:val="28"/>
          <w:szCs w:val="28"/>
        </w:rPr>
        <w:t>Обзор состоит из характеристики учреждений-фондообразователей, характеристики документов и справочного аппарата</w:t>
      </w:r>
      <w:r w:rsidRPr="005E3CAF">
        <w:t xml:space="preserve">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Основными схемами построения обзоров являются: структур</w:t>
      </w:r>
      <w:r w:rsidR="001B478C">
        <w:rPr>
          <w:sz w:val="28"/>
          <w:szCs w:val="28"/>
        </w:rPr>
        <w:t>ная, отраслевая</w:t>
      </w:r>
      <w:r w:rsidRPr="005E3CAF">
        <w:rPr>
          <w:sz w:val="28"/>
          <w:szCs w:val="28"/>
        </w:rPr>
        <w:t xml:space="preserve">, тематическая, хронологическая. Структурная схема применяется только в обзорах фондов учреждений с отчётливо выраженной, устойчивой структурой, когда структурные части отражают функции фондообразователя, а содержание документов не дублируется в нескольких структурных подразделениях. Названия структурных частей при такой схеме выступают в качестве разделов характеристики обзора.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В тематических обзорах отраслевая схема применяется для тем, отражающих конкретную деятельность определённой системы учреждений, направления развития тех или иных сторон государственного управления, экономики и т.д.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Построение обзора по тематической схеме предусматривает объединение сведений о документах по содержанию.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Применение хронологических схем в обзорах ограничивается теми случаями, когда необходимо выделить отдельные периоды в деятельности учреждений, или оттенить характер документов, отражающих последовательность происходивших исторических событий. </w:t>
      </w:r>
    </w:p>
    <w:p w:rsidR="009513E3" w:rsidRPr="001454CC" w:rsidRDefault="009513E3" w:rsidP="001454CC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1454CC">
        <w:rPr>
          <w:b w:val="0"/>
          <w:sz w:val="28"/>
          <w:szCs w:val="28"/>
        </w:rPr>
        <w:t xml:space="preserve">Информация о документах в обзоре должна быть четкой, точной, конкретной, компактной, что достигается путём дифференцированного подхода к использованию групповых и индивидуальных аннотаций.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В групповых аннотациях информация представляется в обобщённой форме с указанием разновидности</w:t>
      </w:r>
      <w:r w:rsidR="006C549C">
        <w:rPr>
          <w:sz w:val="28"/>
          <w:szCs w:val="28"/>
        </w:rPr>
        <w:t xml:space="preserve"> документов, их авторов</w:t>
      </w:r>
      <w:r w:rsidRPr="005E3CAF">
        <w:rPr>
          <w:sz w:val="28"/>
          <w:szCs w:val="28"/>
        </w:rPr>
        <w:t xml:space="preserve">, краткого описания содержания, хронологических рамок, подлинности и объёма документов.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 xml:space="preserve">Групповые аннотации могут дополняться индивидуальными, в которых полнее и детальнее раскрывается содержание наиболее важных и значимых документов. </w:t>
      </w:r>
    </w:p>
    <w:p w:rsidR="009513E3" w:rsidRPr="005E3CAF" w:rsidRDefault="009513E3" w:rsidP="0080593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3CAF">
        <w:rPr>
          <w:sz w:val="28"/>
          <w:szCs w:val="28"/>
        </w:rPr>
        <w:t>При аннотировании документов в обзорах может быть дана их оценка как исторических источников, показана степень их сохранности, степень подробности содержащихся в документах сведений о конкрет</w:t>
      </w:r>
      <w:r w:rsidR="006C549C">
        <w:rPr>
          <w:sz w:val="28"/>
          <w:szCs w:val="28"/>
        </w:rPr>
        <w:t>ных фактах и событиях</w:t>
      </w:r>
      <w:r w:rsidRPr="005E3CAF">
        <w:rPr>
          <w:sz w:val="28"/>
          <w:szCs w:val="28"/>
        </w:rPr>
        <w:t xml:space="preserve">. Аннотации сопровождаются поисковыми данными, состоящими из номеров фондов, описей, дел и листов. </w:t>
      </w:r>
    </w:p>
    <w:p w:rsidR="009513E3" w:rsidRPr="001454CC" w:rsidRDefault="009513E3" w:rsidP="001454CC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1454CC">
        <w:rPr>
          <w:b w:val="0"/>
          <w:sz w:val="28"/>
          <w:szCs w:val="28"/>
        </w:rPr>
        <w:t xml:space="preserve">В состав справочного аппарата входят: титульный лист, оглавление, список сокращений; для тематических обзоров – список фондов, информация о которых включена в обзор; в необходимых случаях – библиографический список. </w:t>
      </w:r>
    </w:p>
    <w:p w:rsidR="00CC584D" w:rsidRPr="0080593A" w:rsidRDefault="0080593A" w:rsidP="00F96B32">
      <w:pPr>
        <w:pStyle w:val="2"/>
        <w:spacing w:before="120" w:beforeAutospacing="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1B19E0" w:rsidRPr="0080593A">
        <w:rPr>
          <w:sz w:val="28"/>
          <w:szCs w:val="28"/>
        </w:rPr>
        <w:t xml:space="preserve"> </w:t>
      </w:r>
      <w:hyperlink r:id="rId30" w:history="1">
        <w:r w:rsidR="00CC584D" w:rsidRPr="0080593A">
          <w:rPr>
            <w:rStyle w:val="a3"/>
            <w:color w:val="auto"/>
            <w:sz w:val="28"/>
            <w:szCs w:val="28"/>
            <w:u w:val="none"/>
          </w:rPr>
          <w:t>Автоматизированные информационно-поисковые системы по документам государственных архивов</w:t>
        </w:r>
      </w:hyperlink>
    </w:p>
    <w:p w:rsidR="009513E3" w:rsidRPr="005E3CAF" w:rsidRDefault="00294251" w:rsidP="0080593A">
      <w:pPr>
        <w:spacing w:line="360" w:lineRule="auto"/>
        <w:ind w:firstLine="709"/>
        <w:jc w:val="both"/>
      </w:pPr>
      <w:hyperlink r:id="rId31" w:history="1">
        <w:r w:rsidR="009513E3" w:rsidRPr="001B19E0">
          <w:t>Автоматизированные информационно-поисковые системы</w:t>
        </w:r>
      </w:hyperlink>
      <w:r w:rsidR="009513E3" w:rsidRPr="001B19E0">
        <w:t xml:space="preserve"> (АИПС) по документам государственных архивов создаются в целях совершенств</w:t>
      </w:r>
      <w:r w:rsidR="009513E3" w:rsidRPr="005E3CAF">
        <w:t xml:space="preserve">ования методов и форм информационного обслуживания. В АИПС обработка и поиск данных осуществляется с помощью электронно-вычислительных машин.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>На основе машинных методов обработки, хранения, поиска и выдачи информации АИПС обеспечивает однократный ввод в систему документной информации и её многократное и многоцелевое использование</w:t>
      </w:r>
      <w:r w:rsidR="00947868">
        <w:t>.</w:t>
      </w:r>
      <w:r w:rsidRPr="005E3CAF">
        <w:t xml:space="preserve">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При решении вопроса о целесообразности разработки АИПС в государственных архивах следует: </w:t>
      </w:r>
    </w:p>
    <w:p w:rsidR="009513E3" w:rsidRPr="005E3CAF" w:rsidRDefault="009513E3" w:rsidP="0080593A">
      <w:pPr>
        <w:numPr>
          <w:ilvl w:val="0"/>
          <w:numId w:val="3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>изучить информационные потребности организаций, учёных и специалистов, которые являются в настоящее время или могут быть в будущем потребителями информации, содержащей</w:t>
      </w:r>
      <w:r w:rsidR="00947868">
        <w:t>ся в архивных документах</w:t>
      </w:r>
      <w:r w:rsidRPr="005E3CAF">
        <w:t xml:space="preserve">; </w:t>
      </w:r>
    </w:p>
    <w:p w:rsidR="009513E3" w:rsidRPr="005E3CAF" w:rsidRDefault="009513E3" w:rsidP="0080593A">
      <w:pPr>
        <w:numPr>
          <w:ilvl w:val="0"/>
          <w:numId w:val="3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5E3CAF">
        <w:t xml:space="preserve">определить виды и выбрать тематику архивных документов, удовлетворяющих требованиям целесообразности перевода на автоматизированный поиск. </w:t>
      </w:r>
    </w:p>
    <w:p w:rsidR="009513E3" w:rsidRPr="001454CC" w:rsidRDefault="009513E3" w:rsidP="001454CC">
      <w:pPr>
        <w:pStyle w:val="2"/>
        <w:spacing w:before="0" w:beforeAutospacing="0" w:after="0" w:line="360" w:lineRule="auto"/>
        <w:ind w:firstLine="709"/>
        <w:jc w:val="both"/>
        <w:rPr>
          <w:b w:val="0"/>
          <w:sz w:val="28"/>
          <w:szCs w:val="28"/>
        </w:rPr>
      </w:pPr>
      <w:r w:rsidRPr="001454CC">
        <w:rPr>
          <w:b w:val="0"/>
          <w:sz w:val="28"/>
          <w:szCs w:val="28"/>
        </w:rPr>
        <w:t>Основной задачей издания архивных справочников является научная информация о документах государственных архивов в целях расширения сферы их использования.</w:t>
      </w:r>
      <w:r w:rsidRPr="005E3CAF">
        <w:t xml:space="preserve">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При подготовке архивных справочников для издания, определении их тематической направленности проводится отбор информации для включения в справочники с учётом её актуальности и общественных потребностей в ней.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>При подготовке архивных справочников для издания соблюдаётся следующая схема расположения элементов структуры справочник</w:t>
      </w:r>
      <w:r w:rsidR="00947868">
        <w:t>а: титульный лист, содержание</w:t>
      </w:r>
      <w:r w:rsidRPr="005E3CAF">
        <w:t xml:space="preserve">, предисловие, список сокращений, основная часть, приложение, указатели. В зависимости от вида, целевого назначения состав элементов справочника может быть различным.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На титульном листе в соответствии с действующими ГОСТами размещаются следующие информационные сведения: </w:t>
      </w:r>
    </w:p>
    <w:p w:rsidR="009513E3" w:rsidRPr="005E3CAF" w:rsidRDefault="009513E3" w:rsidP="0080593A">
      <w:pPr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>надзаголовочные дан</w:t>
      </w:r>
      <w:r w:rsidR="00947868">
        <w:t>ные</w:t>
      </w:r>
      <w:r w:rsidRPr="005E3CAF">
        <w:t xml:space="preserve">; </w:t>
      </w:r>
    </w:p>
    <w:p w:rsidR="009513E3" w:rsidRPr="005E3CAF" w:rsidRDefault="009513E3" w:rsidP="0080593A">
      <w:pPr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заглавие издания; </w:t>
      </w:r>
    </w:p>
    <w:p w:rsidR="009513E3" w:rsidRPr="005E3CAF" w:rsidRDefault="009513E3" w:rsidP="0080593A">
      <w:pPr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>подзаголо</w:t>
      </w:r>
      <w:r w:rsidR="00947868">
        <w:t>вочные данные</w:t>
      </w:r>
      <w:r w:rsidRPr="005E3CAF">
        <w:t xml:space="preserve">; </w:t>
      </w:r>
    </w:p>
    <w:p w:rsidR="009513E3" w:rsidRPr="005E3CAF" w:rsidRDefault="00947868" w:rsidP="0080593A">
      <w:pPr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</w:pPr>
      <w:r>
        <w:t>выходные данные</w:t>
      </w:r>
      <w:r w:rsidR="009513E3" w:rsidRPr="005E3CAF">
        <w:t xml:space="preserve">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Предисловие отражает следующие сведения: цель издания, его читательское назначение, обоснование важности и </w:t>
      </w:r>
      <w:r w:rsidR="00947868">
        <w:t>актуальности тематики</w:t>
      </w:r>
      <w:r w:rsidRPr="005E3CAF">
        <w:t>; краткие исторические сведения об объекте</w:t>
      </w:r>
      <w:r w:rsidR="00947868">
        <w:t xml:space="preserve"> </w:t>
      </w:r>
      <w:r w:rsidRPr="005E3CAF">
        <w:t xml:space="preserve">описания; тематические и хронологические границы; общую характеристику структуры издания, особенности распределения сведений между отдельными разделами основной части; методические указания о пользовании изданием, способах поиска в нём информации; критерии отбора первоисточников, способы их описания в издании; состав справочного аппарата, его особенности; взаимосвязь с другими изданными архивными справочниками.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Приложения размещаются перед указателями. При наличии нескольких приложений в начале помещается материал, способствующий раскрытию состава и содержания архивных фондов.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Приложениями могут являться: </w:t>
      </w:r>
    </w:p>
    <w:p w:rsidR="009513E3" w:rsidRPr="005E3CAF" w:rsidRDefault="009513E3" w:rsidP="0080593A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материалы, дополняющие информацию об архивных фондах; </w:t>
      </w:r>
    </w:p>
    <w:p w:rsidR="009513E3" w:rsidRPr="005E3CAF" w:rsidRDefault="009513E3" w:rsidP="0080593A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терминологический словарь, содержащий объяснение и толкование специальных терминов и малоупотребительных, устаревших понятий; </w:t>
      </w:r>
    </w:p>
    <w:p w:rsidR="009513E3" w:rsidRPr="005E3CAF" w:rsidRDefault="009513E3" w:rsidP="0080593A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переводная таблица архивных шифров, если включённые в справочник описания документов, дел, фондов вошли ранее в научный оборот под другими архивными шифрами; </w:t>
      </w:r>
    </w:p>
    <w:p w:rsidR="009513E3" w:rsidRPr="005E3CAF" w:rsidRDefault="009513E3" w:rsidP="0080593A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библиографический список может содержать информацию о публикациях документов, исследованиях, написанных по документам архива, справочно-информационных изданиях и т.д. Описание литературы в библиографическом списке даётся в соответствии с действующим ГОСТом; </w:t>
      </w:r>
    </w:p>
    <w:p w:rsidR="009513E3" w:rsidRPr="005E3CAF" w:rsidRDefault="009513E3" w:rsidP="0080593A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</w:pPr>
      <w:r w:rsidRPr="005E3CAF">
        <w:t xml:space="preserve">материалы рекламно-справочного характера.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Каждое приложение должно иметь правильно оформленный заголовок и порядковый номер.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>Указатели к справочнику могут составляться предметные, в том числе именные, географические. К небольшому по объёму справочнику может составлят</w:t>
      </w:r>
      <w:r w:rsidR="00AB041A">
        <w:t xml:space="preserve">ься один общий </w:t>
      </w:r>
      <w:r w:rsidRPr="005E3CAF">
        <w:t xml:space="preserve">указатель. При наличии нескольких указателей предметный указатель помещается впереди именного и географического указателей.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 xml:space="preserve">Рукопись справочника должна пройти редактирование, при котором она рассматривается с точки зрения правильности отбора документов, включаемых в издание; соответствия научного уровня включённых в справочник описаний информационным потребностям; структуры справочника, последовательности размещения и оформления всех элементов; правильности расположения описаний по разделам и подразделам основной части; избранной формы описания; состава указателей, целесообразности данных видов указателей и правильности их редакционно-технической обработки. </w:t>
      </w:r>
    </w:p>
    <w:p w:rsidR="009513E3" w:rsidRPr="005E3CAF" w:rsidRDefault="009513E3" w:rsidP="0080593A">
      <w:pPr>
        <w:spacing w:line="360" w:lineRule="auto"/>
        <w:ind w:firstLine="709"/>
        <w:jc w:val="both"/>
      </w:pPr>
      <w:r w:rsidRPr="005E3CAF">
        <w:t>На каждый подготавливаемый архивный спра</w:t>
      </w:r>
      <w:r w:rsidR="00947868">
        <w:t>вочник составляется план-график, координационный план</w:t>
      </w:r>
      <w:r w:rsidRPr="005E3CAF">
        <w:t>, план-проспект издания, рабочая инструкци</w:t>
      </w:r>
      <w:r w:rsidR="00947868">
        <w:t>я</w:t>
      </w:r>
      <w:r w:rsidRPr="005E3CAF">
        <w:t xml:space="preserve">. Для справочников, которые могут быть подготовлены к изданию в течение одного календарного года, отдельный план-график может не составляться, а этапы работы, сроки её выполнения отражаются в общих планах работы архивного учреждения и в плане научно-издательской работы. </w:t>
      </w:r>
    </w:p>
    <w:p w:rsidR="00F96B32" w:rsidRDefault="009513E3" w:rsidP="0080593A">
      <w:pPr>
        <w:spacing w:line="360" w:lineRule="auto"/>
        <w:ind w:firstLine="709"/>
        <w:jc w:val="both"/>
      </w:pPr>
      <w:r w:rsidRPr="005E3CAF">
        <w:t>Подготовленная и отредактированная рукопись справочника должна быть обсуждена научным советом архивного учреждения, который рекомендует её к изданию. Наряду с обсуждением организуется рецензирование</w:t>
      </w:r>
      <w:r w:rsidR="00BC2C45">
        <w:t xml:space="preserve"> рукописи</w:t>
      </w:r>
      <w:r w:rsidRPr="005E3CAF">
        <w:t>. Рукопись, подготовленная к передаче в издательство, должна быть оформлена в соответствии с действующим ГОСТом. Авторский текстовой оригинал передаётся в издательство вместе с сопроводительным письмом и необходимыми приложени</w:t>
      </w:r>
      <w:r w:rsidR="00BC2C45">
        <w:t>ями</w:t>
      </w:r>
      <w:r w:rsidRPr="005E3CAF">
        <w:t xml:space="preserve">. </w:t>
      </w:r>
    </w:p>
    <w:p w:rsidR="00353262" w:rsidRDefault="00F96B32" w:rsidP="00FB797F">
      <w:pPr>
        <w:spacing w:before="120" w:after="120" w:line="360" w:lineRule="auto"/>
        <w:jc w:val="center"/>
        <w:rPr>
          <w:b/>
          <w:sz w:val="32"/>
          <w:szCs w:val="32"/>
        </w:rPr>
      </w:pPr>
      <w:r>
        <w:br w:type="page"/>
      </w:r>
      <w:r w:rsidRPr="001F4FF1">
        <w:rPr>
          <w:b/>
          <w:sz w:val="32"/>
          <w:szCs w:val="32"/>
        </w:rPr>
        <w:t>Заключение</w:t>
      </w:r>
    </w:p>
    <w:p w:rsidR="00FB797F" w:rsidRPr="0035041A" w:rsidRDefault="00FB797F" w:rsidP="00FB797F">
      <w:pPr>
        <w:spacing w:line="360" w:lineRule="auto"/>
        <w:ind w:firstLine="709"/>
        <w:jc w:val="both"/>
      </w:pPr>
      <w:r w:rsidRPr="00FB797F">
        <w:rPr>
          <w:bCs/>
        </w:rPr>
        <w:t>Научно-справочный аппарат (НСА)</w:t>
      </w:r>
      <w:r w:rsidRPr="0035041A">
        <w:t xml:space="preserve"> – структурированная совокупность элементов описаний документов (вторичной документной информации), представленных в различных видах архивных справочниках, базах данных, предназначенных для поиска документов и документной информации. </w:t>
      </w:r>
    </w:p>
    <w:p w:rsidR="00FB797F" w:rsidRPr="00FB797F" w:rsidRDefault="00FB797F" w:rsidP="00FB79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Основу НСА архива составляют:</w:t>
      </w:r>
    </w:p>
    <w:p w:rsidR="00FB797F" w:rsidRPr="0035041A" w:rsidRDefault="00294251" w:rsidP="00FB797F">
      <w:pPr>
        <w:numPr>
          <w:ilvl w:val="0"/>
          <w:numId w:val="41"/>
        </w:numPr>
        <w:spacing w:line="360" w:lineRule="auto"/>
        <w:ind w:left="0" w:firstLine="709"/>
      </w:pPr>
      <w:hyperlink r:id="rId32" w:history="1">
        <w:r w:rsidR="00FB797F" w:rsidRPr="0035041A">
          <w:t>опись</w:t>
        </w:r>
      </w:hyperlink>
      <w:r w:rsidR="00FB797F" w:rsidRPr="0035041A">
        <w:t>;</w:t>
      </w:r>
    </w:p>
    <w:p w:rsidR="00FB797F" w:rsidRPr="0035041A" w:rsidRDefault="00294251" w:rsidP="00FB797F">
      <w:pPr>
        <w:numPr>
          <w:ilvl w:val="0"/>
          <w:numId w:val="41"/>
        </w:numPr>
        <w:spacing w:line="360" w:lineRule="auto"/>
        <w:ind w:left="0" w:firstLine="709"/>
      </w:pPr>
      <w:hyperlink r:id="rId33" w:history="1">
        <w:r w:rsidR="00FB797F" w:rsidRPr="0035041A">
          <w:t>путеводитель</w:t>
        </w:r>
      </w:hyperlink>
      <w:r w:rsidR="00FB797F" w:rsidRPr="0035041A">
        <w:t>;</w:t>
      </w:r>
    </w:p>
    <w:p w:rsidR="00FB797F" w:rsidRPr="0035041A" w:rsidRDefault="00FB797F" w:rsidP="00FB797F">
      <w:pPr>
        <w:numPr>
          <w:ilvl w:val="0"/>
          <w:numId w:val="41"/>
        </w:numPr>
        <w:spacing w:line="360" w:lineRule="auto"/>
        <w:ind w:left="0" w:firstLine="709"/>
      </w:pPr>
      <w:r w:rsidRPr="0035041A">
        <w:t>каталог;</w:t>
      </w:r>
    </w:p>
    <w:p w:rsidR="00FB797F" w:rsidRPr="0035041A" w:rsidRDefault="00FB797F" w:rsidP="00FB797F">
      <w:pPr>
        <w:numPr>
          <w:ilvl w:val="0"/>
          <w:numId w:val="41"/>
        </w:numPr>
        <w:spacing w:line="360" w:lineRule="auto"/>
        <w:ind w:left="0" w:firstLine="709"/>
      </w:pPr>
      <w:r w:rsidRPr="0035041A">
        <w:t>указатель;</w:t>
      </w:r>
    </w:p>
    <w:p w:rsidR="00FB797F" w:rsidRPr="0035041A" w:rsidRDefault="00FB797F" w:rsidP="00FB797F">
      <w:pPr>
        <w:numPr>
          <w:ilvl w:val="0"/>
          <w:numId w:val="41"/>
        </w:numPr>
        <w:spacing w:line="360" w:lineRule="auto"/>
        <w:ind w:left="0" w:firstLine="709"/>
      </w:pPr>
      <w:r w:rsidRPr="0035041A">
        <w:t xml:space="preserve">обзор. </w:t>
      </w:r>
    </w:p>
    <w:p w:rsidR="00FB797F" w:rsidRPr="0035041A" w:rsidRDefault="00FB797F" w:rsidP="00FB797F">
      <w:pPr>
        <w:spacing w:line="360" w:lineRule="auto"/>
        <w:ind w:firstLine="709"/>
        <w:jc w:val="both"/>
      </w:pPr>
      <w:r w:rsidRPr="0035041A">
        <w:t xml:space="preserve">Каждый архивный справочник – звено сложной информационной системы, выполняющий строго определённые функции и ни в коем случае не дублируя, а дополняя информацию других типов справочников. </w:t>
      </w:r>
    </w:p>
    <w:p w:rsidR="00FB797F" w:rsidRPr="0035041A" w:rsidRDefault="00FB797F" w:rsidP="00FB797F">
      <w:pPr>
        <w:spacing w:line="360" w:lineRule="auto"/>
        <w:ind w:firstLine="709"/>
        <w:jc w:val="both"/>
      </w:pPr>
      <w:r w:rsidRPr="0035041A">
        <w:t xml:space="preserve">Вся совокупность справочников выстраивается в единую цепочку, позволяющую последовательно вести поиск от межархивного уровня до документа – </w:t>
      </w:r>
      <w:r w:rsidRPr="00FB797F">
        <w:rPr>
          <w:bCs/>
        </w:rPr>
        <w:t>систему научно-справочного аппарата (СНСА)</w:t>
      </w:r>
      <w:r w:rsidRPr="00FB797F">
        <w:t xml:space="preserve"> </w:t>
      </w:r>
    </w:p>
    <w:p w:rsidR="001F4FF1" w:rsidRPr="00FB797F" w:rsidRDefault="00FB797F" w:rsidP="00FB79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797F">
        <w:rPr>
          <w:sz w:val="28"/>
          <w:szCs w:val="28"/>
        </w:rPr>
        <w:t>Основные усилия сектора НСА направляются на усовершенствование описей: создание предисловий к описям фондов, титульных листов, оглавлений, указателей.</w:t>
      </w:r>
    </w:p>
    <w:p w:rsidR="00FB797F" w:rsidRPr="00FB797F" w:rsidRDefault="00FB797F" w:rsidP="00FB797F">
      <w:pPr>
        <w:spacing w:line="360" w:lineRule="auto"/>
        <w:ind w:firstLine="709"/>
      </w:pPr>
      <w:bookmarkStart w:id="1" w:name="_GoBack"/>
      <w:bookmarkEnd w:id="1"/>
    </w:p>
    <w:sectPr w:rsidR="00FB797F" w:rsidRPr="00FB797F" w:rsidSect="00F96B32">
      <w:headerReference w:type="even" r:id="rId34"/>
      <w:headerReference w:type="default" r:id="rId35"/>
      <w:pgSz w:w="11906" w:h="16838"/>
      <w:pgMar w:top="1134" w:right="851" w:bottom="1134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40" w:rsidRDefault="00A23740">
      <w:r>
        <w:separator/>
      </w:r>
    </w:p>
  </w:endnote>
  <w:endnote w:type="continuationSeparator" w:id="0">
    <w:p w:rsidR="00A23740" w:rsidRDefault="00A2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40" w:rsidRDefault="00A23740">
      <w:r>
        <w:separator/>
      </w:r>
    </w:p>
  </w:footnote>
  <w:footnote w:type="continuationSeparator" w:id="0">
    <w:p w:rsidR="00A23740" w:rsidRDefault="00A23740">
      <w:r>
        <w:continuationSeparator/>
      </w:r>
    </w:p>
  </w:footnote>
  <w:footnote w:id="1">
    <w:p w:rsidR="000B2549" w:rsidRPr="00486D2B" w:rsidRDefault="000B2549" w:rsidP="000B2549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Pr="00486D2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0B2549" w:rsidRPr="00486D2B" w:rsidRDefault="000B2549" w:rsidP="000B2549">
      <w:pPr>
        <w:autoSpaceDE w:val="0"/>
        <w:autoSpaceDN w:val="0"/>
        <w:adjustRightInd w:val="0"/>
        <w:rPr>
          <w:rFonts w:ascii="Arial" w:eastAsia="Times-Roman" w:hAnsi="Arial" w:cs="Arial"/>
          <w:sz w:val="18"/>
          <w:szCs w:val="18"/>
        </w:rPr>
      </w:pPr>
      <w:r w:rsidRPr="00486D2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2">
    <w:p w:rsidR="00412F25" w:rsidRPr="00486D2B" w:rsidRDefault="00412F25" w:rsidP="00412F25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Pr="00486D2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412F25" w:rsidRPr="00486D2B" w:rsidRDefault="00412F25" w:rsidP="00412F25">
      <w:pPr>
        <w:pStyle w:val="a9"/>
        <w:rPr>
          <w:rFonts w:ascii="Arial" w:hAnsi="Arial" w:cs="Arial"/>
        </w:rPr>
      </w:pPr>
      <w:r w:rsidRPr="00486D2B">
        <w:rPr>
          <w:rFonts w:ascii="Arial" w:eastAsia="Times-Roman" w:hAnsi="Arial" w:cs="Arial"/>
        </w:rPr>
        <w:t>пособие для сред. проф. образования /; Под ред. В.П.Козлова.  — М.  2005.</w:t>
      </w:r>
    </w:p>
  </w:footnote>
  <w:footnote w:id="3">
    <w:p w:rsidR="00E35E5E" w:rsidRPr="00486D2B" w:rsidRDefault="00E35E5E" w:rsidP="00E35E5E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Pr="00486D2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E35E5E" w:rsidRPr="00486D2B" w:rsidRDefault="00E35E5E" w:rsidP="00E35E5E">
      <w:pPr>
        <w:autoSpaceDE w:val="0"/>
        <w:autoSpaceDN w:val="0"/>
        <w:adjustRightInd w:val="0"/>
        <w:rPr>
          <w:rFonts w:ascii="Arial" w:eastAsia="Times-Roman" w:hAnsi="Arial" w:cs="Arial"/>
          <w:sz w:val="18"/>
          <w:szCs w:val="18"/>
        </w:rPr>
      </w:pPr>
      <w:r w:rsidRPr="00486D2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4">
    <w:p w:rsidR="00A46878" w:rsidRPr="00486D2B" w:rsidRDefault="00A46878" w:rsidP="00A46878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Pr="00486D2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A46878" w:rsidRPr="00486D2B" w:rsidRDefault="00A46878" w:rsidP="008C4229">
      <w:pPr>
        <w:autoSpaceDE w:val="0"/>
        <w:autoSpaceDN w:val="0"/>
        <w:adjustRightInd w:val="0"/>
        <w:rPr>
          <w:rFonts w:ascii="Arial" w:eastAsia="Times-Roman" w:hAnsi="Arial" w:cs="Arial"/>
          <w:sz w:val="18"/>
          <w:szCs w:val="18"/>
        </w:rPr>
      </w:pPr>
      <w:r w:rsidRPr="00486D2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5">
    <w:p w:rsidR="00272B6B" w:rsidRPr="00486D2B" w:rsidRDefault="00272B6B" w:rsidP="00272B6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Pr="00486D2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272B6B" w:rsidRPr="00486D2B" w:rsidRDefault="00272B6B" w:rsidP="00272B6B">
      <w:pPr>
        <w:autoSpaceDE w:val="0"/>
        <w:autoSpaceDN w:val="0"/>
        <w:adjustRightInd w:val="0"/>
        <w:rPr>
          <w:rFonts w:ascii="Arial" w:eastAsia="Times-Roman" w:hAnsi="Arial" w:cs="Arial"/>
          <w:sz w:val="18"/>
          <w:szCs w:val="18"/>
        </w:rPr>
      </w:pPr>
      <w:r w:rsidRPr="00486D2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6">
    <w:p w:rsidR="00272B6B" w:rsidRPr="0079649E" w:rsidRDefault="00272B6B" w:rsidP="0079649E">
      <w:pPr>
        <w:ind w:right="198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79649E">
        <w:rPr>
          <w:rStyle w:val="aa"/>
          <w:rFonts w:ascii="Arial" w:hAnsi="Arial" w:cs="Arial"/>
          <w:sz w:val="20"/>
          <w:szCs w:val="20"/>
        </w:rPr>
        <w:footnoteRef/>
      </w:r>
      <w:r w:rsidRPr="0079649E">
        <w:rPr>
          <w:rFonts w:ascii="Arial" w:hAnsi="Arial" w:cs="Arial"/>
          <w:sz w:val="20"/>
          <w:szCs w:val="20"/>
        </w:rPr>
        <w:t xml:space="preserve"> ГОСТ Р 51141-98 </w:t>
      </w:r>
      <w:r w:rsidR="008C4229" w:rsidRPr="0079649E">
        <w:rPr>
          <w:rFonts w:ascii="Arial" w:hAnsi="Arial" w:cs="Arial"/>
          <w:kern w:val="36"/>
          <w:sz w:val="20"/>
          <w:szCs w:val="20"/>
        </w:rPr>
        <w:t>Делопроизводство и архив</w:t>
      </w:r>
      <w:r w:rsidR="00DD785B" w:rsidRPr="0079649E">
        <w:rPr>
          <w:rFonts w:ascii="Arial" w:hAnsi="Arial" w:cs="Arial"/>
          <w:kern w:val="36"/>
          <w:sz w:val="20"/>
          <w:szCs w:val="20"/>
        </w:rPr>
        <w:t>ное дело. Термины и определения</w:t>
      </w:r>
    </w:p>
  </w:footnote>
  <w:footnote w:id="7">
    <w:p w:rsidR="00BD5105" w:rsidRPr="0079649E" w:rsidRDefault="00BD5105" w:rsidP="00BD5105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9649E">
        <w:rPr>
          <w:rStyle w:val="aa"/>
          <w:rFonts w:ascii="Arial" w:hAnsi="Arial" w:cs="Arial"/>
          <w:sz w:val="20"/>
          <w:szCs w:val="20"/>
        </w:rPr>
        <w:footnoteRef/>
      </w:r>
      <w:r w:rsidRPr="0079649E">
        <w:rPr>
          <w:rFonts w:ascii="Arial" w:hAnsi="Arial" w:cs="Arial"/>
          <w:sz w:val="20"/>
          <w:szCs w:val="20"/>
        </w:rPr>
        <w:t xml:space="preserve"> </w:t>
      </w:r>
      <w:r w:rsidRPr="0079649E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BD5105" w:rsidRPr="0079649E" w:rsidRDefault="00BD5105" w:rsidP="00486D2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9649E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8">
    <w:p w:rsidR="008C4229" w:rsidRPr="00486D2B" w:rsidRDefault="008C4229" w:rsidP="008C42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ГОСТ Р ИСО 15489-1-2007 Система стандартов по информации, библиотечному и издательскому делу. Управление документами. Общие требования</w:t>
      </w:r>
      <w:r w:rsidR="00DD785B">
        <w:rPr>
          <w:rFonts w:ascii="Arial" w:hAnsi="Arial" w:cs="Arial"/>
          <w:sz w:val="20"/>
          <w:szCs w:val="20"/>
        </w:rPr>
        <w:t>.</w:t>
      </w:r>
    </w:p>
  </w:footnote>
  <w:footnote w:id="9">
    <w:p w:rsidR="00CB52C1" w:rsidRPr="007D594B" w:rsidRDefault="00CB52C1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Style w:val="aa"/>
          <w:rFonts w:ascii="Arial" w:hAnsi="Arial" w:cs="Arial"/>
          <w:sz w:val="20"/>
          <w:szCs w:val="20"/>
        </w:rPr>
        <w:footnoteRef/>
      </w:r>
      <w:r w:rsidRPr="007D594B">
        <w:rPr>
          <w:rFonts w:ascii="Arial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З.В. Крайская, Э.В.Челлини. Архивоведение: Учебник для средних специальных учебных заведений.- М.: Издательство НОРМА,1996.-224стр.</w:t>
      </w:r>
    </w:p>
  </w:footnote>
  <w:footnote w:id="10">
    <w:p w:rsidR="00CB52C1" w:rsidRPr="007D594B" w:rsidRDefault="00CB52C1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Style w:val="aa"/>
          <w:rFonts w:ascii="Arial" w:hAnsi="Arial" w:cs="Arial"/>
          <w:sz w:val="20"/>
          <w:szCs w:val="20"/>
        </w:rPr>
        <w:footnoteRef/>
      </w:r>
      <w:r w:rsidRPr="007D594B">
        <w:rPr>
          <w:rFonts w:ascii="Arial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CB52C1" w:rsidRPr="007D594B" w:rsidRDefault="00CB52C1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11">
    <w:p w:rsidR="00EB2728" w:rsidRPr="007D594B" w:rsidRDefault="00EB2728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Style w:val="aa"/>
          <w:rFonts w:ascii="Arial" w:hAnsi="Arial" w:cs="Arial"/>
          <w:sz w:val="20"/>
          <w:szCs w:val="20"/>
        </w:rPr>
        <w:footnoteRef/>
      </w:r>
      <w:r w:rsidRPr="007D594B">
        <w:rPr>
          <w:rFonts w:ascii="Arial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EB2728" w:rsidRPr="007D594B" w:rsidRDefault="00EB2728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12">
    <w:p w:rsidR="00EB2728" w:rsidRPr="007D594B" w:rsidRDefault="00EB2728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Style w:val="aa"/>
          <w:rFonts w:ascii="Arial" w:hAnsi="Arial" w:cs="Arial"/>
          <w:sz w:val="20"/>
          <w:szCs w:val="20"/>
        </w:rPr>
        <w:footnoteRef/>
      </w:r>
      <w:r w:rsidRPr="007D594B">
        <w:rPr>
          <w:rFonts w:ascii="Arial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</w:p>
    <w:p w:rsidR="00EB2728" w:rsidRPr="007D594B" w:rsidRDefault="00EB2728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13">
    <w:p w:rsidR="00EB2728" w:rsidRPr="00486D2B" w:rsidRDefault="00EB2728" w:rsidP="007D594B">
      <w:pPr>
        <w:autoSpaceDE w:val="0"/>
        <w:autoSpaceDN w:val="0"/>
        <w:adjustRightInd w:val="0"/>
        <w:rPr>
          <w:rFonts w:ascii="Arial" w:eastAsia="Times-Roman" w:hAnsi="Arial" w:cs="Arial"/>
          <w:sz w:val="20"/>
          <w:szCs w:val="20"/>
        </w:rPr>
      </w:pPr>
      <w:r w:rsidRPr="007D594B">
        <w:rPr>
          <w:rStyle w:val="aa"/>
          <w:rFonts w:ascii="Arial" w:hAnsi="Arial" w:cs="Arial"/>
          <w:sz w:val="20"/>
          <w:szCs w:val="20"/>
        </w:rPr>
        <w:footnoteRef/>
      </w:r>
      <w:r w:rsidRPr="007D594B">
        <w:rPr>
          <w:rFonts w:ascii="Arial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Е.В.Алексеева, Л.П.Афанасьева, Е.М.Бурова. Архивоведение: Учебник для нач. проф. образования: Учеб.</w:t>
      </w:r>
      <w:r w:rsidR="007D594B">
        <w:rPr>
          <w:rFonts w:ascii="Arial" w:eastAsia="Times-Roman" w:hAnsi="Arial" w:cs="Arial"/>
          <w:sz w:val="20"/>
          <w:szCs w:val="20"/>
        </w:rPr>
        <w:t xml:space="preserve"> </w:t>
      </w:r>
      <w:r w:rsidRPr="007D594B">
        <w:rPr>
          <w:rFonts w:ascii="Arial" w:eastAsia="Times-Roman" w:hAnsi="Arial" w:cs="Arial"/>
          <w:sz w:val="20"/>
          <w:szCs w:val="20"/>
        </w:rPr>
        <w:t>пособие для сред. проф. образования /; Под ред. В.П.Козлова.  — М.  2005.</w:t>
      </w:r>
    </w:p>
  </w:footnote>
  <w:footnote w:id="14">
    <w:p w:rsidR="005A5ECC" w:rsidRPr="00486D2B" w:rsidRDefault="005A5ECC" w:rsidP="00486D2B">
      <w:pPr>
        <w:ind w:left="198" w:right="198"/>
        <w:outlineLvl w:val="0"/>
        <w:rPr>
          <w:rFonts w:ascii="Arial" w:hAnsi="Arial" w:cs="Arial"/>
          <w:b/>
          <w:bCs/>
          <w:color w:val="993300"/>
          <w:kern w:val="36"/>
          <w:sz w:val="20"/>
          <w:szCs w:val="20"/>
        </w:rPr>
      </w:pPr>
      <w:r w:rsidRPr="00486D2B">
        <w:rPr>
          <w:rStyle w:val="aa"/>
          <w:rFonts w:ascii="Arial" w:hAnsi="Arial" w:cs="Arial"/>
          <w:sz w:val="20"/>
          <w:szCs w:val="20"/>
        </w:rPr>
        <w:footnoteRef/>
      </w:r>
      <w:r w:rsidRPr="00486D2B">
        <w:rPr>
          <w:rFonts w:ascii="Arial" w:hAnsi="Arial" w:cs="Arial"/>
          <w:sz w:val="20"/>
          <w:szCs w:val="20"/>
        </w:rPr>
        <w:t xml:space="preserve"> </w:t>
      </w:r>
      <w:r w:rsidR="00DD785B">
        <w:rPr>
          <w:rFonts w:ascii="Arial" w:hAnsi="Arial" w:cs="Arial"/>
          <w:sz w:val="20"/>
          <w:szCs w:val="20"/>
        </w:rPr>
        <w:t xml:space="preserve">51141-98 </w:t>
      </w:r>
      <w:r w:rsidR="00486D2B" w:rsidRPr="00486D2B">
        <w:rPr>
          <w:rFonts w:ascii="Arial" w:hAnsi="Arial" w:cs="Arial"/>
          <w:kern w:val="36"/>
          <w:sz w:val="20"/>
          <w:szCs w:val="20"/>
        </w:rPr>
        <w:t>Делопроизводство и архив</w:t>
      </w:r>
      <w:r w:rsidR="00DD785B">
        <w:rPr>
          <w:rFonts w:ascii="Arial" w:hAnsi="Arial" w:cs="Arial"/>
          <w:kern w:val="36"/>
          <w:sz w:val="20"/>
          <w:szCs w:val="20"/>
        </w:rPr>
        <w:t>ное дело. Термины и определения.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7B" w:rsidRDefault="0067467B" w:rsidP="006746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67B" w:rsidRDefault="006746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7B" w:rsidRPr="0067467B" w:rsidRDefault="0067467B" w:rsidP="0067467B">
    <w:pPr>
      <w:pStyle w:val="a8"/>
      <w:framePr w:wrap="around" w:vAnchor="text" w:hAnchor="margin" w:xAlign="center" w:y="1"/>
      <w:rPr>
        <w:rStyle w:val="a7"/>
      </w:rPr>
    </w:pPr>
    <w:r w:rsidRPr="0067467B">
      <w:rPr>
        <w:rStyle w:val="a7"/>
      </w:rPr>
      <w:fldChar w:fldCharType="begin"/>
    </w:r>
    <w:r w:rsidRPr="0067467B">
      <w:rPr>
        <w:rStyle w:val="a7"/>
      </w:rPr>
      <w:instrText xml:space="preserve">PAGE  </w:instrText>
    </w:r>
    <w:r w:rsidRPr="0067467B">
      <w:rPr>
        <w:rStyle w:val="a7"/>
      </w:rPr>
      <w:fldChar w:fldCharType="separate"/>
    </w:r>
    <w:r w:rsidR="00CC1F1F">
      <w:rPr>
        <w:rStyle w:val="a7"/>
        <w:noProof/>
      </w:rPr>
      <w:t>5</w:t>
    </w:r>
    <w:r w:rsidRPr="0067467B">
      <w:rPr>
        <w:rStyle w:val="a7"/>
      </w:rPr>
      <w:fldChar w:fldCharType="end"/>
    </w:r>
  </w:p>
  <w:p w:rsidR="0067467B" w:rsidRDefault="006746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0D6"/>
    <w:multiLevelType w:val="multilevel"/>
    <w:tmpl w:val="2A7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702F8"/>
    <w:multiLevelType w:val="multilevel"/>
    <w:tmpl w:val="2BE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0195"/>
    <w:multiLevelType w:val="multilevel"/>
    <w:tmpl w:val="CAA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94E83"/>
    <w:multiLevelType w:val="multilevel"/>
    <w:tmpl w:val="5E9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B60B5"/>
    <w:multiLevelType w:val="multilevel"/>
    <w:tmpl w:val="AEE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D59D7"/>
    <w:multiLevelType w:val="multilevel"/>
    <w:tmpl w:val="D12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15B5"/>
    <w:multiLevelType w:val="multilevel"/>
    <w:tmpl w:val="DCE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B1632"/>
    <w:multiLevelType w:val="multilevel"/>
    <w:tmpl w:val="8392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96E53"/>
    <w:multiLevelType w:val="multilevel"/>
    <w:tmpl w:val="8FB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E58AF"/>
    <w:multiLevelType w:val="multilevel"/>
    <w:tmpl w:val="F21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B794F"/>
    <w:multiLevelType w:val="multilevel"/>
    <w:tmpl w:val="3A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F31A1"/>
    <w:multiLevelType w:val="multilevel"/>
    <w:tmpl w:val="6BE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0376D"/>
    <w:multiLevelType w:val="multilevel"/>
    <w:tmpl w:val="4282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A39D7"/>
    <w:multiLevelType w:val="multilevel"/>
    <w:tmpl w:val="4A7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F0934"/>
    <w:multiLevelType w:val="multilevel"/>
    <w:tmpl w:val="73F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3098B"/>
    <w:multiLevelType w:val="multilevel"/>
    <w:tmpl w:val="84F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046A"/>
    <w:multiLevelType w:val="multilevel"/>
    <w:tmpl w:val="EEC8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76514"/>
    <w:multiLevelType w:val="multilevel"/>
    <w:tmpl w:val="C498A2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</w:lvl>
  </w:abstractNum>
  <w:abstractNum w:abstractNumId="18">
    <w:nsid w:val="3C7B0309"/>
    <w:multiLevelType w:val="multilevel"/>
    <w:tmpl w:val="2D4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F0ED0"/>
    <w:multiLevelType w:val="multilevel"/>
    <w:tmpl w:val="EF1E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F54855"/>
    <w:multiLevelType w:val="multilevel"/>
    <w:tmpl w:val="435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91EA6"/>
    <w:multiLevelType w:val="multilevel"/>
    <w:tmpl w:val="F4DE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A5F3E"/>
    <w:multiLevelType w:val="multilevel"/>
    <w:tmpl w:val="238A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F0E9C"/>
    <w:multiLevelType w:val="multilevel"/>
    <w:tmpl w:val="724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455DD"/>
    <w:multiLevelType w:val="multilevel"/>
    <w:tmpl w:val="A48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F716D"/>
    <w:multiLevelType w:val="multilevel"/>
    <w:tmpl w:val="4FB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E7D23"/>
    <w:multiLevelType w:val="multilevel"/>
    <w:tmpl w:val="1AF2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1158B"/>
    <w:multiLevelType w:val="multilevel"/>
    <w:tmpl w:val="784A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C62CF"/>
    <w:multiLevelType w:val="multilevel"/>
    <w:tmpl w:val="D83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C3E47"/>
    <w:multiLevelType w:val="multilevel"/>
    <w:tmpl w:val="B6F4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EA0B8C"/>
    <w:multiLevelType w:val="multilevel"/>
    <w:tmpl w:val="718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C171A"/>
    <w:multiLevelType w:val="multilevel"/>
    <w:tmpl w:val="0462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701BF"/>
    <w:multiLevelType w:val="multilevel"/>
    <w:tmpl w:val="5414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320A99"/>
    <w:multiLevelType w:val="multilevel"/>
    <w:tmpl w:val="7D7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D0BD5"/>
    <w:multiLevelType w:val="multilevel"/>
    <w:tmpl w:val="1420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DC02D7"/>
    <w:multiLevelType w:val="multilevel"/>
    <w:tmpl w:val="46E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0410B"/>
    <w:multiLevelType w:val="multilevel"/>
    <w:tmpl w:val="211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228AA"/>
    <w:multiLevelType w:val="multilevel"/>
    <w:tmpl w:val="75A6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9B614C"/>
    <w:multiLevelType w:val="multilevel"/>
    <w:tmpl w:val="B63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D3E94"/>
    <w:multiLevelType w:val="multilevel"/>
    <w:tmpl w:val="E16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EA5A54"/>
    <w:multiLevelType w:val="multilevel"/>
    <w:tmpl w:val="35E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10"/>
  </w:num>
  <w:num w:numId="4">
    <w:abstractNumId w:val="36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0"/>
  </w:num>
  <w:num w:numId="11">
    <w:abstractNumId w:val="28"/>
  </w:num>
  <w:num w:numId="12">
    <w:abstractNumId w:val="20"/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  <w:num w:numId="19">
    <w:abstractNumId w:val="19"/>
  </w:num>
  <w:num w:numId="20">
    <w:abstractNumId w:val="23"/>
  </w:num>
  <w:num w:numId="21">
    <w:abstractNumId w:val="29"/>
  </w:num>
  <w:num w:numId="22">
    <w:abstractNumId w:val="9"/>
  </w:num>
  <w:num w:numId="23">
    <w:abstractNumId w:val="18"/>
  </w:num>
  <w:num w:numId="24">
    <w:abstractNumId w:val="40"/>
  </w:num>
  <w:num w:numId="25">
    <w:abstractNumId w:val="34"/>
  </w:num>
  <w:num w:numId="26">
    <w:abstractNumId w:val="31"/>
  </w:num>
  <w:num w:numId="27">
    <w:abstractNumId w:val="33"/>
  </w:num>
  <w:num w:numId="28">
    <w:abstractNumId w:val="26"/>
  </w:num>
  <w:num w:numId="29">
    <w:abstractNumId w:val="22"/>
  </w:num>
  <w:num w:numId="30">
    <w:abstractNumId w:val="35"/>
  </w:num>
  <w:num w:numId="31">
    <w:abstractNumId w:val="1"/>
  </w:num>
  <w:num w:numId="32">
    <w:abstractNumId w:val="24"/>
  </w:num>
  <w:num w:numId="33">
    <w:abstractNumId w:val="37"/>
  </w:num>
  <w:num w:numId="34">
    <w:abstractNumId w:val="6"/>
  </w:num>
  <w:num w:numId="35">
    <w:abstractNumId w:val="27"/>
  </w:num>
  <w:num w:numId="36">
    <w:abstractNumId w:val="38"/>
  </w:num>
  <w:num w:numId="37">
    <w:abstractNumId w:val="2"/>
  </w:num>
  <w:num w:numId="38">
    <w:abstractNumId w:val="39"/>
  </w:num>
  <w:num w:numId="39">
    <w:abstractNumId w:val="32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4D"/>
    <w:rsid w:val="00010091"/>
    <w:rsid w:val="000B2549"/>
    <w:rsid w:val="000C0079"/>
    <w:rsid w:val="000D7012"/>
    <w:rsid w:val="001454CC"/>
    <w:rsid w:val="001B19E0"/>
    <w:rsid w:val="001B478C"/>
    <w:rsid w:val="001F4FF1"/>
    <w:rsid w:val="002204E3"/>
    <w:rsid w:val="00255D31"/>
    <w:rsid w:val="00272B6B"/>
    <w:rsid w:val="00294251"/>
    <w:rsid w:val="003228BD"/>
    <w:rsid w:val="0033744B"/>
    <w:rsid w:val="00353262"/>
    <w:rsid w:val="003558A6"/>
    <w:rsid w:val="003B7372"/>
    <w:rsid w:val="003C1068"/>
    <w:rsid w:val="00412F25"/>
    <w:rsid w:val="00461353"/>
    <w:rsid w:val="00486D2B"/>
    <w:rsid w:val="004A29E8"/>
    <w:rsid w:val="00510BAE"/>
    <w:rsid w:val="00540EB6"/>
    <w:rsid w:val="00541AA6"/>
    <w:rsid w:val="005A2C31"/>
    <w:rsid w:val="005A5ECC"/>
    <w:rsid w:val="005E3CAF"/>
    <w:rsid w:val="00647DC8"/>
    <w:rsid w:val="006626D1"/>
    <w:rsid w:val="0066272E"/>
    <w:rsid w:val="0067467B"/>
    <w:rsid w:val="006C549C"/>
    <w:rsid w:val="00766327"/>
    <w:rsid w:val="0077090C"/>
    <w:rsid w:val="0079649E"/>
    <w:rsid w:val="007A1F1E"/>
    <w:rsid w:val="007A7EE7"/>
    <w:rsid w:val="007D594B"/>
    <w:rsid w:val="007D6767"/>
    <w:rsid w:val="0080593A"/>
    <w:rsid w:val="00843515"/>
    <w:rsid w:val="008470AD"/>
    <w:rsid w:val="008801D8"/>
    <w:rsid w:val="008C4229"/>
    <w:rsid w:val="008F1FC3"/>
    <w:rsid w:val="0093565B"/>
    <w:rsid w:val="00947868"/>
    <w:rsid w:val="00950BEF"/>
    <w:rsid w:val="009513E3"/>
    <w:rsid w:val="009749B2"/>
    <w:rsid w:val="00996302"/>
    <w:rsid w:val="009B3505"/>
    <w:rsid w:val="009C7D5B"/>
    <w:rsid w:val="009D5D64"/>
    <w:rsid w:val="00A143CC"/>
    <w:rsid w:val="00A23740"/>
    <w:rsid w:val="00A46878"/>
    <w:rsid w:val="00AB041A"/>
    <w:rsid w:val="00AF349E"/>
    <w:rsid w:val="00B12F93"/>
    <w:rsid w:val="00B36DA1"/>
    <w:rsid w:val="00B566C6"/>
    <w:rsid w:val="00B72521"/>
    <w:rsid w:val="00BC2C45"/>
    <w:rsid w:val="00BC5703"/>
    <w:rsid w:val="00BD5105"/>
    <w:rsid w:val="00C761BC"/>
    <w:rsid w:val="00C87EAD"/>
    <w:rsid w:val="00CB52C1"/>
    <w:rsid w:val="00CC1F1F"/>
    <w:rsid w:val="00CC584D"/>
    <w:rsid w:val="00CD6759"/>
    <w:rsid w:val="00D467B0"/>
    <w:rsid w:val="00D761DC"/>
    <w:rsid w:val="00DD785B"/>
    <w:rsid w:val="00E300BE"/>
    <w:rsid w:val="00E35E5E"/>
    <w:rsid w:val="00E75A8B"/>
    <w:rsid w:val="00EB2728"/>
    <w:rsid w:val="00F052FE"/>
    <w:rsid w:val="00F26785"/>
    <w:rsid w:val="00F96B32"/>
    <w:rsid w:val="00FA027B"/>
    <w:rsid w:val="00FB797F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5268-0730-47D6-8FC3-E12C42A7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qFormat/>
    <w:rsid w:val="00CC584D"/>
    <w:pPr>
      <w:spacing w:before="100" w:beforeAutospacing="1" w:after="7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84D"/>
    <w:rPr>
      <w:color w:val="660000"/>
      <w:u w:val="single"/>
    </w:rPr>
  </w:style>
  <w:style w:type="paragraph" w:styleId="a4">
    <w:name w:val="Normal (Web)"/>
    <w:basedOn w:val="a"/>
    <w:rsid w:val="00CC584D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5">
    <w:name w:val="Strong"/>
    <w:basedOn w:val="a0"/>
    <w:qFormat/>
    <w:rsid w:val="00CC584D"/>
    <w:rPr>
      <w:b/>
      <w:bCs/>
    </w:rPr>
  </w:style>
  <w:style w:type="character" w:customStyle="1" w:styleId="dash1">
    <w:name w:val="dash1"/>
    <w:basedOn w:val="a0"/>
    <w:rsid w:val="00CC584D"/>
  </w:style>
  <w:style w:type="paragraph" w:customStyle="1" w:styleId="rem">
    <w:name w:val="rem"/>
    <w:basedOn w:val="a"/>
    <w:rsid w:val="00CC584D"/>
    <w:pPr>
      <w:pBdr>
        <w:left w:val="single" w:sz="36" w:space="0" w:color="FFFF00"/>
      </w:pBdr>
      <w:spacing w:before="100" w:beforeAutospacing="1" w:after="100" w:afterAutospacing="1"/>
      <w:ind w:left="150"/>
      <w:jc w:val="both"/>
    </w:pPr>
    <w:rPr>
      <w:rFonts w:ascii="Arial" w:hAnsi="Arial" w:cs="Arial"/>
      <w:sz w:val="19"/>
      <w:szCs w:val="19"/>
    </w:rPr>
  </w:style>
  <w:style w:type="paragraph" w:styleId="a6">
    <w:name w:val="footer"/>
    <w:basedOn w:val="a"/>
    <w:rsid w:val="006746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467B"/>
  </w:style>
  <w:style w:type="paragraph" w:styleId="a8">
    <w:name w:val="header"/>
    <w:basedOn w:val="a"/>
    <w:rsid w:val="0067467B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0B2549"/>
    <w:rPr>
      <w:sz w:val="20"/>
      <w:szCs w:val="20"/>
    </w:rPr>
  </w:style>
  <w:style w:type="character" w:styleId="aa">
    <w:name w:val="footnote reference"/>
    <w:basedOn w:val="a0"/>
    <w:semiHidden/>
    <w:rsid w:val="000B2549"/>
    <w:rPr>
      <w:vertAlign w:val="superscript"/>
    </w:rPr>
  </w:style>
  <w:style w:type="paragraph" w:styleId="ab">
    <w:name w:val="Body Text"/>
    <w:basedOn w:val="a"/>
    <w:rsid w:val="008C4229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noedelo.ru/44-ukazateli.php" TargetMode="External"/><Relationship Id="rId13" Type="http://schemas.openxmlformats.org/officeDocument/2006/relationships/hyperlink" Target="http://www.arhivnoedelo.ru/prilozhenie-31.php" TargetMode="External"/><Relationship Id="rId18" Type="http://schemas.openxmlformats.org/officeDocument/2006/relationships/hyperlink" Target="http://www.arhivnoedelo.ru/41-pererabotka-opisej.php" TargetMode="External"/><Relationship Id="rId26" Type="http://schemas.openxmlformats.org/officeDocument/2006/relationships/hyperlink" Target="http://www.arhivnoedelo.ru/44-ukazateli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hivnoedelo.ru/prilozhenie-34.php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arhivnoedelo.ru/43-putevoditeli.php" TargetMode="External"/><Relationship Id="rId12" Type="http://schemas.openxmlformats.org/officeDocument/2006/relationships/hyperlink" Target="http://www.arhivnoedelo.ru/43-putevoditeli.php" TargetMode="External"/><Relationship Id="rId17" Type="http://schemas.openxmlformats.org/officeDocument/2006/relationships/hyperlink" Target="http://www.autoaf.ru/docs-opis-arhivnaya-opis.htm" TargetMode="External"/><Relationship Id="rId25" Type="http://schemas.openxmlformats.org/officeDocument/2006/relationships/hyperlink" Target="http://www.arhivnoedelo.ru/43-putevoditeli.php" TargetMode="External"/><Relationship Id="rId33" Type="http://schemas.openxmlformats.org/officeDocument/2006/relationships/hyperlink" Target="http://www.autoaf.ru/soft_autoaf_putevo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hivnoedelo.ru/41-sostavlenie-zagolovka-dela.php" TargetMode="External"/><Relationship Id="rId20" Type="http://schemas.openxmlformats.org/officeDocument/2006/relationships/hyperlink" Target="http://www.arhivnoedelo.ru/prilozhenie-33.php" TargetMode="External"/><Relationship Id="rId29" Type="http://schemas.openxmlformats.org/officeDocument/2006/relationships/hyperlink" Target="http://www.arhivnoedelo.ru/r4-sistema-nauchno-spravochnogo-apparata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hivnoedelo.ru/41-arhivnye-opisi.php" TargetMode="External"/><Relationship Id="rId24" Type="http://schemas.openxmlformats.org/officeDocument/2006/relationships/hyperlink" Target="http://www.arhivnoedelo.ru/r4-sistema-nauchno-spravochnogo-apparata.php" TargetMode="External"/><Relationship Id="rId32" Type="http://schemas.openxmlformats.org/officeDocument/2006/relationships/hyperlink" Target="http://www.autoaf.ru/docs-opis-arhivnaya-opis.ht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hivnoedelo.ru/13-klassifikacija-dokumentov-v-predelah.php" TargetMode="External"/><Relationship Id="rId23" Type="http://schemas.openxmlformats.org/officeDocument/2006/relationships/hyperlink" Target="http://www.arhivnoedelo.ru/44-ukazateli.php" TargetMode="External"/><Relationship Id="rId28" Type="http://schemas.openxmlformats.org/officeDocument/2006/relationships/hyperlink" Target="http://www.arhivnoedelo.ru/45-obzory-dokumentov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rhivnoedelo.ru/43-putevoditeli.php" TargetMode="External"/><Relationship Id="rId19" Type="http://schemas.openxmlformats.org/officeDocument/2006/relationships/hyperlink" Target="http://www.arhivnoedelo.ru/prilozhenie-29.php" TargetMode="External"/><Relationship Id="rId31" Type="http://schemas.openxmlformats.org/officeDocument/2006/relationships/hyperlink" Target="http://www.autoaf.ru/sof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ivnoedelo.ru/41-arhivnye-opisi.php" TargetMode="External"/><Relationship Id="rId14" Type="http://schemas.openxmlformats.org/officeDocument/2006/relationships/hyperlink" Target="http://www.arhivnoedelo.ru/prilozhenie-18.php" TargetMode="External"/><Relationship Id="rId22" Type="http://schemas.openxmlformats.org/officeDocument/2006/relationships/hyperlink" Target="http://www.arhivnoedelo.ru/43-putevoditeli.php" TargetMode="External"/><Relationship Id="rId27" Type="http://schemas.openxmlformats.org/officeDocument/2006/relationships/hyperlink" Target="http://www.arhivnoedelo.ru/44-imennoj-ukazatel.php" TargetMode="External"/><Relationship Id="rId30" Type="http://schemas.openxmlformats.org/officeDocument/2006/relationships/hyperlink" Target="http://www.arhivnoedelo.ru/46-avtomatizirovannye-ips.php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10917</Words>
  <Characters>62229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кк</Company>
  <LinksUpToDate>false</LinksUpToDate>
  <CharactersWithSpaces>73001</CharactersWithSpaces>
  <SharedDoc>false</SharedDoc>
  <HLinks>
    <vt:vector size="162" baseType="variant">
      <vt:variant>
        <vt:i4>2162788</vt:i4>
      </vt:variant>
      <vt:variant>
        <vt:i4>78</vt:i4>
      </vt:variant>
      <vt:variant>
        <vt:i4>0</vt:i4>
      </vt:variant>
      <vt:variant>
        <vt:i4>5</vt:i4>
      </vt:variant>
      <vt:variant>
        <vt:lpwstr>http://www.autoaf.ru/soft_autoaf_putevod.htm</vt:lpwstr>
      </vt:variant>
      <vt:variant>
        <vt:lpwstr/>
      </vt:variant>
      <vt:variant>
        <vt:i4>917516</vt:i4>
      </vt:variant>
      <vt:variant>
        <vt:i4>75</vt:i4>
      </vt:variant>
      <vt:variant>
        <vt:i4>0</vt:i4>
      </vt:variant>
      <vt:variant>
        <vt:i4>5</vt:i4>
      </vt:variant>
      <vt:variant>
        <vt:lpwstr>http://www.autoaf.ru/docs-opis-arhivnaya-opis.htm</vt:lpwstr>
      </vt:variant>
      <vt:variant>
        <vt:lpwstr/>
      </vt:variant>
      <vt:variant>
        <vt:i4>4915202</vt:i4>
      </vt:variant>
      <vt:variant>
        <vt:i4>72</vt:i4>
      </vt:variant>
      <vt:variant>
        <vt:i4>0</vt:i4>
      </vt:variant>
      <vt:variant>
        <vt:i4>5</vt:i4>
      </vt:variant>
      <vt:variant>
        <vt:lpwstr>http://www.autoaf.ru/soft.htm</vt:lpwstr>
      </vt:variant>
      <vt:variant>
        <vt:lpwstr/>
      </vt:variant>
      <vt:variant>
        <vt:i4>1441887</vt:i4>
      </vt:variant>
      <vt:variant>
        <vt:i4>69</vt:i4>
      </vt:variant>
      <vt:variant>
        <vt:i4>0</vt:i4>
      </vt:variant>
      <vt:variant>
        <vt:i4>5</vt:i4>
      </vt:variant>
      <vt:variant>
        <vt:lpwstr>http://www.arhivnoedelo.ru/46-avtomatizirovannye-ips.php</vt:lpwstr>
      </vt:variant>
      <vt:variant>
        <vt:lpwstr/>
      </vt:variant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http://www.arhivnoedelo.ru/r4-sistema-nauchno-spravochnogo-apparata.php</vt:lpwstr>
      </vt:variant>
      <vt:variant>
        <vt:lpwstr/>
      </vt:variant>
      <vt:variant>
        <vt:i4>2097253</vt:i4>
      </vt:variant>
      <vt:variant>
        <vt:i4>63</vt:i4>
      </vt:variant>
      <vt:variant>
        <vt:i4>0</vt:i4>
      </vt:variant>
      <vt:variant>
        <vt:i4>5</vt:i4>
      </vt:variant>
      <vt:variant>
        <vt:lpwstr>http://www.arhivnoedelo.ru/45-obzory-dokumentov.php</vt:lpwstr>
      </vt:variant>
      <vt:variant>
        <vt:lpwstr/>
      </vt:variant>
      <vt:variant>
        <vt:i4>3735677</vt:i4>
      </vt:variant>
      <vt:variant>
        <vt:i4>60</vt:i4>
      </vt:variant>
      <vt:variant>
        <vt:i4>0</vt:i4>
      </vt:variant>
      <vt:variant>
        <vt:i4>5</vt:i4>
      </vt:variant>
      <vt:variant>
        <vt:lpwstr>http://www.arhivnoedelo.ru/44-imennoj-ukazatel.php</vt:lpwstr>
      </vt:variant>
      <vt:variant>
        <vt:lpwstr/>
      </vt:variant>
      <vt:variant>
        <vt:i4>4063274</vt:i4>
      </vt:variant>
      <vt:variant>
        <vt:i4>57</vt:i4>
      </vt:variant>
      <vt:variant>
        <vt:i4>0</vt:i4>
      </vt:variant>
      <vt:variant>
        <vt:i4>5</vt:i4>
      </vt:variant>
      <vt:variant>
        <vt:lpwstr>http://www.arhivnoedelo.ru/44-ukazateli.php</vt:lpwstr>
      </vt:variant>
      <vt:variant>
        <vt:lpwstr/>
      </vt:variant>
      <vt:variant>
        <vt:i4>7012473</vt:i4>
      </vt:variant>
      <vt:variant>
        <vt:i4>54</vt:i4>
      </vt:variant>
      <vt:variant>
        <vt:i4>0</vt:i4>
      </vt:variant>
      <vt:variant>
        <vt:i4>5</vt:i4>
      </vt:variant>
      <vt:variant>
        <vt:lpwstr>http://www.arhivnoedelo.ru/43-putevoditeli.php</vt:lpwstr>
      </vt:variant>
      <vt:variant>
        <vt:lpwstr>4_3_16#4_3_16</vt:lpwstr>
      </vt:variant>
      <vt:variant>
        <vt:i4>7077994</vt:i4>
      </vt:variant>
      <vt:variant>
        <vt:i4>51</vt:i4>
      </vt:variant>
      <vt:variant>
        <vt:i4>0</vt:i4>
      </vt:variant>
      <vt:variant>
        <vt:i4>5</vt:i4>
      </vt:variant>
      <vt:variant>
        <vt:lpwstr>http://www.arhivnoedelo.ru/r4-sistema-nauchno-spravochnogo-apparata.php</vt:lpwstr>
      </vt:variant>
      <vt:variant>
        <vt:lpwstr/>
      </vt:variant>
      <vt:variant>
        <vt:i4>4063274</vt:i4>
      </vt:variant>
      <vt:variant>
        <vt:i4>48</vt:i4>
      </vt:variant>
      <vt:variant>
        <vt:i4>0</vt:i4>
      </vt:variant>
      <vt:variant>
        <vt:i4>5</vt:i4>
      </vt:variant>
      <vt:variant>
        <vt:lpwstr>http://www.arhivnoedelo.ru/44-ukazateli.php</vt:lpwstr>
      </vt:variant>
      <vt:variant>
        <vt:lpwstr/>
      </vt:variant>
      <vt:variant>
        <vt:i4>7012460</vt:i4>
      </vt:variant>
      <vt:variant>
        <vt:i4>45</vt:i4>
      </vt:variant>
      <vt:variant>
        <vt:i4>0</vt:i4>
      </vt:variant>
      <vt:variant>
        <vt:i4>5</vt:i4>
      </vt:variant>
      <vt:variant>
        <vt:lpwstr>http://www.arhivnoedelo.ru/43-putevoditeli.php</vt:lpwstr>
      </vt:variant>
      <vt:variant>
        <vt:lpwstr/>
      </vt:variant>
      <vt:variant>
        <vt:i4>524310</vt:i4>
      </vt:variant>
      <vt:variant>
        <vt:i4>42</vt:i4>
      </vt:variant>
      <vt:variant>
        <vt:i4>0</vt:i4>
      </vt:variant>
      <vt:variant>
        <vt:i4>5</vt:i4>
      </vt:variant>
      <vt:variant>
        <vt:lpwstr>http://www.arhivnoedelo.ru/prilozhenie-34.php</vt:lpwstr>
      </vt:variant>
      <vt:variant>
        <vt:lpwstr/>
      </vt:variant>
      <vt:variant>
        <vt:i4>524305</vt:i4>
      </vt:variant>
      <vt:variant>
        <vt:i4>39</vt:i4>
      </vt:variant>
      <vt:variant>
        <vt:i4>0</vt:i4>
      </vt:variant>
      <vt:variant>
        <vt:i4>5</vt:i4>
      </vt:variant>
      <vt:variant>
        <vt:lpwstr>http://www.arhivnoedelo.ru/prilozhenie-33.php</vt:lpwstr>
      </vt:variant>
      <vt:variant>
        <vt:lpwstr/>
      </vt:variant>
      <vt:variant>
        <vt:i4>589851</vt:i4>
      </vt:variant>
      <vt:variant>
        <vt:i4>36</vt:i4>
      </vt:variant>
      <vt:variant>
        <vt:i4>0</vt:i4>
      </vt:variant>
      <vt:variant>
        <vt:i4>5</vt:i4>
      </vt:variant>
      <vt:variant>
        <vt:lpwstr>http://www.arhivnoedelo.ru/prilozhenie-29.php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http://www.arhivnoedelo.ru/41-pererabotka-opisej.php</vt:lpwstr>
      </vt:variant>
      <vt:variant>
        <vt:lpwstr/>
      </vt:variant>
      <vt:variant>
        <vt:i4>917516</vt:i4>
      </vt:variant>
      <vt:variant>
        <vt:i4>30</vt:i4>
      </vt:variant>
      <vt:variant>
        <vt:i4>0</vt:i4>
      </vt:variant>
      <vt:variant>
        <vt:i4>5</vt:i4>
      </vt:variant>
      <vt:variant>
        <vt:lpwstr>http://www.autoaf.ru/docs-opis-arhivnaya-opis.htm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http://www.arhivnoedelo.ru/41-sostavlenie-zagolovka-dela.php</vt:lpwstr>
      </vt:variant>
      <vt:variant>
        <vt:lpwstr/>
      </vt:variant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http://www.arhivnoedelo.ru/13-klassifikacija-dokumentov-v-predelah.php</vt:lpwstr>
      </vt:variant>
      <vt:variant>
        <vt:lpwstr>1_3_4</vt:lpwstr>
      </vt:variant>
      <vt:variant>
        <vt:i4>655386</vt:i4>
      </vt:variant>
      <vt:variant>
        <vt:i4>21</vt:i4>
      </vt:variant>
      <vt:variant>
        <vt:i4>0</vt:i4>
      </vt:variant>
      <vt:variant>
        <vt:i4>5</vt:i4>
      </vt:variant>
      <vt:variant>
        <vt:lpwstr>http://www.arhivnoedelo.ru/prilozhenie-18.php</vt:lpwstr>
      </vt:variant>
      <vt:variant>
        <vt:lpwstr/>
      </vt:variant>
      <vt:variant>
        <vt:i4>524307</vt:i4>
      </vt:variant>
      <vt:variant>
        <vt:i4>18</vt:i4>
      </vt:variant>
      <vt:variant>
        <vt:i4>0</vt:i4>
      </vt:variant>
      <vt:variant>
        <vt:i4>5</vt:i4>
      </vt:variant>
      <vt:variant>
        <vt:lpwstr>http://www.arhivnoedelo.ru/prilozhenie-31.php</vt:lpwstr>
      </vt:variant>
      <vt:variant>
        <vt:lpwstr/>
      </vt:variant>
      <vt:variant>
        <vt:i4>7012460</vt:i4>
      </vt:variant>
      <vt:variant>
        <vt:i4>15</vt:i4>
      </vt:variant>
      <vt:variant>
        <vt:i4>0</vt:i4>
      </vt:variant>
      <vt:variant>
        <vt:i4>5</vt:i4>
      </vt:variant>
      <vt:variant>
        <vt:lpwstr>http://www.arhivnoedelo.ru/43-putevoditeli.php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http://www.arhivnoedelo.ru/41-arhivnye-opisi.php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http://www.arhivnoedelo.ru/43-putevoditeli.php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http://www.arhivnoedelo.ru/41-arhivnye-opisi.php</vt:lpwstr>
      </vt:variant>
      <vt:variant>
        <vt:lpwstr/>
      </vt:variant>
      <vt:variant>
        <vt:i4>4063274</vt:i4>
      </vt:variant>
      <vt:variant>
        <vt:i4>3</vt:i4>
      </vt:variant>
      <vt:variant>
        <vt:i4>0</vt:i4>
      </vt:variant>
      <vt:variant>
        <vt:i4>5</vt:i4>
      </vt:variant>
      <vt:variant>
        <vt:lpwstr>http://www.arhivnoedelo.ru/44-ukazateli.php</vt:lpwstr>
      </vt:variant>
      <vt:variant>
        <vt:lpwstr/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http://www.arhivnoedelo.ru/43-putevoditeli.php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Валерия</dc:creator>
  <cp:keywords/>
  <dc:description/>
  <cp:lastModifiedBy>admin</cp:lastModifiedBy>
  <cp:revision>2</cp:revision>
  <dcterms:created xsi:type="dcterms:W3CDTF">2014-03-29T01:00:00Z</dcterms:created>
  <dcterms:modified xsi:type="dcterms:W3CDTF">2014-03-29T01:00:00Z</dcterms:modified>
</cp:coreProperties>
</file>