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76" w:rsidRPr="00CE323F" w:rsidRDefault="00D50A76" w:rsidP="00071E63">
      <w:pPr>
        <w:widowControl/>
        <w:shd w:val="clear" w:color="auto" w:fill="FFFFFF"/>
        <w:spacing w:line="360" w:lineRule="auto"/>
        <w:ind w:firstLine="709"/>
        <w:jc w:val="center"/>
        <w:rPr>
          <w:rFonts w:ascii="Times New Roman" w:hAnsi="Times New Roman" w:cs="Times New Roman"/>
          <w:sz w:val="28"/>
          <w:szCs w:val="28"/>
        </w:rPr>
      </w:pPr>
      <w:r w:rsidRPr="00CE323F">
        <w:rPr>
          <w:rFonts w:ascii="Times New Roman" w:hAnsi="Times New Roman" w:cs="Times New Roman"/>
          <w:sz w:val="28"/>
          <w:szCs w:val="28"/>
        </w:rPr>
        <w:t>Министерство внутренних дел Российской Федерации</w:t>
      </w:r>
    </w:p>
    <w:p w:rsidR="00D50A76" w:rsidRPr="00CE323F" w:rsidRDefault="00D50A76" w:rsidP="00071E63">
      <w:pPr>
        <w:pStyle w:val="1"/>
        <w:widowControl/>
        <w:spacing w:before="0" w:after="0" w:line="360" w:lineRule="auto"/>
        <w:ind w:firstLine="709"/>
        <w:jc w:val="center"/>
        <w:rPr>
          <w:rFonts w:ascii="Times New Roman" w:hAnsi="Times New Roman" w:cs="Times New Roman"/>
          <w:b w:val="0"/>
          <w:bCs w:val="0"/>
          <w:kern w:val="0"/>
          <w:sz w:val="28"/>
          <w:szCs w:val="28"/>
        </w:rPr>
      </w:pPr>
      <w:r w:rsidRPr="00CE323F">
        <w:rPr>
          <w:rFonts w:ascii="Times New Roman" w:hAnsi="Times New Roman" w:cs="Times New Roman"/>
          <w:b w:val="0"/>
          <w:bCs w:val="0"/>
          <w:kern w:val="0"/>
          <w:sz w:val="28"/>
          <w:szCs w:val="28"/>
        </w:rPr>
        <w:t>Белгородский юридический институт</w:t>
      </w:r>
    </w:p>
    <w:p w:rsidR="00D50A76" w:rsidRPr="00CE323F" w:rsidRDefault="00D50A76" w:rsidP="00071E63">
      <w:pPr>
        <w:pStyle w:val="2"/>
        <w:spacing w:line="360" w:lineRule="auto"/>
        <w:ind w:firstLine="709"/>
        <w:rPr>
          <w:rFonts w:ascii="Times New Roman" w:hAnsi="Times New Roman" w:cs="Times New Roman"/>
          <w:b w:val="0"/>
          <w:bCs w:val="0"/>
        </w:rPr>
      </w:pPr>
    </w:p>
    <w:p w:rsidR="00D50A76" w:rsidRPr="00CE323F" w:rsidRDefault="00D50A76" w:rsidP="00071E63">
      <w:pPr>
        <w:pStyle w:val="2"/>
        <w:spacing w:line="360" w:lineRule="auto"/>
        <w:ind w:firstLine="709"/>
        <w:rPr>
          <w:rFonts w:ascii="Times New Roman" w:hAnsi="Times New Roman" w:cs="Times New Roman"/>
          <w:b w:val="0"/>
          <w:bCs w:val="0"/>
        </w:rPr>
      </w:pPr>
    </w:p>
    <w:p w:rsidR="00D50A76" w:rsidRPr="00CE323F" w:rsidRDefault="00D50A76" w:rsidP="00071E63">
      <w:pPr>
        <w:pStyle w:val="2"/>
        <w:spacing w:line="360" w:lineRule="auto"/>
        <w:ind w:firstLine="709"/>
        <w:rPr>
          <w:rFonts w:ascii="Times New Roman" w:hAnsi="Times New Roman" w:cs="Times New Roman"/>
          <w:b w:val="0"/>
          <w:bCs w:val="0"/>
        </w:rPr>
      </w:pPr>
      <w:r w:rsidRPr="00CE323F">
        <w:rPr>
          <w:rFonts w:ascii="Times New Roman" w:hAnsi="Times New Roman" w:cs="Times New Roman"/>
          <w:b w:val="0"/>
          <w:bCs w:val="0"/>
        </w:rPr>
        <w:t>Кафедра «Уголовного процесса»</w:t>
      </w:r>
    </w:p>
    <w:p w:rsidR="00D50A76" w:rsidRPr="00CE323F" w:rsidRDefault="00D50A76" w:rsidP="00071E63">
      <w:pPr>
        <w:pStyle w:val="2"/>
        <w:spacing w:line="360" w:lineRule="auto"/>
        <w:ind w:firstLine="709"/>
        <w:rPr>
          <w:rFonts w:ascii="Times New Roman" w:hAnsi="Times New Roman" w:cs="Times New Roman"/>
          <w:b w:val="0"/>
          <w:bCs w:val="0"/>
        </w:rPr>
      </w:pPr>
    </w:p>
    <w:p w:rsidR="00D50A76" w:rsidRPr="00CE323F" w:rsidRDefault="00D50A76" w:rsidP="00071E63">
      <w:pPr>
        <w:pStyle w:val="2"/>
        <w:spacing w:line="360" w:lineRule="auto"/>
        <w:ind w:firstLine="709"/>
        <w:rPr>
          <w:rFonts w:ascii="Times New Roman" w:hAnsi="Times New Roman" w:cs="Times New Roman"/>
          <w:b w:val="0"/>
          <w:bCs w:val="0"/>
        </w:rPr>
      </w:pPr>
    </w:p>
    <w:p w:rsidR="00D50A76" w:rsidRPr="00CE323F" w:rsidRDefault="00D50A76" w:rsidP="00071E63">
      <w:pPr>
        <w:pStyle w:val="2"/>
        <w:spacing w:line="360" w:lineRule="auto"/>
        <w:ind w:firstLine="709"/>
        <w:rPr>
          <w:rFonts w:ascii="Times New Roman" w:hAnsi="Times New Roman" w:cs="Times New Roman"/>
          <w:b w:val="0"/>
          <w:bCs w:val="0"/>
        </w:rPr>
      </w:pPr>
    </w:p>
    <w:p w:rsidR="00D50A76" w:rsidRPr="00CE323F" w:rsidRDefault="00D50A76" w:rsidP="00071E63">
      <w:pPr>
        <w:pStyle w:val="2"/>
        <w:spacing w:line="360" w:lineRule="auto"/>
        <w:ind w:firstLine="709"/>
        <w:rPr>
          <w:rFonts w:ascii="Times New Roman" w:hAnsi="Times New Roman" w:cs="Times New Roman"/>
          <w:b w:val="0"/>
          <w:bCs w:val="0"/>
        </w:rPr>
      </w:pPr>
      <w:r w:rsidRPr="00CE323F">
        <w:rPr>
          <w:rFonts w:ascii="Times New Roman" w:hAnsi="Times New Roman" w:cs="Times New Roman"/>
          <w:b w:val="0"/>
          <w:bCs w:val="0"/>
        </w:rPr>
        <w:t>Дисциплина «Правоохранительные органы  в РФ»</w:t>
      </w:r>
    </w:p>
    <w:p w:rsidR="00D50A76" w:rsidRPr="00CE323F" w:rsidRDefault="00D50A76" w:rsidP="00071E63">
      <w:pPr>
        <w:widowControl/>
        <w:shd w:val="clear" w:color="auto" w:fill="FFFFFF"/>
        <w:spacing w:line="360" w:lineRule="auto"/>
        <w:ind w:firstLine="709"/>
        <w:rPr>
          <w:rFonts w:ascii="Times New Roman" w:hAnsi="Times New Roman" w:cs="Times New Roman"/>
          <w:sz w:val="28"/>
          <w:szCs w:val="28"/>
        </w:rPr>
      </w:pPr>
    </w:p>
    <w:p w:rsidR="00D50A76" w:rsidRPr="00CE323F" w:rsidRDefault="00D50A76" w:rsidP="00071E63">
      <w:pPr>
        <w:pStyle w:val="1"/>
        <w:widowControl/>
        <w:spacing w:before="0" w:after="0" w:line="360" w:lineRule="auto"/>
        <w:ind w:firstLine="709"/>
        <w:rPr>
          <w:rFonts w:ascii="Times New Roman" w:hAnsi="Times New Roman" w:cs="Times New Roman"/>
          <w:b w:val="0"/>
          <w:bCs w:val="0"/>
          <w:kern w:val="0"/>
          <w:sz w:val="28"/>
          <w:szCs w:val="28"/>
        </w:rPr>
      </w:pPr>
    </w:p>
    <w:p w:rsidR="00D50A76" w:rsidRPr="00CE323F" w:rsidRDefault="00D50A76" w:rsidP="00071E63">
      <w:pPr>
        <w:pStyle w:val="1"/>
        <w:widowControl/>
        <w:spacing w:before="0" w:after="0" w:line="360" w:lineRule="auto"/>
        <w:ind w:firstLine="709"/>
        <w:jc w:val="center"/>
        <w:rPr>
          <w:rFonts w:ascii="Times New Roman" w:hAnsi="Times New Roman" w:cs="Times New Roman"/>
          <w:b w:val="0"/>
          <w:bCs w:val="0"/>
          <w:kern w:val="0"/>
          <w:sz w:val="28"/>
          <w:szCs w:val="28"/>
        </w:rPr>
      </w:pPr>
      <w:r w:rsidRPr="00CE323F">
        <w:rPr>
          <w:rFonts w:ascii="Times New Roman" w:hAnsi="Times New Roman" w:cs="Times New Roman"/>
          <w:b w:val="0"/>
          <w:bCs w:val="0"/>
          <w:kern w:val="0"/>
          <w:sz w:val="28"/>
          <w:szCs w:val="28"/>
        </w:rPr>
        <w:t>РЕФЕРАТ</w:t>
      </w:r>
    </w:p>
    <w:p w:rsidR="00D50A76" w:rsidRPr="00CE323F" w:rsidRDefault="00D50A76" w:rsidP="00071E63">
      <w:pPr>
        <w:widowControl/>
        <w:spacing w:line="360" w:lineRule="auto"/>
        <w:ind w:firstLine="709"/>
        <w:rPr>
          <w:rFonts w:ascii="Times New Roman" w:hAnsi="Times New Roman" w:cs="Times New Roman"/>
          <w:sz w:val="28"/>
          <w:szCs w:val="28"/>
        </w:rPr>
      </w:pPr>
    </w:p>
    <w:p w:rsidR="00D50A76" w:rsidRPr="00CE323F" w:rsidRDefault="00D50A76" w:rsidP="00071E63">
      <w:pPr>
        <w:widowControl/>
        <w:spacing w:line="360" w:lineRule="auto"/>
        <w:ind w:firstLine="709"/>
        <w:jc w:val="center"/>
        <w:rPr>
          <w:rFonts w:ascii="Times New Roman" w:hAnsi="Times New Roman" w:cs="Times New Roman"/>
          <w:sz w:val="28"/>
          <w:szCs w:val="28"/>
        </w:rPr>
      </w:pPr>
      <w:r w:rsidRPr="00CE323F">
        <w:rPr>
          <w:rFonts w:ascii="Times New Roman" w:hAnsi="Times New Roman" w:cs="Times New Roman"/>
          <w:sz w:val="28"/>
          <w:szCs w:val="28"/>
        </w:rPr>
        <w:t xml:space="preserve">по теме : «Оказание юридической помощи и защита по уголовным делам» </w:t>
      </w:r>
    </w:p>
    <w:p w:rsidR="00D50A76" w:rsidRPr="00CE323F" w:rsidRDefault="00D50A76" w:rsidP="00071E63">
      <w:pPr>
        <w:pStyle w:val="3"/>
        <w:widowControl/>
        <w:spacing w:line="360" w:lineRule="auto"/>
        <w:rPr>
          <w:rFonts w:ascii="Times New Roman" w:hAnsi="Times New Roman" w:cs="Times New Roman"/>
          <w:b w:val="0"/>
          <w:bCs w:val="0"/>
          <w:u w:val="none"/>
        </w:rPr>
      </w:pPr>
    </w:p>
    <w:p w:rsidR="00D50A76" w:rsidRPr="00CE323F" w:rsidRDefault="00D50A76" w:rsidP="00071E63">
      <w:pPr>
        <w:pStyle w:val="3"/>
        <w:widowControl/>
        <w:spacing w:line="360" w:lineRule="auto"/>
        <w:rPr>
          <w:rFonts w:ascii="Times New Roman" w:hAnsi="Times New Roman" w:cs="Times New Roman"/>
          <w:b w:val="0"/>
          <w:bCs w:val="0"/>
          <w:u w:val="none"/>
          <w:lang w:val="en-US"/>
        </w:rPr>
      </w:pPr>
    </w:p>
    <w:p w:rsidR="00071E63" w:rsidRPr="00CE323F" w:rsidRDefault="00071E63" w:rsidP="00071E63">
      <w:pPr>
        <w:rPr>
          <w:rFonts w:ascii="Times New Roman" w:hAnsi="Times New Roman" w:cs="Times New Roman"/>
          <w:sz w:val="28"/>
          <w:szCs w:val="28"/>
          <w:lang w:val="en-US"/>
        </w:rPr>
      </w:pPr>
    </w:p>
    <w:p w:rsidR="00071E63" w:rsidRPr="00CE323F" w:rsidRDefault="00071E63" w:rsidP="00071E63">
      <w:pPr>
        <w:rPr>
          <w:rFonts w:ascii="Times New Roman" w:hAnsi="Times New Roman" w:cs="Times New Roman"/>
          <w:sz w:val="28"/>
          <w:szCs w:val="28"/>
          <w:lang w:val="en-US"/>
        </w:rPr>
      </w:pPr>
    </w:p>
    <w:p w:rsidR="00071E63" w:rsidRPr="00CE323F" w:rsidRDefault="00071E63" w:rsidP="00071E63">
      <w:pPr>
        <w:rPr>
          <w:rFonts w:ascii="Times New Roman" w:hAnsi="Times New Roman" w:cs="Times New Roman"/>
          <w:sz w:val="28"/>
          <w:szCs w:val="28"/>
          <w:lang w:val="en-US"/>
        </w:rPr>
      </w:pPr>
    </w:p>
    <w:p w:rsidR="00071E63" w:rsidRPr="00CE323F" w:rsidRDefault="00071E63" w:rsidP="00071E63">
      <w:pPr>
        <w:rPr>
          <w:rFonts w:ascii="Times New Roman" w:hAnsi="Times New Roman" w:cs="Times New Roman"/>
          <w:sz w:val="28"/>
          <w:szCs w:val="28"/>
          <w:lang w:val="en-US"/>
        </w:rPr>
      </w:pPr>
    </w:p>
    <w:p w:rsidR="00071E63" w:rsidRPr="00CE323F" w:rsidRDefault="00071E63" w:rsidP="00071E63">
      <w:pPr>
        <w:rPr>
          <w:rFonts w:ascii="Times New Roman" w:hAnsi="Times New Roman" w:cs="Times New Roman"/>
          <w:sz w:val="28"/>
          <w:szCs w:val="28"/>
          <w:lang w:val="en-US"/>
        </w:rPr>
      </w:pPr>
    </w:p>
    <w:p w:rsidR="00D50A76" w:rsidRPr="00CE323F" w:rsidRDefault="00D50A76" w:rsidP="00071E63">
      <w:pPr>
        <w:pStyle w:val="3"/>
        <w:widowControl/>
        <w:spacing w:line="360" w:lineRule="auto"/>
        <w:ind w:firstLine="6100"/>
        <w:jc w:val="left"/>
        <w:rPr>
          <w:rFonts w:ascii="Times New Roman" w:hAnsi="Times New Roman" w:cs="Times New Roman"/>
          <w:b w:val="0"/>
          <w:bCs w:val="0"/>
          <w:u w:val="none"/>
        </w:rPr>
      </w:pPr>
      <w:r w:rsidRPr="00CE323F">
        <w:rPr>
          <w:rFonts w:ascii="Times New Roman" w:hAnsi="Times New Roman" w:cs="Times New Roman"/>
          <w:b w:val="0"/>
          <w:bCs w:val="0"/>
          <w:u w:val="none"/>
        </w:rPr>
        <w:t xml:space="preserve">Автор: </w:t>
      </w:r>
    </w:p>
    <w:p w:rsidR="00D50A76" w:rsidRPr="00CE323F" w:rsidRDefault="00D50A76" w:rsidP="00071E63">
      <w:pPr>
        <w:pStyle w:val="3"/>
        <w:widowControl/>
        <w:spacing w:line="360" w:lineRule="auto"/>
        <w:ind w:firstLine="6100"/>
        <w:jc w:val="left"/>
        <w:rPr>
          <w:rFonts w:ascii="Times New Roman" w:hAnsi="Times New Roman" w:cs="Times New Roman"/>
          <w:b w:val="0"/>
          <w:bCs w:val="0"/>
          <w:u w:val="none"/>
        </w:rPr>
      </w:pPr>
      <w:r w:rsidRPr="00CE323F">
        <w:rPr>
          <w:rFonts w:ascii="Times New Roman" w:hAnsi="Times New Roman" w:cs="Times New Roman"/>
          <w:b w:val="0"/>
          <w:bCs w:val="0"/>
          <w:u w:val="none"/>
        </w:rPr>
        <w:t>Адъюнкт кафедры</w:t>
      </w:r>
    </w:p>
    <w:p w:rsidR="00D50A76" w:rsidRPr="00CE323F" w:rsidRDefault="00D50A76" w:rsidP="00071E63">
      <w:pPr>
        <w:widowControl/>
        <w:tabs>
          <w:tab w:val="left" w:pos="1873"/>
        </w:tabs>
        <w:spacing w:line="360" w:lineRule="auto"/>
        <w:ind w:firstLine="6100"/>
        <w:jc w:val="both"/>
        <w:rPr>
          <w:rFonts w:ascii="Times New Roman" w:hAnsi="Times New Roman" w:cs="Times New Roman"/>
          <w:sz w:val="28"/>
          <w:szCs w:val="28"/>
        </w:rPr>
      </w:pPr>
      <w:r w:rsidRPr="00CE323F">
        <w:rPr>
          <w:rFonts w:ascii="Times New Roman" w:hAnsi="Times New Roman" w:cs="Times New Roman"/>
          <w:sz w:val="28"/>
          <w:szCs w:val="28"/>
        </w:rPr>
        <w:t>рядовой милиции</w:t>
      </w:r>
    </w:p>
    <w:p w:rsidR="00D50A76" w:rsidRPr="00CE323F" w:rsidRDefault="00D50A76" w:rsidP="00071E63">
      <w:pPr>
        <w:widowControl/>
        <w:tabs>
          <w:tab w:val="left" w:pos="1873"/>
        </w:tabs>
        <w:spacing w:line="360" w:lineRule="auto"/>
        <w:ind w:firstLine="6100"/>
        <w:jc w:val="both"/>
        <w:rPr>
          <w:rFonts w:ascii="Times New Roman" w:hAnsi="Times New Roman" w:cs="Times New Roman"/>
          <w:sz w:val="28"/>
          <w:szCs w:val="28"/>
        </w:rPr>
      </w:pPr>
      <w:r w:rsidRPr="00CE323F">
        <w:rPr>
          <w:rFonts w:ascii="Times New Roman" w:hAnsi="Times New Roman" w:cs="Times New Roman"/>
          <w:sz w:val="28"/>
          <w:szCs w:val="28"/>
        </w:rPr>
        <w:t>Ловин В.А.</w:t>
      </w:r>
    </w:p>
    <w:p w:rsidR="00D50A76" w:rsidRPr="00CE323F" w:rsidRDefault="00D50A76" w:rsidP="00071E63">
      <w:pPr>
        <w:pStyle w:val="1"/>
        <w:widowControl/>
        <w:tabs>
          <w:tab w:val="left" w:pos="1873"/>
        </w:tabs>
        <w:spacing w:before="0" w:after="0" w:line="360" w:lineRule="auto"/>
        <w:ind w:firstLine="709"/>
        <w:jc w:val="both"/>
        <w:rPr>
          <w:rFonts w:ascii="Times New Roman" w:hAnsi="Times New Roman" w:cs="Times New Roman"/>
          <w:b w:val="0"/>
          <w:bCs w:val="0"/>
          <w:kern w:val="0"/>
          <w:sz w:val="28"/>
          <w:szCs w:val="28"/>
        </w:rPr>
      </w:pPr>
    </w:p>
    <w:p w:rsidR="00D50A76" w:rsidRPr="00CE323F" w:rsidRDefault="00D50A76" w:rsidP="00071E63">
      <w:pPr>
        <w:pStyle w:val="6"/>
        <w:widowControl/>
        <w:tabs>
          <w:tab w:val="left" w:pos="1873"/>
        </w:tabs>
        <w:spacing w:before="0" w:after="0" w:line="360" w:lineRule="auto"/>
        <w:ind w:firstLine="709"/>
        <w:rPr>
          <w:rFonts w:ascii="Times New Roman" w:hAnsi="Times New Roman" w:cs="Times New Roman"/>
          <w:b w:val="0"/>
          <w:bCs w:val="0"/>
          <w:sz w:val="28"/>
          <w:szCs w:val="28"/>
        </w:rPr>
      </w:pPr>
    </w:p>
    <w:p w:rsidR="00D50A76" w:rsidRPr="00CE323F" w:rsidRDefault="00D50A76" w:rsidP="00071E63">
      <w:pPr>
        <w:widowControl/>
        <w:spacing w:line="360" w:lineRule="auto"/>
        <w:ind w:firstLine="709"/>
        <w:rPr>
          <w:rFonts w:ascii="Times New Roman" w:hAnsi="Times New Roman" w:cs="Times New Roman"/>
          <w:sz w:val="28"/>
          <w:szCs w:val="28"/>
        </w:rPr>
      </w:pPr>
    </w:p>
    <w:p w:rsidR="00D50A76" w:rsidRPr="00CE323F" w:rsidRDefault="00D50A76" w:rsidP="00071E63">
      <w:pPr>
        <w:widowControl/>
        <w:spacing w:line="360" w:lineRule="auto"/>
        <w:ind w:firstLine="709"/>
        <w:rPr>
          <w:rFonts w:ascii="Times New Roman" w:hAnsi="Times New Roman" w:cs="Times New Roman"/>
          <w:sz w:val="28"/>
          <w:szCs w:val="28"/>
        </w:rPr>
      </w:pPr>
    </w:p>
    <w:p w:rsidR="00071E63" w:rsidRPr="00CE323F" w:rsidRDefault="00D50A76" w:rsidP="00071E63">
      <w:pPr>
        <w:widowControl/>
        <w:spacing w:line="360" w:lineRule="auto"/>
        <w:ind w:firstLine="709"/>
        <w:jc w:val="center"/>
        <w:rPr>
          <w:rFonts w:ascii="Times New Roman" w:hAnsi="Times New Roman" w:cs="Times New Roman"/>
          <w:sz w:val="28"/>
          <w:szCs w:val="28"/>
          <w:lang w:val="en-US"/>
        </w:rPr>
      </w:pPr>
      <w:r w:rsidRPr="00CE323F">
        <w:rPr>
          <w:rFonts w:ascii="Times New Roman" w:hAnsi="Times New Roman" w:cs="Times New Roman"/>
          <w:sz w:val="28"/>
          <w:szCs w:val="28"/>
        </w:rPr>
        <w:t>Белгород</w:t>
      </w:r>
    </w:p>
    <w:p w:rsidR="00E32584" w:rsidRPr="00CE323F" w:rsidRDefault="00D50A76" w:rsidP="00071E63">
      <w:pPr>
        <w:widowControl/>
        <w:spacing w:line="360" w:lineRule="auto"/>
        <w:ind w:firstLine="709"/>
        <w:jc w:val="center"/>
        <w:rPr>
          <w:rFonts w:ascii="Times New Roman" w:hAnsi="Times New Roman" w:cs="Times New Roman"/>
          <w:b/>
          <w:bCs/>
          <w:sz w:val="28"/>
          <w:szCs w:val="28"/>
        </w:rPr>
      </w:pPr>
      <w:r w:rsidRPr="00CE323F">
        <w:rPr>
          <w:rFonts w:ascii="Times New Roman" w:hAnsi="Times New Roman" w:cs="Times New Roman"/>
          <w:sz w:val="28"/>
          <w:szCs w:val="28"/>
        </w:rPr>
        <w:t>2008</w:t>
      </w:r>
      <w:r w:rsidR="00E32584" w:rsidRPr="00CE323F">
        <w:rPr>
          <w:rFonts w:ascii="Times New Roman" w:hAnsi="Times New Roman" w:cs="Times New Roman"/>
          <w:sz w:val="28"/>
          <w:szCs w:val="28"/>
        </w:rPr>
        <w:br w:type="page"/>
      </w:r>
      <w:r w:rsidR="00E32584" w:rsidRPr="00CE323F">
        <w:rPr>
          <w:rFonts w:ascii="Times New Roman" w:hAnsi="Times New Roman" w:cs="Times New Roman"/>
          <w:b/>
          <w:bCs/>
          <w:sz w:val="28"/>
          <w:szCs w:val="28"/>
        </w:rPr>
        <w:t>План:</w:t>
      </w:r>
    </w:p>
    <w:p w:rsidR="00071E63" w:rsidRPr="00CE323F" w:rsidRDefault="00071E63" w:rsidP="00071E63">
      <w:pPr>
        <w:widowControl/>
        <w:tabs>
          <w:tab w:val="left" w:pos="0"/>
        </w:tabs>
        <w:spacing w:line="360" w:lineRule="auto"/>
        <w:ind w:firstLine="709"/>
        <w:jc w:val="both"/>
        <w:rPr>
          <w:rFonts w:ascii="Times New Roman" w:hAnsi="Times New Roman" w:cs="Times New Roman"/>
          <w:sz w:val="28"/>
          <w:szCs w:val="28"/>
          <w:lang w:val="en-US"/>
        </w:rPr>
      </w:pPr>
    </w:p>
    <w:p w:rsidR="00E32584" w:rsidRPr="00CE323F" w:rsidRDefault="00E32584" w:rsidP="00071E63">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Вступление</w:t>
      </w:r>
    </w:p>
    <w:p w:rsidR="00E32584" w:rsidRPr="00CE323F" w:rsidRDefault="00E32584" w:rsidP="00E10C42">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1. Негосударственные организации: понятие, система и их роль в системе правоохранительных органов.</w:t>
      </w:r>
    </w:p>
    <w:p w:rsidR="00E32584" w:rsidRPr="00CE323F" w:rsidRDefault="00E32584" w:rsidP="00071E63">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2. Характеристика негосударственных организаций</w:t>
      </w:r>
    </w:p>
    <w:p w:rsidR="00E32584" w:rsidRPr="00CE323F" w:rsidRDefault="00E32584" w:rsidP="00071E63">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Заключение.</w:t>
      </w:r>
    </w:p>
    <w:p w:rsidR="00E32584" w:rsidRPr="00CE323F" w:rsidRDefault="00E32584" w:rsidP="00071E63">
      <w:pPr>
        <w:pStyle w:val="3"/>
        <w:widowControl/>
        <w:spacing w:line="360" w:lineRule="auto"/>
        <w:rPr>
          <w:rFonts w:ascii="Times New Roman" w:hAnsi="Times New Roman" w:cs="Times New Roman"/>
          <w:u w:val="none"/>
          <w:lang w:val="en-US"/>
        </w:rPr>
      </w:pPr>
      <w:r w:rsidRPr="00CE323F">
        <w:rPr>
          <w:rFonts w:ascii="Times New Roman" w:hAnsi="Times New Roman" w:cs="Times New Roman"/>
          <w:b w:val="0"/>
          <w:bCs w:val="0"/>
          <w:u w:val="none"/>
        </w:rPr>
        <w:br w:type="page"/>
      </w:r>
      <w:r w:rsidRPr="00CE323F">
        <w:rPr>
          <w:rFonts w:ascii="Times New Roman" w:hAnsi="Times New Roman" w:cs="Times New Roman"/>
          <w:u w:val="none"/>
        </w:rPr>
        <w:t>Вступление</w:t>
      </w:r>
    </w:p>
    <w:p w:rsidR="00071E63" w:rsidRPr="00CE323F" w:rsidRDefault="00071E63" w:rsidP="00071E63">
      <w:pPr>
        <w:rPr>
          <w:rFonts w:ascii="Times New Roman" w:hAnsi="Times New Roman" w:cs="Times New Roman"/>
          <w:sz w:val="28"/>
          <w:szCs w:val="28"/>
          <w:lang w:val="en-US"/>
        </w:rPr>
      </w:pP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Участие общественных организаций, объединений, граждан в деятельности правоохранительных органов РФ реализуется в различных формах. Целесообразным представляется выделить две группы форм участия в указанной деятельности: непосредственная и опосредованная. Исходной правовой базой для непосредственного и опосредованного участия в правоохранительной деятельности являются ч.5 ст. 32 Конституции РФ, а также соответствующие статьи законов, регламентирующие деятельность правоохранительных органов. Рассмотрению различных форм участия общественных организаций, объединений, граждан в деятельности правоохранительных органов РФ и будет посвящена данная лекция.</w:t>
      </w:r>
    </w:p>
    <w:p w:rsidR="00E32584" w:rsidRPr="00CE323F" w:rsidRDefault="00E32584" w:rsidP="00071E63">
      <w:pPr>
        <w:pStyle w:val="21"/>
        <w:widowControl/>
        <w:ind w:firstLine="709"/>
        <w:jc w:val="center"/>
        <w:rPr>
          <w:rFonts w:ascii="Times New Roman" w:hAnsi="Times New Roman" w:cs="Times New Roman"/>
          <w:b/>
          <w:bCs/>
        </w:rPr>
      </w:pPr>
      <w:r w:rsidRPr="00CE323F">
        <w:rPr>
          <w:rFonts w:ascii="Times New Roman" w:hAnsi="Times New Roman" w:cs="Times New Roman"/>
        </w:rPr>
        <w:br w:type="page"/>
      </w:r>
      <w:r w:rsidRPr="00CE323F">
        <w:rPr>
          <w:rFonts w:ascii="Times New Roman" w:hAnsi="Times New Roman" w:cs="Times New Roman"/>
          <w:b/>
          <w:bCs/>
        </w:rPr>
        <w:t>1. Негосударственные организации: понятие, система и их роль в системе правоохранительных органов.</w:t>
      </w:r>
    </w:p>
    <w:p w:rsidR="00E32584" w:rsidRPr="00CE323F" w:rsidRDefault="00E32584" w:rsidP="00071E63">
      <w:pPr>
        <w:pStyle w:val="33"/>
        <w:widowControl/>
        <w:ind w:firstLine="709"/>
        <w:rPr>
          <w:rFonts w:ascii="Times New Roman" w:hAnsi="Times New Roman" w:cs="Times New Roman"/>
          <w:b w:val="0"/>
          <w:bCs w:val="0"/>
        </w:rPr>
      </w:pP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Конституция Российской Федерации (ч.3 ст.</w:t>
      </w:r>
      <w:r w:rsidRPr="00CE323F">
        <w:rPr>
          <w:rFonts w:ascii="Times New Roman" w:hAnsi="Times New Roman" w:cs="Times New Roman"/>
          <w:noProof/>
          <w:sz w:val="28"/>
          <w:szCs w:val="28"/>
        </w:rPr>
        <w:t xml:space="preserve"> 13,</w:t>
      </w:r>
      <w:r w:rsidRPr="00CE323F">
        <w:rPr>
          <w:rFonts w:ascii="Times New Roman" w:hAnsi="Times New Roman" w:cs="Times New Roman"/>
          <w:sz w:val="28"/>
          <w:szCs w:val="28"/>
        </w:rPr>
        <w:t xml:space="preserve"> ст.30) закрепила право граждан на объединения, которое в соответствии с Федеральным законом от</w:t>
      </w:r>
      <w:r w:rsidRPr="00CE323F">
        <w:rPr>
          <w:rFonts w:ascii="Times New Roman" w:hAnsi="Times New Roman" w:cs="Times New Roman"/>
          <w:noProof/>
          <w:sz w:val="28"/>
          <w:szCs w:val="28"/>
        </w:rPr>
        <w:t xml:space="preserve"> 19</w:t>
      </w:r>
      <w:r w:rsidRPr="00CE323F">
        <w:rPr>
          <w:rFonts w:ascii="Times New Roman" w:hAnsi="Times New Roman" w:cs="Times New Roman"/>
          <w:sz w:val="28"/>
          <w:szCs w:val="28"/>
        </w:rPr>
        <w:t xml:space="preserve"> мая</w:t>
      </w:r>
      <w:r w:rsidRPr="00CE323F">
        <w:rPr>
          <w:rFonts w:ascii="Times New Roman" w:hAnsi="Times New Roman" w:cs="Times New Roman"/>
          <w:noProof/>
          <w:sz w:val="28"/>
          <w:szCs w:val="28"/>
        </w:rPr>
        <w:t xml:space="preserve"> 1995</w:t>
      </w:r>
      <w:r w:rsidRPr="00CE323F">
        <w:rPr>
          <w:rFonts w:ascii="Times New Roman" w:hAnsi="Times New Roman" w:cs="Times New Roman"/>
          <w:sz w:val="28"/>
          <w:szCs w:val="28"/>
        </w:rPr>
        <w:t xml:space="preserve"> г. “Об общественных объединениях” может быть реализовано путем создания различных общественных организаций, движений, фондов, учреждений, органов общественной самодеятельности и активного участия в их деятельности.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Под общественными объединениями понимаются добровольные, самоуправляемые, некоммерческие формирования, создаваемые по инициативе граждан, объединившихся на основе общих целей, указанных в уставе общественного объединения (ст.5 Закона).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Создание общественных организаций и объединений должно способствовать реализации прав и законных интересов как физических, так и юридических лиц, входящих в эти объединения. Реализуя свое право на объединение, граждане могут создавать политические партии и общественные движения, профессиональные союзы, женские и молодежные организации, творческие союзы и</w:t>
      </w:r>
      <w:r w:rsidRPr="00CE323F">
        <w:rPr>
          <w:rFonts w:ascii="Times New Roman" w:hAnsi="Times New Roman" w:cs="Times New Roman"/>
          <w:noProof/>
          <w:sz w:val="28"/>
          <w:szCs w:val="28"/>
        </w:rPr>
        <w:t xml:space="preserve"> т.д.,</w:t>
      </w:r>
      <w:r w:rsidRPr="00CE323F">
        <w:rPr>
          <w:rFonts w:ascii="Times New Roman" w:hAnsi="Times New Roman" w:cs="Times New Roman"/>
          <w:sz w:val="28"/>
          <w:szCs w:val="28"/>
        </w:rPr>
        <w:t xml:space="preserve"> преследующие социальные, политические и иные общественно полезные цели, ставящие своей целью совместное решение различных социальных проблем, которые могут возникнуть у граждан по месту жительства, работы или учебы, направленные на удовлетворение потребностей неограниченного круга лиц.</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Неоценима роль общественных объединений и организаций в решении общегосударственной задачи по охране права в стране, по защите прав и свобод человека и гражданина.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Традиционными формами участия населения в правоохранительной деятельности были ДНД, товарищеские суды, наблюдательные комиссии при региональных органах управления, адвокатура. Создаваемые на основе коллективного членства, эти организации и объединения главное свое предназначение видели в оказании помощи государственным правоохранительным органам в их работе по охране правопорядка.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Однако происходящие в стране политические, социальные, экономические преобразования не могли не сказаться на формах привлечения граждан к охране правопорядка. Одни традиционные формы (например, ДНД) претерпевают организационные изменения, другие (товарищеские суды, наблюдательные комиссии) стоят на перепутье и требуют правового обновления, роль третьих (адвокатура) неизмеримо выросла и также ждет своего законодательного закрепления. Более того, в последнее время появились новые формы участия граждан в правоохранительной деятельности, в основе создания которых лежат не столько коллективные, сколько индивидуальные интересы (частные нотариальные палаты, частные детективные и частные охранные предприятия). Они, как правило, создаются по инициативе отдельных граждан либо по заявлению группы учредителей и выполняют функции охраны не правовых интересов вообще, а отдельных лиц, конкретных предприятий, учреждений и организаций.</w:t>
      </w:r>
    </w:p>
    <w:p w:rsidR="00E32584" w:rsidRPr="00CE323F" w:rsidRDefault="00E32584" w:rsidP="00071E63">
      <w:pPr>
        <w:widowControl/>
        <w:tabs>
          <w:tab w:val="left" w:pos="0"/>
        </w:tabs>
        <w:spacing w:line="360" w:lineRule="auto"/>
        <w:ind w:firstLine="709"/>
        <w:jc w:val="center"/>
        <w:rPr>
          <w:rFonts w:ascii="Times New Roman" w:hAnsi="Times New Roman" w:cs="Times New Roman"/>
          <w:b/>
          <w:bCs/>
          <w:sz w:val="28"/>
          <w:szCs w:val="28"/>
        </w:rPr>
      </w:pPr>
      <w:r w:rsidRPr="00CE323F">
        <w:rPr>
          <w:rFonts w:ascii="Times New Roman" w:hAnsi="Times New Roman" w:cs="Times New Roman"/>
          <w:sz w:val="28"/>
          <w:szCs w:val="28"/>
        </w:rPr>
        <w:br w:type="page"/>
      </w:r>
      <w:r w:rsidRPr="00CE323F">
        <w:rPr>
          <w:rFonts w:ascii="Times New Roman" w:hAnsi="Times New Roman" w:cs="Times New Roman"/>
          <w:b/>
          <w:bCs/>
          <w:sz w:val="28"/>
          <w:szCs w:val="28"/>
        </w:rPr>
        <w:t>2. Характеристика негосударственных организаций.</w:t>
      </w:r>
    </w:p>
    <w:p w:rsidR="00071E63" w:rsidRPr="00CE323F" w:rsidRDefault="00071E63" w:rsidP="00071E63">
      <w:pPr>
        <w:widowControl/>
        <w:tabs>
          <w:tab w:val="left" w:pos="0"/>
        </w:tabs>
        <w:spacing w:line="360" w:lineRule="auto"/>
        <w:ind w:firstLine="709"/>
        <w:jc w:val="both"/>
        <w:rPr>
          <w:rFonts w:ascii="Times New Roman" w:hAnsi="Times New Roman" w:cs="Times New Roman"/>
          <w:sz w:val="28"/>
          <w:szCs w:val="28"/>
          <w:lang w:val="en-US"/>
        </w:rPr>
      </w:pP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начале лекционного курса мы рассмотрели с Вами основы (принципы) построения и деятельности правоохранительных органов, где кратко коснулись вопросов участия граждан в деятельности ряда правоохранительных органов. Далее в теме "Судебная власть и правосудие" мы более подробно рассмотрели принцип участия граждан в отправлении правосудия. Данный принцип закреплен в ч.5 ст.32 Конституции РФ, которая гласит "Граждане Российской Федерации имеют право участвовать в отправлении правосудия". В таком понимании принцип участия общественности в деятельности правоохранительных органов заключается в том, что граждане участвуют в судебном разбирательстве в качестве народных заседателей, присяжных заседателей, общественных обвинителей, общественных защитников и других участников судебного разбирательства.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Принцип участия общественности, граждан в деятельности правоохранительных органов конечно же не ограничивается только участием граждан в судебном разбирательстве. Представители общественности содействуют органам осуществляющим оперативно-розыскную деятельность.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Далее в лекции мы рассмотрим детализируемые положения, сформулированные в ч. 5 ст. 6; п. 4 ч. 2 ст. 7; п. 2 ст. 15 Федерального закона об ОРД, а также нормы законодательных актов, определяющих статус оперативно-розыскных ведомств, предоставляющие последним право привлекать граждан к сотрудничеству. В свою очередь, положения этих законов в ряде случаев дополняют Федеральный закон об ОРД в части регламентации вопросов проведения оперативно-розыскных мероприятий с опорой на всенародную поддержку.</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Анализ всех этих норм позволяет воссоздать полную картину законодательного регулирования в РФ содействия граждан органам, осуществляющим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Содействие граждан оперативно-розыскным ведомствам возможно в гласной и негласной форме. В Федеральном законе об ОРД первый аспект не детализируется. Однако он четко определен в ст. 19 Федерального закона об органах ФСБ в РФ, где в ч. 1 указано, что это ведомство может привлекать отдельных лиц с их согласия к содействию в решении возложенных на органы ФСБ обязанностей в качестве внештатных сотрудников.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Законе РСФСР “О милиции” упоминания о внештатных сотрудниках милиции нет, хотя в ч. 4 ст. 8 Закона СССР “О советской милиции” указывалось, что граждане СССР на добровольных началах могут работать в качестве внештатных сотрудников милиции (о внештатных сотрудниках КГБ СССР речь шла в п. 2 ст. 14 Закона СССР “Об органах государственной безопасности в СССР”).</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Гласно органам, осуществляющим ОРД, традиционно содействовали и народные дружинники. В деятельности этих общественных формирований прослеживалась определенная специализация, адекватная профилю различных оперативных аппаратов органов внутренних дел. В современных условиях народные дружины также функционируют (См. Постановление Правительства Москвы № 323 от 19 апреля 1994 г. “О дальнейшем развитии деятельности Московской городской народной дружины”.), поэтому подобного рода практика может сохраниться.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Тем более, что правовые предпосылки для этого есть. В статье 5 Временного положения “О Московской городской народной дружине” указывается, что данная структура осуществляет свою деятельность путем выявления и информирования правоохранительных органов об обстоятельствах, способствующих совершению правонарушений, о правонарушениях и событиях угрожающих личной и общественной безопасности, а также путем проведения профилактической работы с лицами, допускающими правонарушения и т. п.</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Федеральном законе об ОРД зафиксирована и негласная форма содействия граждан органам, осуществляющим ОРД. Впервые на законодательном уровне она была обозначена в п. 2 ст. 14 Закона СССР “Об органах государственной безопасности в СССР”, предусматривающей использование помощи граждан (как советских, так и иностранных) на гласной и негласной основе. Такое сотрудничество могло осуществляться только с их согласия. Негласная помощь органам государственной безопасности со стороны граждан могла выражаться в осуществлении скрытого наблюдения, в получении информации о разведывательно-подрывной деятельности за счет применения иных методов, в том числе проникновения в спецслужбы иностранных государств и иностранные организации, в преступные сообщества. Помощь граждан могла осуществляться также в форме консультирования органов государственной безопасности по вопросам обеспечения государственной безопасности, борьбы с преступностью, внесения предложений по совершенствованию системы обеспечения госбезопасности и т п.</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Граждане могли привлекаться с их согласия к розыску и задержанию преступников, к совершенствованию режимных мероприятий. Обязательными требованиями к использованию граждан в оказании помощи органам государственной безопасности являлись строгое соблюдение законности, прав и законных интересов других граждан, недопущение провокации и искажения информации.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 внесение существенного вклада в обеспечение госбезопасности при выполнении поручений органов государственной безопасности, проявленные при этом героизм и мужество граждане могли представляться к государственным наградам, отмечаться различными поощрениями органов государственной безопасности.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Российский законодатель урегулировал весь спектр вопросов, касающихся данной формы содействия в Законе РФ </w:t>
      </w:r>
      <w:r w:rsidR="005F0D51" w:rsidRPr="00CE323F">
        <w:rPr>
          <w:rFonts w:ascii="Times New Roman" w:hAnsi="Times New Roman" w:cs="Times New Roman"/>
          <w:sz w:val="28"/>
          <w:szCs w:val="28"/>
        </w:rPr>
        <w:t>«О</w:t>
      </w:r>
      <w:r w:rsidRPr="00CE323F">
        <w:rPr>
          <w:rFonts w:ascii="Times New Roman" w:hAnsi="Times New Roman" w:cs="Times New Roman"/>
          <w:sz w:val="28"/>
          <w:szCs w:val="28"/>
        </w:rPr>
        <w:t>б ОРД</w:t>
      </w:r>
      <w:r w:rsidR="005F0D51" w:rsidRPr="00CE323F">
        <w:rPr>
          <w:rFonts w:ascii="Times New Roman" w:hAnsi="Times New Roman" w:cs="Times New Roman"/>
          <w:sz w:val="28"/>
          <w:szCs w:val="28"/>
        </w:rPr>
        <w:t>»</w:t>
      </w:r>
      <w:r w:rsidRPr="00CE323F">
        <w:rPr>
          <w:rFonts w:ascii="Times New Roman" w:hAnsi="Times New Roman" w:cs="Times New Roman"/>
          <w:sz w:val="28"/>
          <w:szCs w:val="28"/>
        </w:rPr>
        <w:t xml:space="preserve"> (1992 г.). Эта его позиция практически осталась неизменной и в Федеральном законе об ОРД (1995г.). Разрешая подобным образом данный вопрос, он исходил из международных стандартов, предъявляемых правовому регулированию данного аспекта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Так, обратившись к зарубежному опыту, можно увидеть, что не делают секрета из факта использования конфидентов нормативные акты, регламентирующие ОРД ФБР. В Инструктивном письме Генерального атторнея от 15 декабря 1976г. подтверждается законность использования осведомителей при проведении любых оперативно-розыскных мероприятий, однако указывается на допустимость этого только в тех случаях, когда ФБР официально уполномочено провести расследование, а такое использование не приведет к нарушениям закона и конституционных прав граждан. При этом осведомители не могут быть уполномочены на такие действия, выполнение которых согласно закону или ведомственным инструкциям могло бы быть возложено на самих оперативных сотрудников ФБР.</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Указанный нормативный акт детально определяет подлежащие анализу факторы, как оправдывающие, так и препятствующие использованию именно осведомителя, детализирует содержание инструктажа последнего относительно недопустимости участия в противоправных деяниях, регулирует действия ФБР при обнаружении факта совершения осведомителем преступления.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целом же Инструктивное письмо Генерального атторнея ориентирует ФБР на привлечение “добросовестных” осведомителей и недопустимость их участия в противозаконной деятельности в процессе выполнения оперативного задания. Однако используемые в Инструктивном письме формулировки позволяют заключить, что даже в тех случаях, когда осведомитель нарушает закон (использует официально не санкционированные методы получения информации, действует в качестве провокатора и т. п.), руководство ФБР и Министерства юстиции США сохраняет за собой право по собственному усмотрению решать вопрос о привлечении осведомителя к уголовной ответственности и прекращении с ним сотрудничества. Более того, в интересах успешного проведения запланированной операции и сохранения ее в тайне ФБР может продолжить сотрудничество с осведомителем, нарушившим требования закона, и воздержаться от раскрытия его личности органам расследования и обвинения, которым подследственно совершенное преступление.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Несколько иной, в частности лаконичный, подход к правовой регламентации конфиденциальной помощи граждан специализированным оперативным подразделениям криминальной полиции прослеживается в Законе о полиции земли Северный Рейн-Вестфалия от 25 марта 1980 г., дополненном законом от 26 июня 1984 г. Здесь в § 19, обозначенном как сбор данных с помощью введения в разработку лиц, чье сотрудничество с полицией третьим лицам неизвестно, во-первых, подтверждается право полиции на сбор данных о личности с помощью введения в разработку конфидентов. Во-вторых, отмечается, что это допустимо для предотвращения существующей опасности для жизни, здоровья и свободы граждан, то есть делается акцент на сборе информации подобным путем в профилактических целях. В-третьих, устанавливается, что санкцию на введение в разработку лиц, чье сотрудничество с полицией третьим лицам неизвестно, имеет право давать только руководитель ведомства или лицо, уполномоченное им. В-четвертых, гарантируется сохранение в тайне сведений о личности частных лиц, сотрудничающих с полицией.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Особо следует отметить, что правовые акты США и ФРГ, регламентирующие оперативно-розыскную деятельность ФБР и полиции ФРГ, не абсолютизируют роль тайной помощи частных лиц в разрешении криминальных задач. Здесь эта категория рассматривается как альтернатива кадровым секретным сотрудникам, а также средствам электронной разведки.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Сказанное позволяет прийти к выводу о том, что возможны два варианта правовой регламентации в законе об оперативно-розыскной деятельности участия граждан в подготовке и проведении оперативно-розыскных мероприятий конфидентов: лаконичный и детальный.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Первый из них и адаптировал Закон РФ об ОРД (1992 г.). Он также сохранен и в новой его редакции, которая представлена в ст. 17, 18 Федерального закона об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Анализ текста этих норм, а также ст. 19 Федерального закона об органах ФСБ в РФ, ст. 19 Федерального закона “О внешней разведке” позволяет сделать вывод о том, что они определяют круг обязанностей и прав граждан содействующих органам, осуществляющим ОРД. Аналогичный подход наблюдается и в оперативно-розыскных законах стран СНГ и Балтии.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Частные лица, привлеченные к подготовке и проведению ОРМ, обязаны сохранять в тайне, сведения, ставшие им известными в процессе участия в ОРД (ч. 1 ст. 17). Кроме того, они должны добросовестно сотрудничать с органами, осуществляющими ОРД, и не предоставлять им заведомо ложную информацию (ч. 1 ст. 17), а также соблюдать условия контракта, заключенного с ними (ч. 2 ст. 17) или же устной договоренности о сотрудничестве (ч. 1 ст. 17).</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Глава IV Федерального закона </w:t>
      </w:r>
      <w:r w:rsidR="005F0D51" w:rsidRPr="00CE323F">
        <w:rPr>
          <w:rFonts w:ascii="Times New Roman" w:hAnsi="Times New Roman" w:cs="Times New Roman"/>
          <w:sz w:val="28"/>
          <w:szCs w:val="28"/>
        </w:rPr>
        <w:t>«О</w:t>
      </w:r>
      <w:r w:rsidRPr="00CE323F">
        <w:rPr>
          <w:rFonts w:ascii="Times New Roman" w:hAnsi="Times New Roman" w:cs="Times New Roman"/>
          <w:sz w:val="28"/>
          <w:szCs w:val="28"/>
        </w:rPr>
        <w:t>б ОРД</w:t>
      </w:r>
      <w:r w:rsidR="005F0D51" w:rsidRPr="00CE323F">
        <w:rPr>
          <w:rFonts w:ascii="Times New Roman" w:hAnsi="Times New Roman" w:cs="Times New Roman"/>
          <w:sz w:val="28"/>
          <w:szCs w:val="28"/>
        </w:rPr>
        <w:t>»</w:t>
      </w:r>
      <w:r w:rsidRPr="00CE323F">
        <w:rPr>
          <w:rFonts w:ascii="Times New Roman" w:hAnsi="Times New Roman" w:cs="Times New Roman"/>
          <w:sz w:val="28"/>
          <w:szCs w:val="28"/>
        </w:rPr>
        <w:t xml:space="preserve">, ст. 19 Федерального закона </w:t>
      </w:r>
      <w:r w:rsidR="005F0D51" w:rsidRPr="00CE323F">
        <w:rPr>
          <w:rFonts w:ascii="Times New Roman" w:hAnsi="Times New Roman" w:cs="Times New Roman"/>
          <w:sz w:val="28"/>
          <w:szCs w:val="28"/>
        </w:rPr>
        <w:t>«О</w:t>
      </w:r>
      <w:r w:rsidRPr="00CE323F">
        <w:rPr>
          <w:rFonts w:ascii="Times New Roman" w:hAnsi="Times New Roman" w:cs="Times New Roman"/>
          <w:sz w:val="28"/>
          <w:szCs w:val="28"/>
        </w:rPr>
        <w:t>б органах ФСБ в РФ</w:t>
      </w:r>
      <w:r w:rsidR="005F0D51" w:rsidRPr="00CE323F">
        <w:rPr>
          <w:rFonts w:ascii="Times New Roman" w:hAnsi="Times New Roman" w:cs="Times New Roman"/>
          <w:sz w:val="28"/>
          <w:szCs w:val="28"/>
        </w:rPr>
        <w:t>»</w:t>
      </w:r>
      <w:r w:rsidRPr="00CE323F">
        <w:rPr>
          <w:rFonts w:ascii="Times New Roman" w:hAnsi="Times New Roman" w:cs="Times New Roman"/>
          <w:sz w:val="28"/>
          <w:szCs w:val="28"/>
        </w:rPr>
        <w:t xml:space="preserve">, ст. 19 Федерального закона </w:t>
      </w:r>
      <w:r w:rsidR="005F0D51" w:rsidRPr="00CE323F">
        <w:rPr>
          <w:rFonts w:ascii="Times New Roman" w:hAnsi="Times New Roman" w:cs="Times New Roman"/>
          <w:sz w:val="28"/>
          <w:szCs w:val="28"/>
        </w:rPr>
        <w:t>«</w:t>
      </w:r>
      <w:r w:rsidRPr="00CE323F">
        <w:rPr>
          <w:rFonts w:ascii="Times New Roman" w:hAnsi="Times New Roman" w:cs="Times New Roman"/>
          <w:sz w:val="28"/>
          <w:szCs w:val="28"/>
        </w:rPr>
        <w:t>О внешней разведке</w:t>
      </w:r>
      <w:r w:rsidR="005F0D51" w:rsidRPr="00CE323F">
        <w:rPr>
          <w:rFonts w:ascii="Times New Roman" w:hAnsi="Times New Roman" w:cs="Times New Roman"/>
          <w:sz w:val="28"/>
          <w:szCs w:val="28"/>
        </w:rPr>
        <w:t>»</w:t>
      </w:r>
      <w:r w:rsidRPr="00CE323F">
        <w:rPr>
          <w:rFonts w:ascii="Times New Roman" w:hAnsi="Times New Roman" w:cs="Times New Roman"/>
          <w:sz w:val="28"/>
          <w:szCs w:val="28"/>
        </w:rPr>
        <w:t xml:space="preserve"> закрепляют право граждан в подготовке и осуществлении оперативно-розыскных мероприятий на добровольных началах (ч. 1 ст. 17). Законодатель также гарантирует указанной категории лиц конфиденциальность их сотрудничества с опера</w:t>
      </w:r>
      <w:r w:rsidR="005F0D51" w:rsidRPr="00CE323F">
        <w:rPr>
          <w:rFonts w:ascii="Times New Roman" w:hAnsi="Times New Roman" w:cs="Times New Roman"/>
          <w:sz w:val="28"/>
          <w:szCs w:val="28"/>
        </w:rPr>
        <w:t>тивно-розыскными ведомствами (ч.</w:t>
      </w:r>
      <w:r w:rsidRPr="00CE323F">
        <w:rPr>
          <w:rFonts w:ascii="Times New Roman" w:hAnsi="Times New Roman" w:cs="Times New Roman"/>
          <w:sz w:val="28"/>
          <w:szCs w:val="28"/>
        </w:rPr>
        <w:t xml:space="preserve"> 1 ст. 17). Далее законодатель определил, что свои взаимоотношения с органом, осуществляющим ОРД, частное лицо </w:t>
      </w:r>
      <w:r w:rsidR="005F0D51" w:rsidRPr="00CE323F">
        <w:rPr>
          <w:rFonts w:ascii="Times New Roman" w:hAnsi="Times New Roman" w:cs="Times New Roman"/>
          <w:sz w:val="28"/>
          <w:szCs w:val="28"/>
        </w:rPr>
        <w:t>вправе оформить контрактом</w:t>
      </w:r>
      <w:r w:rsidRPr="00CE323F">
        <w:rPr>
          <w:rFonts w:ascii="Times New Roman" w:hAnsi="Times New Roman" w:cs="Times New Roman"/>
          <w:sz w:val="28"/>
          <w:szCs w:val="28"/>
        </w:rPr>
        <w:t>. Далее в лекции в качестве синонима к словосочетанию “частные лица (граждане) содействующие органам, осуществляющим ОРД”, используется термин - “частные лица”.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Кроме того, законодатель предоставляет частному лицу право получать от сотрудников органа, осуществляющего ОРД, разъяснения о своих задачах, обязанностях (п. “б” ч. 2 ст. 19 Федерального закона об органах ФСБ в РФ).</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Наряду с этим законодатель определяет, что частные лица имеют право на получение вознаграждения и возмещение вреда, причиненного их здоровью, либо ущерба, нанесенного их имуществу.</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Обязанность не разглашать охраняемые законом сведения, ставшие известными частному лицу в процессе оказания содействия соответствующему оперативно-розыскному ведомству. Это законодательное положение, предусмотренное в ч. 1 ст. 17 Федерального закона об ОРД, обусловлено тем, что перед частным лицом раскрываются конкретные объекты ОРД, оперативные устремления, т. е. им доверяются сведения, составляющие государственную или служебную тайну. Если же подобного рода информацию сохранять перед частным лицом в тайне, то становится бессмысленным его участие в ОРД вообще. Ведь не определяя конфиденту оперативную цель, невозможно ни изучить с его помощью конкретное лицо, подозреваемое в той или иной противоправной деятельности, ни внедриться в преступное сообщество и т. п.</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Кроме того, частные лица проходят определенную профессиональную подготовку, получают специальные знания и навыки прежде всего о формах и методах деятельности органов, осуществляющих ОРД. Без этого конфидент не сможет эффективно выполнить принятые на себя обязательства, так как профессионалом в сфере ОРД не является. В свою очередь, разведывательные возможности данной категории лиц обусловливают их неизбежное использование в сфере борьбы с преступностью.</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Таким образом, частному лицу доверяется информация, составляющая как государственную, так и служебную тайну, в связи с чем законодатель предусмотрел в Федеральном законе об ОРД и иных правовых актах, образующих оперативно-розыскное законодательство, данную норму.</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Добросовестность сотрудничества с органом, осуществляющим ОРД - обязанность, принимаемая на себя лицом, конфиденциально содействующим органу, осуществляющему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соответствии с ч. 1 ст. 17 Федерального закона об ОРД и аналогичными нормами иных законодательных актов, образующими оперативно-розыскное законодательство, в круг действий, возложенных на частных лиц и безусловных для выполнения ими, входит и добросовестность сотрудничества с оперативно-розыскным ведомством. В связи с этим они прямо предостерегаются насчет недопустимости передачи органам, осуществляющим ОРД, заведомо ложной информации. В качестве последней следует понимать, например, сведения, содержащие оговор и клевету на объект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Безусловно, что в подразделения оперативных служб поступает различная по качеству информация. При этом не следует исключать и умышленные действия частных лиц по дезинформации и дезориентированию органов, осуществляющих ОРД, тем более в современных условиях, когда различного рода организованные преступные сообщества стали интенсивно осуществлять контр оперативную работу. Традиционно в классификации негласных сотрудников - частных лиц с учетом вероятности “преступной контрразведки” выделяют и такие их категории, как двурушники, дезинформаторы, двойники, т. е. ненадежные ренегаты, вульгарные осведомители, пригодные главным образом для распространения ложных сведений противостоящей оперативно-розыскному ведомству стороне.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связи с этим исключается альянс оперативных подразделений и преступников-осведомителей, предполагающий оплату услуг последних молчаливым разрешением совершать менее значительные преступления. Нередко это приводит к получению правоохранительным ведомством ложной информации и росту преступности. При этом опасность подобного рода компромиссов с преступниками в дискредитации право применяющих органов, в формировании неправильного представления об истинном состоянии преступности и эффективности борьбы с ней, возникновении привилегированной группы мелких преступников и распространении практики вынесения неправосудных приговоров.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Таким образом, ложная информация от частных лиц может поступать в силу того, что они стремятся завуалировать свое участие в преступлении. Кроме того, причиной дезинформирования может быть и попытка скрыть факт использования противоправных способов в процессе добывания информации.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Для того чтобы исключить негативные последствия использования поступившей в органы, осуществляющие ОРД, ложной информации, оперативно-розыскное законодательство, прежде всего, предусматривает предварительное определение степени порядочности, честности и объективности лица, привлекаемого к подготовке и проведению оперативно-розыскных мероприятий (п. 4 ч. 2 ст. 7 Федерального закона об ОРД). Кроме того, решению вопроса об использовании помощи частных лиц в процессе осуществления оперативно-розыскных мероприятий должно предшествовать изучение факторов, указывающих на наличие средств проверки конфиденциальной информации, и возможности оперативного подразделения контролировать и направлять деятельность частного лица по выполнению заданий, связанных с проверяемым криминальным эпизодом. Здесь принципиально важно то, что ни одно сообщение частного лица не должно приниматься на веру и тем более использоваться в соответствующей правовой форме без тщательной проверки. В связи с этим высокие требования предъявляются и к добросовестности, объективности и профессиональной компетенции оперативных работников. Их роль весьма ответственна, так как любой человек, сообщивший о каком-либо событии или происшествии, даже самый честный, может добросовестно заблуждаться, неправильно оценить тот или иной факт или поступок конкретного человека в силу своей недостаточной осведомленности, неправильной оценки фактов и событий. Однако, в отличие от частных лиц оперативный работник ни заблуждаться, ни ошибаться не имеет права. Он обязан всесторонне проверить полученную информацию, используя для этого все имеющиеся возможности, и только после принять решение об использовании результатов ОРД. Вместе с тем, деятельность оперативных подразделений по составлению прогноза последствий использования частного лица, контроля за его поведением при выполнении заданий, осуществление мероприятий по профилактике предательства с его стороны, оперативной проверке поступающей от него информации вовсе не означает, что это лицо не должно соблюдать закон, а также условия заключенного им договора с органом, осуществляющим ОРД. Речь идет о том, что положение конфидента не является привилегированным и не исключает ответственности за совершенные противоправные деяния.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Выполнение поручений органов федеральной службы безопасности, направленных на осуществление возложенных на них обязанностей, - обязанность лиц, оказывающих содействие органам ФСБ, предусмотренная п. “б” ч. 3 Федерального закона об органах ФСБ в РФ.</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Следует отметить, что обязанность выполнять поручения оперативных подразделений - неотъемлемый элемент правового статуса частных лиц, содействующих не только ФСБ, но и иным органам, осуществляющим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Например, внештатным сотрудникам уголовного розыска поручается: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выявление лиц, подлежащих постановке на профилактический учет;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проведение совместно с работниками милиции или по их поручению индивидуальной воспитательной работы с отдельными лица- ми, состоящими на профилактическом учете;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проверка поведения по месту жительства и работы лиц, находящихся под надзором милиции;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выявление очевидцев, свидетелей, потерпевших, участие в розыске скрывшихся преступников и лиц, без вести пропавших;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установление лиц, вовлекающих несовершеннолетних в пьянство, занятие попрошайничеством, проституцией, азартными играми, склоняющих их к употреблению наркотических веществ либо подстрекающих к совершению правонарушений; выявление групп, состоящих из подростков-правонарушителей;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установление родителей и лиц, их заменяющих, не умеющих или не желающих воспитывать детей, а также отрицательно влияющих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на них своим антиобщественным поведением, и оказание на таких родителей и лиц, их заменяющих, воспитательного воздействия;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выявление несовершеннолетних, подлежащих взятию на профилактический учет;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работа с несовершеннолетними и их родителями в инспекциях по делам несовершеннолетних,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свою очередь, внештатным сотрудникам аппарата БЭП может поручаться осуществление: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-общей и индивидуальной профилактики правонарушений в сфере экономики;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проверочных закупок товаров;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изучения бухгалтерских и иных документов, истребованных в связи с проверкой заявлений или сообщений о преступлениях;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инвентаризаций товарно-материальных ценностей на различных объектах, проводимых по предложениям органов внутренних дел (милиции).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Наряду с этим внештатные сотрудники оперативных подразделений </w:t>
      </w:r>
      <w:r w:rsidR="00E25C14" w:rsidRPr="00CE323F">
        <w:rPr>
          <w:rFonts w:ascii="Times New Roman" w:hAnsi="Times New Roman" w:cs="Times New Roman"/>
          <w:sz w:val="28"/>
          <w:szCs w:val="28"/>
        </w:rPr>
        <w:t>ФСИ</w:t>
      </w:r>
      <w:r w:rsidRPr="00CE323F">
        <w:rPr>
          <w:rFonts w:ascii="Times New Roman" w:hAnsi="Times New Roman" w:cs="Times New Roman"/>
          <w:sz w:val="28"/>
          <w:szCs w:val="28"/>
        </w:rPr>
        <w:t>Н могут выполнять поручения, касающиеся: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осуществления мероприятий по общей и индивидуальной профилактике преступлений в ИТУ;</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участия в проверках сохранности государственного имущества исправительно-трудового учреждения;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участия в осуществлении мероприятий по розыску и задержанию бежавших их исправительно-трудового учреждения осужденных.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Часть 1 ст.17 Федерального закона об ОРД в РФ предоставляет возможность заключения органами, осуществляющими ОРД, с отдельными лицами, привлекаемыми к подготовке и проведению оперативно-розыскных мероприятий, максимально индивидуализированного соглашения о труде, обозначаемого термином “контракт”. Подобного рода документ позволяет максимально оговорить условия конфиденциального сотрудничества с учетом личностной специфики каждого человека, а также особенностей той сферы правоохранительной деятельности, в которой действует оперативно-розыскное ведомство. Этим законодатель также выделил из числа частных лиц тех, которые, не будучи кадровыми сотрудниками оперативных подразделений, в материальном отношении полностью или частично находятся на обеспечении этих служб.</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контракте могут предусматриваться такие реквизиты, как: основа сотрудничества лица с государственным органом, осуществляющим оперативную деятельность; задачи, для решения которых привлекается лицо; права и обязанности сторон в процессе сотрудничества; срок сотрудничества; форма и размер материального вознаграждения лица; обязанность для лица сохранения в тайне факта заключения договора и его условий, а также ставших известными ему в процессе сотрудничества сведений; форма и характер ответственности сторон за нарушение условий договора Кроме того, в нем может быть указано, что заключение договора между осуществляющим оперативную деятельность государственным органом и лицом влечет для обеих сторон юридические последствия в соответствии с законодательством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контракте можно отразить и порядок разглашения сведений о конфиденциальном сотрудничестве, продлении срока контракта, а также особые условия, связанные с выполнением частным лицом отдельных обязанностей.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Особо следует отметить, что контракт должен предусматривать обязанности контрактанта прежде всего по сохранению тайны факта сотрудничества, его условий, а также ставших ему известными в процессе сотрудничества сведений. Наряду с этим контракт должен гарантировать социальную и правовую защиту конфидента, в частности выплату ему пособий, связанных с возмещением ущерба, в том числе и здоровью.</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Письменная форма заключения контракта является гарантией взаимных обязательств сторон при соблюдении вышеуказанных реквизитов.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Основанием для прекращения сотрудничества с частным лицом, работающим по контракту, является нарушение его условий, окончание срока контракта, если стороны не высказывают намерений продлить контракт, например, за 30 суток до его истечения; уведомление одной из сторон о намерениях досрочно прекратить контракт.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Контракт может считаться прекращенным, например, через 30 суток после уведомления одной из сторон другой о его прекращении. Данное трудовое соглашение теряет свою силу и в случае смерти контрактанта.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Может допускаться приостановление работы по контракту на срок до шести месяцев в случае временной невозможности со стороны частного лица исполнить свои обязанности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Добровольность сотрудничества частного лица с органом, осуществляющим ОРД, - охраняемая государством, узаконенная возможность частных лиц по собственному желанию содействовать оперативно-розыскной работе различных правоохранительных органов и спецслужб.</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Законодатель предусмотрел, что от частного лица, помощь которого требуется для подготовки или проведения оперативно-розыскного мероприятия, орган, осуществляющий ОРД, должен получить утвердительный ответ на просьбу оказать ему содействие в решении задач, предусмотренных ст. 2 Федерального закона об ОРД.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Из этого следует, что упомянутый выше выбор указанный гражданин должен сделать по собственному желанию. В данной норме сделан акцент, что при установлении отношений сотрудничества с частными лицами исключается использование противоправных способов склонения их к сотрудничеству. Здесь должны учитываться закономерности оперативно-розыскной практики. Последние указывают, что важно опираться на мотив, который сам по себе в естественной форме может побуждать отдельных граждан в той или иной форме содействовать органам, осуществляющим ОРД. Вместе с тем уловить этот мотив и опереться на него может только профессионально пригодный для работы с частными лицами. В связи с этим в органах, осуществляющих ОРД, устанавливается специальная процедура допуска оперативного персонала к данной сфере ОРД. Кроме того, оперативно-розыскная практика выработала ряд требований, которым должен соответствовать сотрудник, работающий с внештатными сотрудниками и иными частными лицами.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Это должны быть разносторонние и сдержанные люди, способные установить хорошие взаимоотношения с окружающими. Одновременно они безусловно обязаны выполнять обещания, данные частным лицам. Опыт разведывательной работы свидетельствует о том, что оперативные работники, успешно устанавливающие отношения сотрудничества с частными лицами, обычно обладают следующими качествами: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хорошая репутация благодаря этичному поведению при раскрытии различного рода противоправных деяний, осуществлении оперативно-розыскных мероприятий по оперативным делам;</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умелое ведение беседы;</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способность распознавать личную мотивацию и личные качества частного лица;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знание данных и особенности поведения лиц, живущих и работающих на обслуживаемой территории и объектах в рамках определенной юрисдикции.</w:t>
      </w:r>
    </w:p>
    <w:p w:rsidR="00857FDC"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Мы рассмотрели с Вами некоторые формы участия граждан в деятельности правоохранительных органов по поддержанию правопорядка и деле борьбы с преступностью.  </w:t>
      </w:r>
    </w:p>
    <w:p w:rsidR="00E32584" w:rsidRPr="00CE323F" w:rsidRDefault="00AD51C5"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w:t>
      </w:r>
      <w:r w:rsidR="006E6F46" w:rsidRPr="00CE323F">
        <w:rPr>
          <w:rFonts w:ascii="Times New Roman" w:hAnsi="Times New Roman" w:cs="Times New Roman"/>
          <w:sz w:val="28"/>
          <w:szCs w:val="28"/>
        </w:rPr>
        <w:t xml:space="preserve">) </w:t>
      </w:r>
      <w:r w:rsidR="00E32584" w:rsidRPr="00CE323F">
        <w:rPr>
          <w:rFonts w:ascii="Times New Roman" w:hAnsi="Times New Roman" w:cs="Times New Roman"/>
          <w:sz w:val="28"/>
          <w:szCs w:val="28"/>
        </w:rPr>
        <w:t>Место и роль в системе правоохранительных органов предприятий частной детективные и охранной службы. Понятие и общая характеристика частной детективной и охранной деятельности.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 Российской Федерации от 11 марта 1992 г. “О частной детектив- ной и охранной деятельности в Российской Федерации” предусмотрел новый вид деятельности в сфере право охраны, получившей название “частная детективная и охранная деятельность”. Ее сущность согласно Закону заключается в оказании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 (ст. 1). Содержанием этой деятельности являются услуги частных детективных и охранных предприятий, направленные на защиту жизни и здоровья граждан, охрану имущества собственников, обеспечение порядка, поиск без вести пропавших лиц и т. д. И в этом смысле она переплетается с деятельностью, осуществляемой государственными правоохранительными органами. Более того, в ряде случаев частная правоохранительная" деятельность проникает в такие сферы отношений, которых государственные правоохранительные органы до сих пор не касались. Например, частные детективные и охранные предприятия оказывают услуги в сфере бизнеса: сбор информации для ведения деловых переговоров, выявление ненадежных деловых партнеров, осуществление функций телохранителя и т. 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Частная детективная и охранная деятельность характеризуется рядом признаков, позволяющих отличать ее от правоохранительной деятельности, осуществляемой государственными органами.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Во-первых, эта деятельность по своему характеру является предпринимательской, рассчитанной на поддержку частной инициативы граждан и их объединений в сфере право охраны. Она осуществляется на возмездной, коммерческой основе и рассчитана на получение прибыли теми лицами и предприятиями, которые ее осуществляют.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Во-вторых, эта деятельность рассчитана на оказание охранно-сыскных услуг индивидуально определенным клиентам- физическим и юридическим лицам. Клиентами частных детективных и охранных предприятий могут быть отдельные граждане, а также предприятия, учреждения, организации любой организационно-правовой формы (государственные, частные, коммерческие, общественные и т. д.). Обязательным условием осуществления частной детективной и охранной деятельности является предварительное заключение между частным детективно-охранным предприятием и клиентом письменного договора. В договоре не только указывается содержание оказываемых услуг клиенту, но и оговаривается ориентировочная сумма денежных расходов и гонорара за услуги, устанавливается порядок их возмещения. Обязанностью частного детективного (охранного) предприятия является представление клиенту письменного отчета о результатах проделанной работы.</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В-третьих, осуществлять подобную деятельность могут не любые, а только такие предприятия, которые получили на это специальное разрешение (лицензию) органа внутренних дел и прошли государственную регистрацию.</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В-четвертых, на лиц, осуществляющих частную детективную и охранную деятельность, правовой статус работников государственных правоохранительных органов не распространяется.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соответствии с Законом от 11 марта 1992г. частная детективная и охранная деятельность может осуществляться для сыска и охраны.</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Сыскная деятельность направлена на сбор определенного рода информации и обеспечение ею клиента в обусловленной форме. В целях сыска разрешается представление следующих видов услуг: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сбор сведений по гражданским и уголовным делам;</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 сбор информации в сфере предпринимательской деятельности (бизнеса);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сбор сведений об отдельных лицах при заключении с ними контрактов;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г) поиск без вести пропавших граждан и утраченного имущества.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Содержанием первого вида услуг является сбор информации по гражданским и уголовным делам, имеющей значение для правильного их раз- решения. Клиентами в сфере данного вида услуг могут быть не только участники процесса (истец, ответчик, потерпевший, обвиняемый), но и иные лица (защитник, родственники, знакомые участников процесса). Необходимым условием выполнения указанного вида услуг, связанных со сбором сведений по уголовным делам, является обязательное, в течение суток с момента заключения контракта с клиентом, письменное уведомление об этом частным детективом органа дознания, следователя, прокурора или суда, в чьем производстве находится уголовное дело.</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Деятельность частных детективов в сфере бизнеса может проводиться для получения информации о состоянии рынка (спрос, предложение, цена и т. д.), о надежности партнера (его кредитоспособность, состояние и уровень финансово-хозяйственной деятельности и т. д.), о фактах недобросовестной конкуренции (распространение ложных сведений о деловой репутации клиента, попытки сбора сведений, составляющих коммерческую тайну, и т. 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Сбор информации об отдельных лицах связан с выяснением биографических и иных характеризующих личность данных при заключении трудового и иного контракта (например, брачного контракта). Такая информация о частной жизни лица может быть получена только с его письменного согласия (ч. 1 ст. 24 Конституции РФ и п. 4 ч. 2 ст. 3 Закона от 11 марта 1992 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Содержанием деятельности, связанной с поиском (пропавших граждан, утраченного имущества), является сбор информации об истинных причинах их исчезновения или утраты, о месте их нахождения.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Охранная деятельность направлена на охрану личных и имущественных прав. В целях охраны разрешается предоставление следующих видов услуг: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1. Защита жизни и здоровья граждан, которая предполагает осуществление мер по активной физической защите охраняемых лиц от различного рода преступных посягательств. Цель ее - не допустить причинения телесных повреждений охраняемым лицам, лишения их жизни.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2.Охрана имущества собственников, в том числе при его транспортировке, предполагает как физическую, так и техническую охрану имущества. Это могут быть здания, сырье, продукция, транспортные средства. Охраняемое имущество может находиться в государственной, федеральной или муниципальной собственности, в коллективной и личной. Оно может принадлежать как российской стороне, так и зарубежным деловым партнерам либо находиться в совместной собственности. Охранная деятельность частных охранных предприятий не распространяется только на объекты, подлежащие государственной охране.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Перечень таких объектов утвержден постановлением Правительства РФ от 14 августа 1992 г. № 587 (САПП РФ. 1992. № 8. Ст. 506; 1993 № 39 Ст. 3690).</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3. Проектирование, монтаж и эксплуатационное обслуживание средств охранно-пожарной сигнализации.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4. Консультирование и подготовка рекомендаций клиентам по вопросам правомерной защиты от противоправных посягательств.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5. Обеспечение порядка в местах проведения массовых мероприятий (на основе договора с устроителями съездов, симпозиумов, спортивно-массовых мероприятий и др.).</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Приведенный перечень сыскных и охранных услуг, оказываемых клиентам в процессе частной детективной и охранной деятельности, является исчерпывающим. Такая деятельность не должна служить никаким другим целям, кроме защиты законных прав и интересов клиентов. Поэтому охранно-сыскные предприятия не вправе заключать договоры на выполнение услуг, которые направлены на ограничение законных прав и интересов третьих лиц.</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Частные детективные и охранные предприятия создаются и функционируют не в противовес деятельности государственных правоохранительных органов, а в ее дополнение. И те и другие решают ряд общих задач по охране и улучшению правопорядка. В некоторых случаях совпадает их компетенция, связанная с выполнением отдельных видов правоохранительной деятельности. Все это объективно выдвигает задачу организации четкого взаимодействия между государственными и негосударственными субъектами правоохранительной деятельности. Вопрос о механизме такого взаимодействия частично решен в Законе от 11 марта 1992 г. Закон, в частности, допускает возможность сбора частными детективами сведений по уголовным делам, но с определенными ограничительными условиями: на договорной основе с участником процесса, с обязательным уведомлением о заключении контракта государственных должностных лиц и органов, в производстве которых находится дело.</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Еще одной формой взаимодействия является предоставление законом частным детективным и охранным предприятиям права на оказание содействия государственным правоохранительным органам в обеспечении правопорядка. Содержанием этого вида взаимодействия является практическое выполнение совместных сыскных и охранных действий, направленных на поддержание правопорядка. Взаимодействие между охранно-сыскными предприятиями и правоохранительными органами осуществляется также в форме информационного обмена, оказания друг другу различного рода услуг, личного контакта руководителей, проведения совместных совещаний и т. д. Особенностью взаимодействия частных детективных и охранных предприятий с правоохранительными органами в рамках обеспечения правопорядка является то, что оно может осуществляться на договорной основе</w:t>
      </w:r>
    </w:p>
    <w:p w:rsidR="00E32584" w:rsidRPr="00CE323F" w:rsidRDefault="00A27BCA" w:rsidP="00A27BCA">
      <w:pPr>
        <w:widowControl/>
        <w:tabs>
          <w:tab w:val="left" w:pos="0"/>
        </w:tabs>
        <w:spacing w:line="360" w:lineRule="auto"/>
        <w:ind w:firstLine="709"/>
        <w:jc w:val="center"/>
        <w:rPr>
          <w:rFonts w:ascii="Times New Roman" w:hAnsi="Times New Roman" w:cs="Times New Roman"/>
          <w:b/>
          <w:bCs/>
          <w:sz w:val="28"/>
          <w:szCs w:val="28"/>
        </w:rPr>
      </w:pPr>
      <w:r w:rsidRPr="00CE323F">
        <w:rPr>
          <w:rFonts w:ascii="Times New Roman" w:hAnsi="Times New Roman" w:cs="Times New Roman"/>
          <w:sz w:val="28"/>
          <w:szCs w:val="28"/>
        </w:rPr>
        <w:br w:type="page"/>
      </w:r>
      <w:r w:rsidR="00E32584" w:rsidRPr="00CE323F">
        <w:rPr>
          <w:rFonts w:ascii="Times New Roman" w:hAnsi="Times New Roman" w:cs="Times New Roman"/>
          <w:b/>
          <w:bCs/>
          <w:sz w:val="28"/>
          <w:szCs w:val="28"/>
        </w:rPr>
        <w:t>Частные детективные и охранные предприятия</w:t>
      </w:r>
    </w:p>
    <w:p w:rsidR="00A27BCA" w:rsidRPr="00CE323F" w:rsidRDefault="00A27BCA" w:rsidP="00071E63">
      <w:pPr>
        <w:widowControl/>
        <w:tabs>
          <w:tab w:val="left" w:pos="0"/>
        </w:tabs>
        <w:spacing w:line="360" w:lineRule="auto"/>
        <w:ind w:firstLine="709"/>
        <w:jc w:val="both"/>
        <w:rPr>
          <w:rFonts w:ascii="Times New Roman" w:hAnsi="Times New Roman" w:cs="Times New Roman"/>
          <w:sz w:val="28"/>
          <w:szCs w:val="28"/>
          <w:lang w:val="en-US"/>
        </w:rPr>
      </w:pP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соответствии с Законом от 11 марта 1992г. частная детективная и охранная деятельность осуществляется предприятиями, имеющими специальное разрешение (лицензию) органов внутренних дел (ст. 1). В ст. 11 этого же Закона подчеркнуто, что оказание услуг в целях охраны разрешается только предприятиям, специально учрежденным для их выполнения. Поэтому отдельные граждане, имеющие индивидуальную лицензию на занятие частной охранной деятельностью, таковой могут заниматься только в составе частного охранного предприятия после заключения с ним трудового соглашения (контракта).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Несколько иное положение складывается в сфере сыска. Отдельные граждане, имеющие индивидуальную лицензию на занятие частной сыскной деятельностью, могут, как и частные охранники, работать в составе объединения частных детективов на контрактной основе. Вместе с тем они могут осуществлять сыскную деятельность индивидуально. Для этого они должны зарегистрировать индивидуальное частное детективное предприятие (ч. 5 ст. 6 Закона от 11 марта 1992 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Учредителями детективных и охранных предприятий, как правило, вы- ступают физические лица - граждане Российской Федерации. Особый правовой статус занимают службы безопасности. Они создаются на предприятиях, которые являются их учредителями. Создание и деятельность частных детективных и охранных предприятий возможны только при наличии на то лицензии, которая выдается органом внутренних дел по месту учреждения сроком на три года. В дальнейшем срок действия лицензии продлевается на пять лет. В предусмотренных законом случаях органы внутренних дел могут аннулировать выданную предприятию лицензию (ч.2 ст.10 Закона от 11 марта 1992 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Лицензия является лишь разрешением на открытие частного детективного или охранного предприятия и юридическим основанием для государственной регистрации соответствующего предприятия местным органом исполнительной власти. Предприятие считается учрежденным и приобретает статус юридического лица со дня его государственной регистрации. Деятельность незарегистрированных предприятий запрещена.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настоящее время предусмотрены создание и деятельность следующих видов детективных и охранных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1. Индивидуальные частные детективные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2. Объединения частных детективных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3. Филиалы объединений частных детективных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4. Частные охранные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5. Ассоциации частных охранных предприятий и предприятий (объединений) частных детективов.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6. Службы безопасности на предприятиях.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7. Негосударственные образовательные учреждения и организации специальной подготовки частных детективов и охранников.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Индивидуальное частное детективное предприятие образуется в порядке, предусмотренном ст. 8 Закона РСФСР “О предприятиях и предпринимательской деятельности” от 25 декабря 1990 г, частным лицом, имеющим персональную лицензию на право занятия частной детективной деятельностью. Имущество данного предприятия образуется из имущества учредителя (его семьи), полученных доходов и других законных источников.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Частный сыщик- собственник индивидуального предприятия- несет ответственность по обязательствам предприятия в пределах, определенных уставом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Объединение частных детективных предприятий создается в соответствии со ст. 13 Закона “О предприятиях и предпринимательской деятельности”, как правило, по инициативе группы лиц, уже зарегистрировавших индивидуальные частные детективные предприятия. Оно создается на договорной основе в целях расширения возможностей индивидуальных предприятий, связанных с оказанием сыскных услуг, координацией деятельности, улучшением их прибыльности. При этом частные детективные предприятия, входящие в состав объединения, сохраняют свою самостоятельность и права юридического лица.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Объединение имеет собственное наименование с указанием его организационно-правовой формы, действует на основании своего устава.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Возможность создания филиалов объединений частных детективных предприятий предусмотрена в ст. 8 Закона от 11 марта 1992 г. в соответствии со ст. 14 Закона “О предприятиях и предпринимательской деятельности”. Филиалы открываются в других регионах Российской Федерации в качестве обособленных подразделений с правом открытия текущих и расчетных счетов. При этом каждый филиал должен получить лицензию в соответствующих органах внутренних дел по месту своего расположения.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Частное охранное предприятие создается в порядке, установленном Законом “О предприятиях и предпринимательской деятельности” (ст. 4, 5) с соблюдением требований, предусмотренных Законом от 11 марта 1992г. (ст. 11). Оно образуется для оказания охранных услуг, направленных на защиту жизни и здоровья граждан, охрану имущества собственников, в том числе в виде вооруженной охраны, а также иных услуг, предусмотренных ст. 3 Закона от 11 марта 1992г. Эти виды услуг должны быть отражены в уставе предприятия. Закон не оговаривает организационно-правовые формы охранных предприятий. Это могут быть товарищества, акционерные общества и т. 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Законом от 11 марта 1992 г. последовательно проводится принцип недопустимости смешения детективной и охранной деятельности, в силу которого одно и то же предприятие не может одновременно заниматься сыскной и охранной деятельностью. Исключением из этого правила являются два вида предприятий, в которых допускается осуществление смешанных форм детективной и охранной деятельности. Законом от 11 марта 1992 г. предусмотрена возможность создания охранными предприятиями и объединениями частных детективов совместных ассоциаций (ст. 13), а также учреждение на предприятиях охранно-сыскных подразделений (служб безопасности)-ст. 14.</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Ассоциации частных охранных предприятий и предприятий (объединений) частных детективов образуются на договорной основе с сохранением своей самостоятельности и прав юридических лиц. Цель создания таких смешанных предприятий - расширить возможности каждого соучредителя в производственном (профессиональном), научно-техническом и социальном развитии. Получение лицензии на создание такой ассоциации не требуется.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Службы безопасности на предприятиях (охранно-сыскные подразделения) создаются в соответствии со ст. 14 Закона от 11 марта 1992 г. на предприятиях независимо от их организационно-правовых форм (в коммерческих фирмах, банках, акционерных обществах, торговых домах и т. д.).</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Служба безопасности - самостоятельное структурное подразделение в составе предприятия-учредителя и создается для осуществления охранно-сыскной деятельности в интересах собственной безопасности предприятия. Она решает задачи непосредственной защиты жизненных интересов конкретного предприятия в условиях коммерческого и производственного риска, конкурентной борьбы. Службам безопасности запрещается оказывать услуги, которые не связаны с обеспечением безопасности своего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Правовое положение частного детектива и частного охранника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Частный детектив и частный охранник - это физические лица, отвечающие определенным требованиям, имеющие государственную лицензию и выполняющие услуги, составляющие содержание частной сыскной или частной охранной деятельности.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Ими могут быть граждане Российской Федерации, достигшие двадцати одного года и пригодные по состоянию здоровья для занятия соответствующей деятельностью, имеющие юридическое образование либо прошедшие специальную подготовку, отличающиеся безусловной социальной репутацией и законопослушным поведением. Отсутствие юридического образования может быть заменено наличием стажа практической работы не менее трех лет в оперативных или следственных подразделениях правоохранительных органов (для лица, претендующего на работу в качестве частного сыщика) или в органах внутренних дел либо органах Федеральной службы безопасности (для лица, претендующего на работу в качестве частного охранника).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Не допускаются к частной детективной и охранной деятельности граждане: состоящие на учете по поводу психического заболевания, алкоголизма или наркомании; имеющие судимость за совершение умышленного преступления; которым предъявлено обвинение в совершении преступления (до разрешения вопроса об их виновности в установленном законом порядке); уволенные с государственной службы, из судебных, прокурорских и иных правоохранительных органов по компрометирующим их обстоятельствам.</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Обязательным условием для работы в качестве сыщика или охранника является получение на то разрешения (лицензии) органа внутренних дел. Для этого гражданин должен представить в орган внутренних дел по месту жительства: заявление и анкету установленного образца, фотографии, медицинскую справку о состоянии здоровья, а также другие документы, указанные в ст. 6 Закона от 11 марта 1992 г. Одновременно претендент на лицензию должен представить сведения о потребности в специальных средствах, средствах связи и иных технических средствах в своей будущей работе и намерении их использовать. Претендент на должность охранника должен, кроме того, представить сведения о намерении использовать огнестрельное оружие.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Лицензия выдается органом внутренних дел в течение месяца со дня подачи заявления на три года. Одновременно гражданину, получившему лицензию, выдается удостоверение личности охранника (детектива). За один месяц до истечения срока действие лицензии по ходатайству заявителя продлевается на пять лет.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Получение гражданином лицензии еще не делает его частным детективом или охранником. Таковым он становится после заключения трудового договора (контракта) с соответствующим предприятием. Лицензия на работу в качестве детектива дает возможность ее обладателю зарегистрировать “индивидуальное частное детективное предприятие”. Работа в качестве частного детектива или частного охранника должна быть основным видом занятости. Совмещение ее с государственной службой либо с выборной оплачиваемой должностью в общественных объединениях не разрешается. На указанных лиц статус работников правоохранительных органов не распространяется. Им запрещается проведение каких-либо оперативно-розыскных мероприятий. Частный сыщик и частный охранник не вправе вызывать граждан и требовать от них дачи объяснений, проверять у них документы, производить личный досмотр, досмотр личного транспорта, входить беспрепятственно в жилые и иные помещения и т. п.</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Законом от 11 марта 1992г. определены средства и методы работы частных сыщиков и охранников. Особенно широкими полномочиями наделен частный детектив, который может проводить устный опрос граждан и должностных лиц (с их согласия); наводить справки, изучать предметы и документы (с письменного согласия их владельцев); проводить внешний осмотр строений, помещений и других объектов, а также наблюдение.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Содержанием деятельности частного охранника является предупреждение и пресечение противоправных посягательств на жизнь и здоровье граждан, на имущество собственников. И если такое посягательство будет совершено, охранник обязан применить к правонарушителю принуждение в соответствии с правилами необходимой обороны и крайней необходимости, установленными Уголовным кодексом. Охранник также вправе задержать лицо, застигнутое на месте совершения преступного посягательства, с незамедлительной передачей задержанного в орган внутренних дел (в милицию).</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При осуществлении частной детективной и охранной деятельности до- пускается использование видео-, кино-, фотоаппаратуры, средств аудиозаписи, оперативной радио- и телефонной связи. Могут использоваться иные технические средства при условии, что они не будут причинять вред жизни и здоровью граждан и окружающей среде.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случае необходимости оказания услуг, сопряженных с опасностью для жизни и здоровья частных детективов и охранников, им разрешается использовать специальные средства: жилет защитный, шлем защитный, спец- средство “Черемуха-10” и его аналоги, газовый пистолет, наручники, палку резиновую или пластмассовую. Специальные средства они вправе применять и в случаях, когда использованы и не дали желаемых результатов не- насильственные способы предупредительного воздействия на правонарушителей.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Перечень и виды специальных средств, которые разрешается использовать детективам и охранникам, определены постановлением Правительства РФ от 14 августа 1992 г № 587 (САППРФ 1992 №8 ст. 506, 1993 №39 ст. 3690)</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Охранники, кроме того, имеют право применять огнестрельное оружие. Охранные предприятия вооружаются пистолетами ПМ и ружьями охотничьими гладкоствольными.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Специальные средства могут применяться: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для отражения нападения, непосредственно угрожающего жизни и здоровью самого частного сыщика или охранника: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 для отражения нападения при защите жизни и здоровья охраняемых граждан;</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для пресечения преступления против охраняемой ими собственности, когда правонарушитель оказывает физическое сопротивление.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Огнестрельное оружие охранники вправе применять: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для отражения нападения, когда их собственная жизнь подвергается непосредственной опасности;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 для отражения группового или вооруженного нападения на охраняемую собственность;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для предупреждения (выстрелом в воздух) о намерении применить оружие;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г) для подачи сигнала тревоги или вызова помощи.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Законом установлены не только случаи, когда частные охранники (сыщики) могут применять специальные средства и огнестрельное оружие, но и условия, а также порядок их применения. Незаконное применение специальных средств и оружия либо их применение с превышением пределов необходимой обороны или крайней необходимости влечет уголовную или иную ответственность в зависимости от характера и последствий нарушения.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Деятельность частных детективов и частных охранников должна осуществляться при неуклонном соблюдении законности. Им запрещается собирать сведения, связанные с личной жизнью граждан, с их политическими и религиозными убеждениями. Настоящий запрет вытекает из установленных Конституцией РФ гарантий свободы вероисповедания, политических убеждений, права на личную и семейную тайну. Собранную для клиента ин- формацию они не вправе разглашать, использовать ее вопреки интересам клиента или в интересах третьих лиц.</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Они не должны прибегать к действиям, посягающим на иные права и свободы граждан, ставящим под угрозу жизнь, здоровье, честь, достоинство и имущество иных лиц. Нарушение естественных, конституционных прав и свобод граждан, невыполнение принятых на себя обязательств влечет гражданско-правовую, административно-правовую, уголовно-правовую ответственность.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определенных случаях закон допускает возможность аннулирования органами внутренних дел лицензий, выданных как предприятиям, так и частным лицам (охранникам, детективам).</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Частные охранники и сыщики являются гражданами Российской Феде- рации. Поэтому на них в полном объеме распространяются все гражданские права и свободы, закрепленные в Конституции России. Осуществляя свою деятельность в сфере право охраны, работники охранно-сыскных предприятий нередко рискуют своей жизнью, здоровьем. Поэтому государством установлен целый ряд гарантий социальной и правовой защиты этих лиц, направленных на обеспечение их трудовых, материальных, пенсионных и иных прав.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дельнейшем, по мере совершенствования правовых институтов в России, соответственно получат дельнейшее развитие формы участия общественный организаций, объединений, граждан в многообразной и сложной деятельности правоохранительных органов РФ.</w:t>
      </w:r>
    </w:p>
    <w:p w:rsidR="00E32584" w:rsidRPr="00CE323F" w:rsidRDefault="00B44587" w:rsidP="00071E63">
      <w:pPr>
        <w:widowControl/>
        <w:tabs>
          <w:tab w:val="left" w:pos="0"/>
        </w:tabs>
        <w:spacing w:line="360" w:lineRule="auto"/>
        <w:ind w:firstLine="709"/>
        <w:jc w:val="center"/>
        <w:rPr>
          <w:rFonts w:ascii="Times New Roman" w:hAnsi="Times New Roman" w:cs="Times New Roman"/>
          <w:b/>
          <w:bCs/>
          <w:sz w:val="28"/>
          <w:szCs w:val="28"/>
        </w:rPr>
      </w:pPr>
      <w:r w:rsidRPr="00CE323F">
        <w:rPr>
          <w:rFonts w:ascii="Times New Roman" w:hAnsi="Times New Roman" w:cs="Times New Roman"/>
          <w:sz w:val="28"/>
          <w:szCs w:val="28"/>
        </w:rPr>
        <w:br w:type="page"/>
      </w:r>
      <w:r w:rsidR="00E32584" w:rsidRPr="00CE323F">
        <w:rPr>
          <w:rFonts w:ascii="Times New Roman" w:hAnsi="Times New Roman" w:cs="Times New Roman"/>
          <w:b/>
          <w:bCs/>
          <w:sz w:val="28"/>
          <w:szCs w:val="28"/>
        </w:rPr>
        <w:t>Заключение.</w:t>
      </w:r>
    </w:p>
    <w:p w:rsidR="00B44587" w:rsidRPr="00CE323F" w:rsidRDefault="00B44587" w:rsidP="00071E63">
      <w:pPr>
        <w:widowControl/>
        <w:tabs>
          <w:tab w:val="left" w:pos="0"/>
        </w:tabs>
        <w:spacing w:line="360" w:lineRule="auto"/>
        <w:ind w:firstLine="709"/>
        <w:jc w:val="both"/>
        <w:rPr>
          <w:rFonts w:ascii="Times New Roman" w:hAnsi="Times New Roman" w:cs="Times New Roman"/>
          <w:sz w:val="28"/>
          <w:szCs w:val="28"/>
          <w:lang w:val="en-US"/>
        </w:rPr>
      </w:pP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Итак, подведем итог всему, о чем вы сегодня услышали.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ч.3 ст.13 и в ст.30 Конституции РФ закреплено право граждан на объединения. Это право в соответствии с ФЗ РФ “Об общественных объединениях” 1995 г. может быть реализовано путем создания различных общественных организаций, движений, фондов, учреждений, органов общественной самодеятельности и активного участия в их деятельности.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Вы должны были уяснить, что общественные объединения – это добровольные, самоуправляемые, некоммерческие формирования, создаваемые по инициативе граждан, объединившихся на основе общих целей, указанных в уставе общественного объединения.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Создание общественных организаций и объединений должно способствовать реализации прав и законных интересов как физических, так и юридических лиц, входящих в эти объединения. </w:t>
      </w:r>
    </w:p>
    <w:p w:rsidR="00E32584" w:rsidRPr="00CE323F" w:rsidRDefault="00E32584" w:rsidP="00071E63">
      <w:pPr>
        <w:pStyle w:val="31"/>
        <w:tabs>
          <w:tab w:val="left" w:pos="0"/>
        </w:tabs>
        <w:autoSpaceDE w:val="0"/>
        <w:autoSpaceDN w:val="0"/>
        <w:spacing w:line="360" w:lineRule="auto"/>
        <w:rPr>
          <w:rFonts w:ascii="Times New Roman" w:hAnsi="Times New Roman" w:cs="Times New Roman"/>
        </w:rPr>
      </w:pPr>
      <w:r w:rsidRPr="00CE323F">
        <w:rPr>
          <w:rFonts w:ascii="Times New Roman" w:hAnsi="Times New Roman" w:cs="Times New Roman"/>
        </w:rPr>
        <w:t xml:space="preserve">Традиционными формами участия населения в правоохранительной деятельности в настоящее время являются ДНД, товарищеские суды, наблюдательные комиссии при региональных органах управления, адвокатура и др. </w:t>
      </w:r>
    </w:p>
    <w:p w:rsidR="00E32584" w:rsidRPr="00CE323F" w:rsidRDefault="00E32584" w:rsidP="00071E63">
      <w:pPr>
        <w:pStyle w:val="33"/>
        <w:widowControl/>
        <w:ind w:firstLine="709"/>
        <w:rPr>
          <w:rFonts w:ascii="Times New Roman" w:hAnsi="Times New Roman" w:cs="Times New Roman"/>
          <w:b w:val="0"/>
          <w:bCs w:val="0"/>
        </w:rPr>
      </w:pPr>
      <w:r w:rsidRPr="00CE323F">
        <w:rPr>
          <w:rFonts w:ascii="Times New Roman" w:hAnsi="Times New Roman" w:cs="Times New Roman"/>
          <w:b w:val="0"/>
          <w:bCs w:val="0"/>
        </w:rPr>
        <w:t>Кроме того, граждане могут участвовать в правоохранительной деятельности в качестве присяжных заседателей (при отправлении правосудия), оказывать содействие органам, осуществляющим оперативно-розыскную деятельность (гласно или негласно, безвозмездно или на контрактной основе). В любом случае, в какой бы форме это содействие  не осуществлялось, граждане обязаны добросовестно выполнять взятые на себя обязательства, а правоохранительные органы, которым оказывается содействие, обязаны обеспечить безопасность этих граждан.</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Также мы с вами рассмотрели и такой вид оказания содействия правоохранительным органам как частная охранная и детективная деятельность. Ее сущность заключается в оказании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 Содержанием этой деятельности являются услуги частных детективных и охранных предприятий, направленные на защиту жизни и здоровья граждан, охрану имущества собственников, обеспечение порядка, поиск без вести пропавших лиц и т. д. И в этом смысле она переплетается с деятельностью, осуществляемой государственными правоохранительными органами.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Но не смотря на такое сходство, частная детективная и охранная деятельность имеет ряд признаков, позволяющих отличать ее от правоохранительной деятельности, осуществляемой государственными органами.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Во-первых, эта деятельность по своему характеру является предпринимательской, рассчитанной на поддержку частной инициативы граждан и их объединений в сфере право охраны. Она осуществляется на возмездной, коммерческой основе и рассчитана на получение прибыли теми лицами и предприятиями, которые ее осуществляют.</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Во-вторых, эта деятельность рассчитана на оказание охранно-сыскных услуг индивидуально определенным клиентам - физическим и юридическим лицам. Обязательным условием осуществления частной детективной и охранной деятельности является предварительное заключение между частным детективно-охранным предприятием и клиентом письменного договора. В договоре указывается не только содержание оказываемых услуг клиенту, но и оговаривается ориентировочная сумма денежных расходов и гонорара за услуги, устанавливается порядок их возмещения. Обязанностью частного детективного (охранного) предприятия является представление клиенту письменного отчета о результатах проделанной работы.</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В-третьих, осуществлять подобную деятельность могут не любые, а только такие предприятия, которые получили на это специальное разрешение (лицензию) органа внутренних дел и прошли государственную регистрацию.</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В-четвертых, на лиц, осуществляющих частную детективную и охранную деятельность, правовой статус работников государственных правоохранительных органов не распространяется.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Частная детективная и охранная деятельность может осуществляться для сыска и охраны.</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Сыскная деятельность направлена на сбор определенного рода информации и обеспечение ею клиента в обусловленной форме. В целях сыска разрешается представление следующих видов услуг: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сбор сведений по гражданским и уголовным делам;</w:t>
      </w:r>
    </w:p>
    <w:p w:rsidR="00E32584" w:rsidRPr="00CE323F" w:rsidRDefault="00E32584" w:rsidP="00071E63">
      <w:pPr>
        <w:pStyle w:val="31"/>
        <w:tabs>
          <w:tab w:val="left" w:pos="0"/>
        </w:tabs>
        <w:autoSpaceDE w:val="0"/>
        <w:autoSpaceDN w:val="0"/>
        <w:spacing w:line="360" w:lineRule="auto"/>
        <w:rPr>
          <w:rFonts w:ascii="Times New Roman" w:hAnsi="Times New Roman" w:cs="Times New Roman"/>
        </w:rPr>
      </w:pPr>
      <w:r w:rsidRPr="00CE323F">
        <w:rPr>
          <w:rFonts w:ascii="Times New Roman" w:hAnsi="Times New Roman" w:cs="Times New Roman"/>
        </w:rPr>
        <w:t>б) сбор информации в сфере предпринимательской деятельности (бизнеса);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сбор сведений об отдельных лицах при заключении с ними контрактов;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г) поиск без вести пропавших граждан и утраченного имущества.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Охранная деятельность направлена на охрану личных и имущественных прав. В целях охраны разрешается предоставление следующих видов услуг:</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1. Защита жизни и здоровья граждан, которая предполагает осуществление мер по активной физической защите охраняемых лиц от различного рода преступных посягательств. Цель ее - не допустить причинения телесных повреждений охраняемым лицам, лишения их жизни.</w:t>
      </w:r>
    </w:p>
    <w:p w:rsidR="00E32584" w:rsidRPr="00CE323F" w:rsidRDefault="00E32584" w:rsidP="00071E63">
      <w:pPr>
        <w:pStyle w:val="31"/>
        <w:tabs>
          <w:tab w:val="left" w:pos="0"/>
        </w:tabs>
        <w:autoSpaceDE w:val="0"/>
        <w:autoSpaceDN w:val="0"/>
        <w:spacing w:line="360" w:lineRule="auto"/>
        <w:rPr>
          <w:rFonts w:ascii="Times New Roman" w:hAnsi="Times New Roman" w:cs="Times New Roman"/>
        </w:rPr>
      </w:pPr>
      <w:r w:rsidRPr="00CE323F">
        <w:rPr>
          <w:rFonts w:ascii="Times New Roman" w:hAnsi="Times New Roman" w:cs="Times New Roman"/>
        </w:rPr>
        <w:t xml:space="preserve">2.Охрана имущества собственников, в том числе при его транспортировке, предполагает как физическую, так и техническую охрану имущества.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3. Проектирование, монтаж и эксплуатационное обслуживание средств охранно-пожарной сигнализации.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4. Консультирование и подготовка рекомендаций клиентам по вопросам правомерной защиты от противоправных посягательств.</w:t>
      </w:r>
    </w:p>
    <w:p w:rsidR="00E32584" w:rsidRPr="00CE323F" w:rsidRDefault="00E32584" w:rsidP="00071E63">
      <w:pPr>
        <w:pStyle w:val="31"/>
        <w:tabs>
          <w:tab w:val="left" w:pos="0"/>
        </w:tabs>
        <w:autoSpaceDE w:val="0"/>
        <w:autoSpaceDN w:val="0"/>
        <w:spacing w:line="360" w:lineRule="auto"/>
        <w:rPr>
          <w:rFonts w:ascii="Times New Roman" w:hAnsi="Times New Roman" w:cs="Times New Roman"/>
        </w:rPr>
      </w:pPr>
      <w:r w:rsidRPr="00CE323F">
        <w:rPr>
          <w:rFonts w:ascii="Times New Roman" w:hAnsi="Times New Roman" w:cs="Times New Roman"/>
        </w:rPr>
        <w:t>5. Обеспечение порядка в местах проведения массовых мероприятий (на основе договора с устроителями съездов, симпозиумов, спортивно-массовых мероприятий и др.).</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Приведенный перечень сыскных и охранных услуг, оказываемых клиентам в процессе частной детективной и охранной деятельности, является исчерпывающим. Такая деятельность не должна служить никаким другим целям, кроме защиты законных прав и интересов клиентов. Поэтому охранно-сыскные предприятия не вправе заключать договоры на выполнение услуг, которые направлены на ограничение законных прав и интересов третьих лиц.</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настоящее время предусмотрены создание и деятельность следующих видов детективных и охранных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1. Индивидуальные частные детективные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2. Объединения частных детективных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3. Филиалы объединений частных детективных предприятий.</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4. Частные охранные предприятия.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5. Ассоциации частных охранных предприятий и предприятий (объединений) частных детективов.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6. Службы безопасности на предприятиях.</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7. Негосударственные образовательные учреждения и организации специальной подготовки частных детективов и охранников.</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Частный детектив и частный охранник - это физические лица, отвечающие определенным требованиям, имеющие государственную лицензию и выполняющие услуги, составляющие содержание частной сыскной или частной охранной деятельности.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Ими могут быть граждане Российской Федерации, достигшие двадцати одного года и пригодные по состоянию здоровья для занятия соответствующей деятельностью, имеющие юридическое образование (стаж практической работы не менее 3 лет) либо прошедшие специальную подготовку, отличающиеся безусловной социальной репутацией и законопослушным поведением.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Обязательным условием для работы в качестве сыщика или охранника является получение на то разрешения (лицензии) органа внутренних дел. Что для этого необходимо я вам говорила в ходе лекции.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Для осуществления своей профессиональной деятельности частные детективы либо сыщики могут применять специальные средства или огнестрельное оружие. </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Специальные средства могут применяться: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для отражения нападения, непосредственно угрожающего жизни и здоровью самого частного сыщика или охранника:</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 для отражения нападения при защите жизни и здоровья охраняемых граждан;</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для пресечения преступления против охраняемой ими собственности, когда правонарушитель оказывает физическое сопротивление.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 xml:space="preserve"> Огнестрельное оружие применяется: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а) для отражения нападения, когда их собственная жизнь подвергается непосредственной опасности;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б) для отражения группового или вооруженного нападения на охраняемую собственность;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для предупреждения (выстрелом в воздух) о намерении применить оружие;</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г) для подачи сигнала тревоги или вызова помощи.</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Законом установлены не только случаи, когда частные охранники (сыщики) могут применять специальные средства и огнестрельное оружие, но и условия, а также порядок их применения. Незаконное применение специальных средств и оружия либо их применение с превышением пределов необходимой обороны или крайней необходимости влечет уголовную или иную ответственность в зависимости от характера и последствий нарушения.</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Деятельность частных детективов и частных охранников должна осуществляться при неуклонном соблюдении законности. Им запрещается собирать сведения, связанные с личной жизнью граждан, с их политическими и религиозными убеждениями. Настоящий запрет вытекает из установленных Конституцией РФ гарантий свободы вероисповедания, политических убеждений, права на личную и семейную тайну. Нарушение естественных, конституционных прав и свобод граждан, невыполнение принятых на себя обязательств влечет гражданско-правовую, административно-правовую, уголовно-правовую ответственность.</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В определенных случаях закон допускает возможность аннулирования органами внутренних дел лицензий, выданных как предприятиям, так и частным лицам (охранникам, детективам).</w:t>
      </w:r>
    </w:p>
    <w:p w:rsidR="00E32584" w:rsidRPr="00CE323F" w:rsidRDefault="00E32584" w:rsidP="00071E63">
      <w:pPr>
        <w:widowControl/>
        <w:tabs>
          <w:tab w:val="left" w:pos="0"/>
        </w:tabs>
        <w:spacing w:line="360" w:lineRule="auto"/>
        <w:ind w:firstLine="709"/>
        <w:jc w:val="both"/>
        <w:rPr>
          <w:rFonts w:ascii="Times New Roman" w:hAnsi="Times New Roman" w:cs="Times New Roman"/>
          <w:sz w:val="28"/>
          <w:szCs w:val="28"/>
        </w:rPr>
      </w:pPr>
      <w:r w:rsidRPr="00CE323F">
        <w:rPr>
          <w:rFonts w:ascii="Times New Roman" w:hAnsi="Times New Roman" w:cs="Times New Roman"/>
          <w:sz w:val="28"/>
          <w:szCs w:val="28"/>
        </w:rPr>
        <w:t>Частные охранники и сыщики являются гражданами Российской Феде- рации. Поэтому на них в полном объеме распространяются все гражданские права и свободы, закрепленные в Конституции России. Осуществляя свою деятельность в сфере право охраны, работники охранно-сыскных предприятий нередко рискуют своей жизнью, здоровьем. Поэтому государством установлен целый ряд гарантий социальной и правовой защиты этих лиц, направленных на обеспечение их трудовых, материальных, пенсионных и иных прав.</w:t>
      </w:r>
    </w:p>
    <w:p w:rsidR="00D50A76" w:rsidRPr="00CE323F" w:rsidRDefault="00B44587" w:rsidP="00071E63">
      <w:pPr>
        <w:pStyle w:val="2"/>
        <w:tabs>
          <w:tab w:val="left" w:pos="0"/>
        </w:tabs>
        <w:spacing w:line="360" w:lineRule="auto"/>
        <w:ind w:firstLine="709"/>
        <w:rPr>
          <w:rFonts w:ascii="Times New Roman" w:hAnsi="Times New Roman" w:cs="Times New Roman"/>
        </w:rPr>
      </w:pPr>
      <w:r w:rsidRPr="00CE323F">
        <w:rPr>
          <w:rFonts w:ascii="Times New Roman" w:hAnsi="Times New Roman" w:cs="Times New Roman"/>
          <w:b w:val="0"/>
          <w:bCs w:val="0"/>
        </w:rPr>
        <w:br w:type="page"/>
      </w:r>
      <w:r w:rsidR="00D50A76" w:rsidRPr="00CE323F">
        <w:rPr>
          <w:rFonts w:ascii="Times New Roman" w:hAnsi="Times New Roman" w:cs="Times New Roman"/>
        </w:rPr>
        <w:t>Литература основная:</w:t>
      </w:r>
    </w:p>
    <w:p w:rsidR="00D50A76" w:rsidRPr="00CE323F" w:rsidRDefault="00D50A76" w:rsidP="00071E63">
      <w:pPr>
        <w:widowControl/>
        <w:spacing w:line="360" w:lineRule="auto"/>
        <w:ind w:firstLine="709"/>
        <w:rPr>
          <w:rFonts w:ascii="Times New Roman" w:hAnsi="Times New Roman" w:cs="Times New Roman"/>
          <w:sz w:val="28"/>
          <w:szCs w:val="28"/>
        </w:rPr>
      </w:pPr>
    </w:p>
    <w:p w:rsidR="00D50A76" w:rsidRPr="00CE323F" w:rsidRDefault="00D50A76" w:rsidP="00B44587">
      <w:pPr>
        <w:pStyle w:val="31"/>
        <w:numPr>
          <w:ilvl w:val="0"/>
          <w:numId w:val="1"/>
        </w:numPr>
        <w:tabs>
          <w:tab w:val="clear" w:pos="720"/>
          <w:tab w:val="num" w:pos="0"/>
          <w:tab w:val="left" w:pos="400"/>
        </w:tabs>
        <w:spacing w:line="360" w:lineRule="auto"/>
        <w:ind w:left="0" w:firstLine="0"/>
        <w:rPr>
          <w:rFonts w:ascii="Times New Roman" w:hAnsi="Times New Roman" w:cs="Times New Roman"/>
        </w:rPr>
      </w:pPr>
      <w:r w:rsidRPr="00CE323F">
        <w:rPr>
          <w:rFonts w:ascii="Times New Roman" w:hAnsi="Times New Roman" w:cs="Times New Roman"/>
        </w:rPr>
        <w:t xml:space="preserve"> *Гуценко К.Ф. Правоохранительные органы: учебник для юридических вузов и факультетов / К.Ф. Гуценко, М.А. Ковалев. М.: Издательство ЗЕРЦАЛО – М., 2001.</w:t>
      </w:r>
    </w:p>
    <w:p w:rsidR="00D50A76" w:rsidRPr="00CE323F" w:rsidRDefault="00D50A76" w:rsidP="00B44587">
      <w:pPr>
        <w:pStyle w:val="31"/>
        <w:numPr>
          <w:ilvl w:val="0"/>
          <w:numId w:val="1"/>
        </w:numPr>
        <w:tabs>
          <w:tab w:val="clear" w:pos="720"/>
          <w:tab w:val="num" w:pos="0"/>
          <w:tab w:val="left" w:pos="400"/>
        </w:tabs>
        <w:spacing w:line="360" w:lineRule="auto"/>
        <w:ind w:left="0" w:firstLine="0"/>
        <w:rPr>
          <w:rFonts w:ascii="Times New Roman" w:hAnsi="Times New Roman" w:cs="Times New Roman"/>
        </w:rPr>
      </w:pPr>
      <w:r w:rsidRPr="00CE323F">
        <w:rPr>
          <w:rFonts w:ascii="Times New Roman" w:hAnsi="Times New Roman" w:cs="Times New Roman"/>
        </w:rPr>
        <w:t xml:space="preserve">*Правоохранительные органы Российской Федерации: Учебник под ред. В.П. Божьева.М.: СПАРК, 2004. </w:t>
      </w:r>
    </w:p>
    <w:p w:rsidR="00D50A76" w:rsidRPr="00CE323F" w:rsidRDefault="00D50A76" w:rsidP="00B44587">
      <w:pPr>
        <w:pStyle w:val="31"/>
        <w:numPr>
          <w:ilvl w:val="0"/>
          <w:numId w:val="1"/>
        </w:numPr>
        <w:tabs>
          <w:tab w:val="clear" w:pos="720"/>
          <w:tab w:val="num" w:pos="0"/>
          <w:tab w:val="left" w:pos="400"/>
        </w:tabs>
        <w:spacing w:line="360" w:lineRule="auto"/>
        <w:ind w:left="0" w:firstLine="0"/>
        <w:rPr>
          <w:rFonts w:ascii="Times New Roman" w:hAnsi="Times New Roman" w:cs="Times New Roman"/>
        </w:rPr>
      </w:pPr>
      <w:r w:rsidRPr="00CE323F">
        <w:rPr>
          <w:rFonts w:ascii="Times New Roman" w:hAnsi="Times New Roman" w:cs="Times New Roman"/>
        </w:rPr>
        <w:t>*Правоохранительные органы: учебник / под общ. ред. Н.А. Петухова, Г.И. Загорского. М.: Издательско-торговая корпорация «Дашков и К», 2005.</w:t>
      </w:r>
    </w:p>
    <w:p w:rsidR="00B44587" w:rsidRPr="00CE323F" w:rsidRDefault="00B44587" w:rsidP="00071E63">
      <w:pPr>
        <w:widowControl/>
        <w:tabs>
          <w:tab w:val="left" w:pos="0"/>
        </w:tabs>
        <w:spacing w:line="360" w:lineRule="auto"/>
        <w:ind w:firstLine="709"/>
        <w:jc w:val="center"/>
        <w:rPr>
          <w:rFonts w:ascii="Times New Roman" w:hAnsi="Times New Roman" w:cs="Times New Roman"/>
          <w:sz w:val="28"/>
          <w:szCs w:val="28"/>
          <w:lang w:val="en-US"/>
        </w:rPr>
      </w:pPr>
    </w:p>
    <w:p w:rsidR="00D50A76" w:rsidRPr="00CE323F" w:rsidRDefault="00D50A76" w:rsidP="00071E63">
      <w:pPr>
        <w:widowControl/>
        <w:tabs>
          <w:tab w:val="left" w:pos="0"/>
        </w:tabs>
        <w:spacing w:line="360" w:lineRule="auto"/>
        <w:ind w:firstLine="709"/>
        <w:jc w:val="center"/>
        <w:rPr>
          <w:rFonts w:ascii="Times New Roman" w:hAnsi="Times New Roman" w:cs="Times New Roman"/>
          <w:sz w:val="28"/>
          <w:szCs w:val="28"/>
        </w:rPr>
      </w:pPr>
      <w:r w:rsidRPr="00CE323F">
        <w:rPr>
          <w:rFonts w:ascii="Times New Roman" w:hAnsi="Times New Roman" w:cs="Times New Roman"/>
          <w:sz w:val="28"/>
          <w:szCs w:val="28"/>
        </w:rPr>
        <w:t xml:space="preserve">Дополнительная: </w:t>
      </w:r>
    </w:p>
    <w:p w:rsidR="00D50A76" w:rsidRPr="00CE323F" w:rsidRDefault="00D50A76" w:rsidP="00B44587">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 xml:space="preserve">1. “Об общественных объединениях”. Федеральный Закон РФ от 19 мая 1995г. // СЗ. 2005. №21.Ст.1930. </w:t>
      </w:r>
    </w:p>
    <w:p w:rsidR="00D50A76" w:rsidRPr="00CE323F" w:rsidRDefault="00D50A76" w:rsidP="00B44587">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2. “О частной детективной и охранной деятельности в РФ”. Закон РФ от 11 марта 1992 г. // СЗ. 2004. №17. Ст.888.</w:t>
      </w:r>
    </w:p>
    <w:p w:rsidR="00D50A76" w:rsidRPr="00CE323F" w:rsidRDefault="00D50A76" w:rsidP="00B44587">
      <w:pPr>
        <w:widowControl/>
        <w:tabs>
          <w:tab w:val="left" w:pos="0"/>
        </w:tabs>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 xml:space="preserve">3.“Об основах системы профилактики безнадзорности и правонарушений несовершеннолетних”. Федеральный Закон РФ от 21 мая 1999 г.//СЗ. 2005. №26. Ст. 3177. </w:t>
      </w:r>
    </w:p>
    <w:p w:rsidR="00D50A76" w:rsidRPr="00CE323F" w:rsidRDefault="00D50A76" w:rsidP="00B44587">
      <w:pPr>
        <w:widowControl/>
        <w:spacing w:line="360" w:lineRule="auto"/>
        <w:jc w:val="both"/>
        <w:rPr>
          <w:rFonts w:ascii="Times New Roman" w:hAnsi="Times New Roman" w:cs="Times New Roman"/>
          <w:sz w:val="28"/>
          <w:szCs w:val="28"/>
        </w:rPr>
      </w:pPr>
      <w:r w:rsidRPr="00CE323F">
        <w:rPr>
          <w:rFonts w:ascii="Times New Roman" w:hAnsi="Times New Roman" w:cs="Times New Roman"/>
          <w:sz w:val="28"/>
          <w:szCs w:val="28"/>
        </w:rPr>
        <w:t xml:space="preserve">4. *Судоустройство и правоохранительные органы  в РФ: Учебник, под ред. В.И. Швецова.  – М., 2004.  </w:t>
      </w:r>
    </w:p>
    <w:p w:rsidR="00D50A76" w:rsidRPr="00CE323F" w:rsidRDefault="00D50A76" w:rsidP="00071E63">
      <w:pPr>
        <w:widowControl/>
        <w:spacing w:line="360" w:lineRule="auto"/>
        <w:ind w:firstLine="709"/>
        <w:rPr>
          <w:rFonts w:ascii="Times New Roman" w:hAnsi="Times New Roman" w:cs="Times New Roman"/>
          <w:sz w:val="28"/>
          <w:szCs w:val="28"/>
        </w:rPr>
      </w:pPr>
      <w:bookmarkStart w:id="0" w:name="_GoBack"/>
      <w:bookmarkEnd w:id="0"/>
    </w:p>
    <w:sectPr w:rsidR="00D50A76" w:rsidRPr="00CE323F" w:rsidSect="00071E63">
      <w:headerReference w:type="default" r:id="rId7"/>
      <w:pgSz w:w="11906" w:h="16838"/>
      <w:pgMar w:top="1134" w:right="850" w:bottom="1134" w:left="1701"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55" w:rsidRDefault="00322155">
      <w:r>
        <w:separator/>
      </w:r>
    </w:p>
  </w:endnote>
  <w:endnote w:type="continuationSeparator" w:id="0">
    <w:p w:rsidR="00322155" w:rsidRDefault="0032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55" w:rsidRDefault="00322155">
      <w:r>
        <w:separator/>
      </w:r>
    </w:p>
  </w:footnote>
  <w:footnote w:type="continuationSeparator" w:id="0">
    <w:p w:rsidR="00322155" w:rsidRDefault="0032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23" w:rsidRDefault="00046B79">
    <w:pPr>
      <w:pStyle w:val="a3"/>
      <w:framePr w:wrap="auto" w:vAnchor="text" w:hAnchor="margin" w:xAlign="center" w:y="1"/>
      <w:rPr>
        <w:rStyle w:val="a5"/>
      </w:rPr>
    </w:pPr>
    <w:r>
      <w:rPr>
        <w:rStyle w:val="a5"/>
        <w:noProof/>
      </w:rPr>
      <w:t>2</w:t>
    </w:r>
  </w:p>
  <w:p w:rsidR="005D4C23" w:rsidRDefault="005D4C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7167A"/>
    <w:multiLevelType w:val="hybridMultilevel"/>
    <w:tmpl w:val="B1C0A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DE2"/>
    <w:rsid w:val="00006A83"/>
    <w:rsid w:val="000229F0"/>
    <w:rsid w:val="00043097"/>
    <w:rsid w:val="00046B79"/>
    <w:rsid w:val="00071E63"/>
    <w:rsid w:val="000E2E2C"/>
    <w:rsid w:val="001146CA"/>
    <w:rsid w:val="00151961"/>
    <w:rsid w:val="0018099C"/>
    <w:rsid w:val="001A195D"/>
    <w:rsid w:val="001C0DE2"/>
    <w:rsid w:val="00322155"/>
    <w:rsid w:val="003A0E5C"/>
    <w:rsid w:val="003A71FF"/>
    <w:rsid w:val="003C495F"/>
    <w:rsid w:val="003F1711"/>
    <w:rsid w:val="00401AEB"/>
    <w:rsid w:val="00475A57"/>
    <w:rsid w:val="004A2BAE"/>
    <w:rsid w:val="004C0F53"/>
    <w:rsid w:val="005150F4"/>
    <w:rsid w:val="00581B31"/>
    <w:rsid w:val="005943C7"/>
    <w:rsid w:val="005D4C23"/>
    <w:rsid w:val="005F029E"/>
    <w:rsid w:val="005F0D51"/>
    <w:rsid w:val="006E6F46"/>
    <w:rsid w:val="006F4947"/>
    <w:rsid w:val="00857FDC"/>
    <w:rsid w:val="008E2413"/>
    <w:rsid w:val="00974A20"/>
    <w:rsid w:val="00A27BCA"/>
    <w:rsid w:val="00AD51C5"/>
    <w:rsid w:val="00B23E82"/>
    <w:rsid w:val="00B249F2"/>
    <w:rsid w:val="00B44587"/>
    <w:rsid w:val="00C23A2E"/>
    <w:rsid w:val="00CB0F49"/>
    <w:rsid w:val="00CE323F"/>
    <w:rsid w:val="00D50A76"/>
    <w:rsid w:val="00E10C42"/>
    <w:rsid w:val="00E25C14"/>
    <w:rsid w:val="00E32584"/>
    <w:rsid w:val="00ED09B0"/>
    <w:rsid w:val="00F31807"/>
    <w:rsid w:val="00F8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ABBAD7-C9CD-4AB6-8A07-09B0A7ED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584"/>
    <w:pPr>
      <w:widowControl w:val="0"/>
      <w:autoSpaceDE w:val="0"/>
      <w:autoSpaceDN w:val="0"/>
    </w:pPr>
    <w:rPr>
      <w:rFonts w:ascii="Arial" w:hAnsi="Arial" w:cs="Arial"/>
    </w:rPr>
  </w:style>
  <w:style w:type="paragraph" w:styleId="1">
    <w:name w:val="heading 1"/>
    <w:basedOn w:val="a"/>
    <w:next w:val="a"/>
    <w:link w:val="10"/>
    <w:uiPriority w:val="99"/>
    <w:qFormat/>
    <w:rsid w:val="00D50A76"/>
    <w:pPr>
      <w:keepNext/>
      <w:spacing w:before="240" w:after="60"/>
      <w:outlineLvl w:val="0"/>
    </w:pPr>
    <w:rPr>
      <w:b/>
      <w:bCs/>
      <w:kern w:val="32"/>
      <w:sz w:val="32"/>
      <w:szCs w:val="32"/>
    </w:rPr>
  </w:style>
  <w:style w:type="paragraph" w:styleId="2">
    <w:name w:val="heading 2"/>
    <w:basedOn w:val="a"/>
    <w:next w:val="a"/>
    <w:link w:val="20"/>
    <w:uiPriority w:val="99"/>
    <w:qFormat/>
    <w:rsid w:val="00E32584"/>
    <w:pPr>
      <w:keepNext/>
      <w:widowControl/>
      <w:jc w:val="center"/>
      <w:outlineLvl w:val="1"/>
    </w:pPr>
    <w:rPr>
      <w:b/>
      <w:bCs/>
      <w:sz w:val="28"/>
      <w:szCs w:val="28"/>
    </w:rPr>
  </w:style>
  <w:style w:type="paragraph" w:styleId="3">
    <w:name w:val="heading 3"/>
    <w:basedOn w:val="a"/>
    <w:next w:val="a"/>
    <w:link w:val="30"/>
    <w:uiPriority w:val="99"/>
    <w:qFormat/>
    <w:rsid w:val="00E32584"/>
    <w:pPr>
      <w:keepNext/>
      <w:tabs>
        <w:tab w:val="left" w:pos="0"/>
      </w:tabs>
      <w:ind w:firstLine="709"/>
      <w:jc w:val="center"/>
      <w:outlineLvl w:val="2"/>
    </w:pPr>
    <w:rPr>
      <w:b/>
      <w:bCs/>
      <w:sz w:val="28"/>
      <w:szCs w:val="28"/>
      <w:u w:val="single"/>
    </w:rPr>
  </w:style>
  <w:style w:type="paragraph" w:styleId="6">
    <w:name w:val="heading 6"/>
    <w:basedOn w:val="a"/>
    <w:next w:val="a"/>
    <w:link w:val="60"/>
    <w:uiPriority w:val="99"/>
    <w:qFormat/>
    <w:rsid w:val="00D50A7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E32584"/>
    <w:pPr>
      <w:tabs>
        <w:tab w:val="center" w:pos="4153"/>
        <w:tab w:val="right" w:pos="8306"/>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E32584"/>
  </w:style>
  <w:style w:type="paragraph" w:styleId="31">
    <w:name w:val="Body Text Indent 3"/>
    <w:basedOn w:val="a"/>
    <w:link w:val="32"/>
    <w:uiPriority w:val="99"/>
    <w:rsid w:val="003F1711"/>
    <w:pPr>
      <w:widowControl/>
      <w:autoSpaceDE/>
      <w:autoSpaceDN/>
      <w:ind w:firstLine="709"/>
      <w:jc w:val="both"/>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33">
    <w:name w:val="Body Text 3"/>
    <w:basedOn w:val="a"/>
    <w:link w:val="34"/>
    <w:uiPriority w:val="99"/>
    <w:rsid w:val="00E32584"/>
    <w:pPr>
      <w:tabs>
        <w:tab w:val="left" w:pos="0"/>
      </w:tabs>
      <w:spacing w:line="360" w:lineRule="auto"/>
      <w:jc w:val="both"/>
    </w:pPr>
    <w:rPr>
      <w:b/>
      <w:bCs/>
      <w:sz w:val="28"/>
      <w:szCs w:val="28"/>
    </w:rPr>
  </w:style>
  <w:style w:type="character" w:customStyle="1" w:styleId="34">
    <w:name w:val="Основной текст 3 Знак"/>
    <w:link w:val="33"/>
    <w:uiPriority w:val="99"/>
    <w:semiHidden/>
    <w:rPr>
      <w:rFonts w:ascii="Arial" w:hAnsi="Arial" w:cs="Arial"/>
      <w:sz w:val="16"/>
      <w:szCs w:val="16"/>
    </w:rPr>
  </w:style>
  <w:style w:type="paragraph" w:styleId="a6">
    <w:name w:val="Body Text"/>
    <w:basedOn w:val="a"/>
    <w:link w:val="a7"/>
    <w:uiPriority w:val="99"/>
    <w:rsid w:val="00E32584"/>
    <w:pPr>
      <w:tabs>
        <w:tab w:val="left" w:pos="0"/>
      </w:tabs>
      <w:spacing w:line="360" w:lineRule="auto"/>
      <w:jc w:val="both"/>
    </w:pPr>
    <w:rPr>
      <w:color w:val="000000"/>
      <w:sz w:val="28"/>
      <w:szCs w:val="28"/>
    </w:rPr>
  </w:style>
  <w:style w:type="character" w:customStyle="1" w:styleId="a7">
    <w:name w:val="Основной текст Знак"/>
    <w:link w:val="a6"/>
    <w:uiPriority w:val="99"/>
    <w:semiHidden/>
    <w:rPr>
      <w:rFonts w:ascii="Arial" w:hAnsi="Arial" w:cs="Arial"/>
      <w:sz w:val="20"/>
      <w:szCs w:val="20"/>
    </w:rPr>
  </w:style>
  <w:style w:type="paragraph" w:styleId="21">
    <w:name w:val="Body Text 2"/>
    <w:basedOn w:val="a"/>
    <w:link w:val="22"/>
    <w:uiPriority w:val="99"/>
    <w:rsid w:val="00E32584"/>
    <w:pPr>
      <w:tabs>
        <w:tab w:val="left" w:pos="0"/>
      </w:tabs>
      <w:spacing w:line="360" w:lineRule="auto"/>
      <w:jc w:val="both"/>
    </w:pPr>
    <w:rPr>
      <w:sz w:val="28"/>
      <w:szCs w:val="28"/>
    </w:rPr>
  </w:style>
  <w:style w:type="character" w:customStyle="1" w:styleId="22">
    <w:name w:val="Основной текст 2 Знак"/>
    <w:link w:val="21"/>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18637">
      <w:marLeft w:val="0"/>
      <w:marRight w:val="0"/>
      <w:marTop w:val="0"/>
      <w:marBottom w:val="0"/>
      <w:divBdr>
        <w:top w:val="none" w:sz="0" w:space="0" w:color="auto"/>
        <w:left w:val="none" w:sz="0" w:space="0" w:color="auto"/>
        <w:bottom w:val="none" w:sz="0" w:space="0" w:color="auto"/>
        <w:right w:val="none" w:sz="0" w:space="0" w:color="auto"/>
      </w:divBdr>
    </w:div>
    <w:div w:id="590118638">
      <w:marLeft w:val="0"/>
      <w:marRight w:val="0"/>
      <w:marTop w:val="0"/>
      <w:marBottom w:val="0"/>
      <w:divBdr>
        <w:top w:val="none" w:sz="0" w:space="0" w:color="auto"/>
        <w:left w:val="none" w:sz="0" w:space="0" w:color="auto"/>
        <w:bottom w:val="none" w:sz="0" w:space="0" w:color="auto"/>
        <w:right w:val="none" w:sz="0" w:space="0" w:color="auto"/>
      </w:divBdr>
    </w:div>
    <w:div w:id="590118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9528</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Уголовный процесс</Company>
  <LinksUpToDate>false</LinksUpToDate>
  <CharactersWithSpaces>63717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Жукова Н.А.</dc:creator>
  <cp:keywords/>
  <dc:description/>
  <cp:lastModifiedBy>admin</cp:lastModifiedBy>
  <cp:revision>2</cp:revision>
  <dcterms:created xsi:type="dcterms:W3CDTF">2014-03-06T12:03:00Z</dcterms:created>
  <dcterms:modified xsi:type="dcterms:W3CDTF">2014-03-06T12:03:00Z</dcterms:modified>
</cp:coreProperties>
</file>