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56" w:rsidRDefault="00362BEC">
      <w:pPr>
        <w:widowControl/>
        <w:spacing w:line="278" w:lineRule="exact"/>
        <w:jc w:val="both"/>
        <w:rPr>
          <w:rFonts w:ascii="Verdana" w:hAnsi="Verdana" w:cs="Verdana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4.15pt;margin-top:22.25pt;width:354pt;height:41.25pt;z-index:251655168" o:allowincell="f" fillcolor="#369" stroked="f">
            <v:shadow on="t" color="silver" offset="3pt"/>
            <v:textpath style="font-family:&quot;Times New Roman&quot;;v-text-kern:t" trim="t" fitpath="t" string="«Нехорошие» приметы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55pt;margin-top:-6.55pt;width:518.4pt;height:36.7pt;z-index:251656192" o:allowincell="f">
            <v:imagedata r:id="rId4" o:title=""/>
            <w10:wrap type="topAndBottom"/>
          </v:shape>
        </w:pict>
      </w:r>
    </w:p>
    <w:p w:rsidR="00823156" w:rsidRDefault="00823156">
      <w:pPr>
        <w:widowControl/>
        <w:spacing w:line="278" w:lineRule="exact"/>
        <w:jc w:val="both"/>
        <w:rPr>
          <w:rFonts w:ascii="Verdana" w:hAnsi="Verdana" w:cs="Verdana"/>
          <w:sz w:val="24"/>
          <w:szCs w:val="24"/>
        </w:rPr>
      </w:pPr>
    </w:p>
    <w:p w:rsidR="00823156" w:rsidRDefault="00823156">
      <w:pPr>
        <w:widowControl/>
        <w:spacing w:line="321" w:lineRule="exact"/>
        <w:jc w:val="both"/>
        <w:rPr>
          <w:rFonts w:ascii="Verdana" w:hAnsi="Verdana" w:cs="Verdana"/>
          <w:b/>
          <w:bCs/>
          <w:i/>
          <w:iCs/>
          <w:sz w:val="24"/>
          <w:szCs w:val="24"/>
        </w:rPr>
      </w:pPr>
    </w:p>
    <w:p w:rsidR="00823156" w:rsidRDefault="00823156">
      <w:pPr>
        <w:widowControl/>
        <w:jc w:val="center"/>
        <w:rPr>
          <w:rFonts w:ascii="Verdana" w:hAnsi="Verdana" w:cs="Verdana"/>
          <w:color w:val="000080"/>
          <w:sz w:val="24"/>
          <w:szCs w:val="24"/>
        </w:rPr>
      </w:pPr>
      <w:r>
        <w:rPr>
          <w:rFonts w:ascii="Verdana" w:hAnsi="Verdana" w:cs="Verdana"/>
          <w:b/>
          <w:bCs/>
          <w:color w:val="000080"/>
          <w:sz w:val="24"/>
          <w:szCs w:val="24"/>
        </w:rPr>
        <w:t>“Чертова” дюжина – 13”</w:t>
      </w:r>
    </w:p>
    <w:p w:rsidR="00823156" w:rsidRDefault="00823156">
      <w:pPr>
        <w:pStyle w:val="2"/>
        <w:spacing w:before="110"/>
      </w:pPr>
      <w:r>
        <w:t xml:space="preserve">Вероятно, нет другой такой “приметы”, которой большинство людей придавало бы столько значения в том или ином виде, как признание числа 13 несчастливым. В английских гостиницах, например, нет комнат под номером 13, и даже 13-го этажа: счет идет от 12-го сразу к 14! Многие люди никогда не пригласят на обед 13 человек. </w:t>
      </w:r>
    </w:p>
    <w:p w:rsidR="00823156" w:rsidRDefault="00823156">
      <w:pPr>
        <w:pStyle w:val="2"/>
        <w:spacing w:before="28"/>
      </w:pPr>
      <w:r>
        <w:t xml:space="preserve">Как ни странно, но не существует единственного общепринятого объяснения происхождению суеверия, связанного с числом 13, Есть много различных мнений по этому поводу. </w:t>
      </w:r>
    </w:p>
    <w:p w:rsidR="00823156" w:rsidRDefault="0082315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Некоторые специалисты полагают, что число 13 стало непопулярным с тех времен, когда человек начал учиться считать. Используя 10 пальцев рук и две ноги как отдельные единицы, ему удавалось досчитать до 12. Но дальше следовало неизвестное число 13, которое пугало человека. </w:t>
      </w:r>
    </w:p>
    <w:p w:rsidR="00823156" w:rsidRDefault="0082315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религиозных кругах число 13 и возникшее вокруг него суеверие связывается с Тайной Вечерей, на которой присутствовал Христос и 12 апостолов – всего 13. Некоторые обещаются к Скандинавской мифологии, к обедне у Валхаллы, куда было приглашено 12 богов. Локи, бог споров и зла, навязался тринадцатым. В результате был убит любимый из богов – Бальдер. </w:t>
      </w:r>
    </w:p>
    <w:p w:rsidR="00823156" w:rsidRDefault="0082315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Еще одна странность числа 13 состоит в том, что оно считалось счастливым в древнем Китае и Египте. </w:t>
      </w:r>
    </w:p>
    <w:p w:rsidR="00823156" w:rsidRDefault="00823156">
      <w:pPr>
        <w:pStyle w:val="1"/>
        <w:spacing w:line="240" w:lineRule="auto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>Несчастливая четверка</w:t>
      </w:r>
    </w:p>
    <w:p w:rsidR="00823156" w:rsidRDefault="00823156">
      <w:pPr>
        <w:widowControl/>
        <w:spacing w:before="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Ты не переживаешь, получив “четверку” в школе? Ну, конечно, “пятерка” приятнее, но все-таки не страшно, правда? </w:t>
      </w:r>
    </w:p>
    <w:p w:rsidR="00823156" w:rsidRDefault="0082315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у народов Дальнего Востока цифра 4 считается приносящей несчастье! Возможно, поэтому в китайском языке она рифмуется со словом “смерть”. Естественно, что ни квартиры под номером 4, ни дома под таким номером в восточных городах нет. В Японии, например, вы не найдете в продаже ни одного набора из четырех предметов – только три или пять. На атомной электростанции в Корее установлено четыре реактора, а номера у них 1, 2, 13 и 14. </w:t>
      </w:r>
    </w:p>
    <w:p w:rsidR="00823156" w:rsidRDefault="00362BEC">
      <w:pPr>
        <w:widowControl/>
        <w:spacing w:before="432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22.15pt;margin-top:38.95pt;width:255.1pt;height:252.7pt;z-index:251654144" o:allowincell="f">
            <v:imagedata r:id="rId5" o:title=""/>
            <w10:wrap type="square" side="left"/>
          </v:shape>
        </w:pict>
      </w:r>
      <w:r w:rsidR="00823156">
        <w:rPr>
          <w:rFonts w:ascii="Arial" w:hAnsi="Arial" w:cs="Arial"/>
          <w:b/>
          <w:bCs/>
          <w:color w:val="000080"/>
          <w:sz w:val="24"/>
          <w:szCs w:val="24"/>
        </w:rPr>
        <w:t>Только черному хоту и не везет!..</w:t>
      </w:r>
    </w:p>
    <w:p w:rsidR="00823156" w:rsidRDefault="00823156">
      <w:pPr>
        <w:pStyle w:val="2"/>
      </w:pPr>
      <w:r>
        <w:t xml:space="preserve">Но почему именно черному? Да потому, что с черным цветом, с темнотой наши далекие предки не без основания связывали многие неприятности в своей жизни. Темная ночь, темная пещера, темный лес – все таило в себе опасность. С тех далеких времен и повелось: черный цвет стал как бы символом зла, коварства, пугающей неизвестности... Здесь же берут начало суеверные представления о черном вороне как зловещей птице, о ночных вестниках несчастий – сове и филине, о людях с недобрыми черными глазами... </w:t>
      </w:r>
    </w:p>
    <w:p w:rsidR="00823156" w:rsidRDefault="00823156">
      <w:pPr>
        <w:widowControl/>
        <w:spacing w:before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 кошке на Руси особенно не везло. </w:t>
      </w:r>
    </w:p>
    <w:p w:rsidR="00823156" w:rsidRDefault="00362BEC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-278.5pt;margin-top:48.35pt;width:518.4pt;height:36.7pt;z-index:251657216" o:allowincell="f">
            <v:imagedata r:id="rId4" o:title=""/>
            <w10:wrap type="topAndBottom"/>
          </v:shape>
        </w:pict>
      </w:r>
      <w:r w:rsidR="00823156">
        <w:rPr>
          <w:rFonts w:ascii="Arial" w:hAnsi="Arial" w:cs="Arial"/>
          <w:sz w:val="24"/>
          <w:szCs w:val="24"/>
        </w:rPr>
        <w:t xml:space="preserve">Во время грозы, например, рекомендовалось выкинуть черного кота из избы, иначе он привлечет к себе молнию, и сгорит дом! Нельзя было возить кошку на лошади – лошадь начнет сохнуть. Даже кошачий чих считался опасным – грозил человеку зубной болью... </w:t>
      </w:r>
    </w:p>
    <w:p w:rsidR="00823156" w:rsidRDefault="00362BEC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30" type="#_x0000_t75" style="position:absolute;left:0;text-align:left;margin-left:.55pt;margin-top:-48.65pt;width:518.4pt;height:36.7pt;z-index:251659264" o:allowincell="f">
            <v:imagedata r:id="rId4" o:title=""/>
            <w10:wrap type="topAndBottom"/>
          </v:shape>
        </w:pict>
      </w:r>
      <w:r w:rsidR="00823156">
        <w:rPr>
          <w:rFonts w:ascii="Arial" w:hAnsi="Arial" w:cs="Arial"/>
          <w:sz w:val="24"/>
          <w:szCs w:val="24"/>
        </w:rPr>
        <w:t xml:space="preserve">А вот в Англии с черной кошкой связывают счастье, а все неприятности, считают англичане, приносят... белые кошки! Любят черных кошек и моряки. А в некоторых странах в древности кошки (любые кошки! ) были священными животными, им даже молились, как божествам, были и боги, которых представляли себе в виде кошек или с кошачьими головами. </w:t>
      </w:r>
    </w:p>
    <w:p w:rsidR="00823156" w:rsidRDefault="00823156">
      <w:pPr>
        <w:widowControl/>
        <w:spacing w:before="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Вот тебе и дурная примета! </w:t>
      </w:r>
    </w:p>
    <w:p w:rsidR="00823156" w:rsidRDefault="00823156">
      <w:pPr>
        <w:widowControl/>
        <w:spacing w:before="412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>Осторожней с солонкой!</w:t>
      </w:r>
    </w:p>
    <w:p w:rsidR="00823156" w:rsidRDefault="00823156">
      <w:pPr>
        <w:widowControl/>
        <w:spacing w:before="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Почему говорят: “Соль рассыпать – к ссоре” Потому что в давние времена за такую неаккуратность действительно могли сильно наказать. </w:t>
      </w:r>
    </w:p>
    <w:p w:rsidR="00823156" w:rsidRDefault="0082315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недостатка соли человек болеет. Она предохраняет от порчи мясо и другие продукты. По-видимому, эти качества в древности и поразили людей, сделали соль одним из символов жизни, символом постоянства, вечности. Она не только высоко ценилась, но и считалась священной. </w:t>
      </w:r>
    </w:p>
    <w:p w:rsidR="00823156" w:rsidRDefault="0082315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некоторых восточных странах вошло в обычай скреплять солью договоры. При заключении союза между племенами или народами вожди брали ее в рот из одной солонки. Вот отсюда и пошла примета: если рассыпать соль, то это приведет к ссоре, вражде. В античном мире буквально так и было – рассыпанная соль означала конец дружеских отношений между товарищами. В Индии предавшего дружбу называли “предатель соли”, </w:t>
      </w:r>
    </w:p>
    <w:p w:rsidR="00823156" w:rsidRDefault="0082315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Руси соль считалась символом достатка, ведь соль была очень дорогой, на вес золота. Относились к ней бережно и большие солонки ставили на стол лишь по особым случаям, встречая уважаемого гостя “хлебом-солью”. </w:t>
      </w:r>
    </w:p>
    <w:p w:rsidR="00823156" w:rsidRDefault="00823156">
      <w:pPr>
        <w:widowControl/>
        <w:spacing w:before="412"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>1-го апреля никому не верю!</w:t>
      </w:r>
    </w:p>
    <w:p w:rsidR="00823156" w:rsidRDefault="00823156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Происхождение первоапрельской традиции объясняют по разному.</w:t>
      </w:r>
    </w:p>
    <w:p w:rsidR="00823156" w:rsidRDefault="0082315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Подобный день существует почти во всех частях мира. В этот день подшучивают над друзьями и знакомыми, посылая их с глупыми поручениями или заставляя делать глупые вещи. </w:t>
      </w:r>
    </w:p>
    <w:p w:rsidR="00823156" w:rsidRDefault="00823156">
      <w:pPr>
        <w:pStyle w:val="2"/>
        <w:spacing w:before="4"/>
      </w:pPr>
      <w:r>
        <w:t xml:space="preserve">Считается, что эта традиция идет из Франции. Когда был изменен календарь, первая страна, которая его приняла, была Франция: Карл 1" приказал в 1564 году, чтобы год начинался с 1 января. А до этого новогодние праздники и смена года были связаны с 1 апреля. После того, как Карл ввел этот указ, Новый год стали отмечать 1 января. Но существовали люди, которые сопротивлялись такой перемене и отказывались следовать ей. Остальные смеялись над этим. </w:t>
      </w:r>
    </w:p>
    <w:p w:rsidR="00823156" w:rsidRDefault="0082315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1 апреля они посылали им шутливые подарки, приходили к ним в гости, приглашали к себе, чтобы, шутя, всем вместе отметить приход Нового года. Другими словами, те, кто отмечал приход Нового года 1 апреля – это и были “первоапрельские дураки”. </w:t>
      </w:r>
    </w:p>
    <w:p w:rsidR="00823156" w:rsidRDefault="00823156">
      <w:pPr>
        <w:widowControl/>
        <w:jc w:val="both"/>
        <w:rPr>
          <w:rFonts w:ascii="Arial" w:hAnsi="Arial" w:cs="Arial"/>
          <w:sz w:val="24"/>
          <w:szCs w:val="24"/>
        </w:rPr>
      </w:pPr>
    </w:p>
    <w:p w:rsidR="00823156" w:rsidRDefault="00823156">
      <w:pPr>
        <w:widowControl/>
        <w:jc w:val="center"/>
        <w:rPr>
          <w:rFonts w:ascii="Arial" w:hAnsi="Arial" w:cs="Arial"/>
          <w:b/>
          <w:bCs/>
          <w:color w:val="000080"/>
          <w:sz w:val="24"/>
          <w:szCs w:val="24"/>
        </w:rPr>
      </w:pPr>
      <w:r>
        <w:rPr>
          <w:rFonts w:ascii="Arial" w:hAnsi="Arial" w:cs="Arial"/>
          <w:b/>
          <w:bCs/>
          <w:color w:val="000080"/>
          <w:sz w:val="24"/>
          <w:szCs w:val="24"/>
        </w:rPr>
        <w:t>“А-апчхи!”</w:t>
      </w:r>
    </w:p>
    <w:p w:rsidR="00823156" w:rsidRDefault="00823156">
      <w:pPr>
        <w:pStyle w:val="a3"/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Англии, если человек чихнет, ему скажут: “Да благословит тебя Бог! ”. Немцы и русские желают при этом доброго здоровья, итальянцы – счастья, на Ближнем и Среднем Востоке при этом хлопают в ладоши и кланяются в сторону чихнувшего. </w:t>
      </w:r>
    </w:p>
    <w:p w:rsidR="00823156" w:rsidRDefault="00823156">
      <w:pPr>
        <w:widowControl/>
        <w:spacing w:before="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Одно из объяснений этих традиций связано с суеверием. Этот обычай возник, потому что древний человек считал, что душа существует в виде воздуха или дыхания, которые содержатся в голове. </w:t>
      </w:r>
    </w:p>
    <w:p w:rsidR="00823156" w:rsidRDefault="00823156">
      <w:pPr>
        <w:widowControl/>
        <w:spacing w:before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чихании душа могла вылететь на какое-то время, а, может быть, навсегда, пока не встретится с Богом. “Да благословит тебя Бог! ” – обращение к Богу, чтобы душа не вылетела. Поклон в сторону чихающего также означает: “Пусть ваша душа не вылетает”. </w:t>
      </w:r>
    </w:p>
    <w:p w:rsidR="00823156" w:rsidRDefault="00362BEC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_x0000_s1031" type="#_x0000_t75" style="position:absolute;left:0;text-align:left;margin-left:.55pt;margin-top:40pt;width:518.4pt;height:36.7pt;z-index:251658240" o:allowincell="f">
            <v:imagedata r:id="rId4" o:title=""/>
            <w10:wrap type="topAndBottom"/>
          </v:shape>
        </w:pict>
      </w:r>
      <w:r w:rsidR="00823156">
        <w:rPr>
          <w:rFonts w:ascii="Arial" w:hAnsi="Arial" w:cs="Arial"/>
          <w:sz w:val="24"/>
          <w:szCs w:val="24"/>
        </w:rPr>
        <w:t xml:space="preserve">Но есть специалисты, которые считают, что традиция говорить: “Да благословит тебя Бог! ” чихающему основана не на суеверии. Они полагают, что она появилась во время эпидемии чумы, которая случилась в Афинах. Чихание было первым признаком того, что человек заболел. </w:t>
      </w:r>
    </w:p>
    <w:p w:rsidR="00823156" w:rsidRDefault="00362BEC">
      <w:pPr>
        <w:pStyle w:val="2"/>
      </w:pPr>
      <w:r>
        <w:rPr>
          <w:noProof/>
        </w:rPr>
        <w:pict>
          <v:shape id="_x0000_s1032" type="#_x0000_t75" style="position:absolute;left:0;text-align:left;margin-left:7.75pt;margin-top:-34.25pt;width:518.4pt;height:36.7pt;z-index:251660288" o:allowincell="f">
            <v:imagedata r:id="rId4" o:title=""/>
            <w10:wrap type="topAndBottom"/>
          </v:shape>
        </w:pict>
      </w:r>
      <w:r w:rsidR="00823156">
        <w:t xml:space="preserve">Римляне завели привычку обращаться при чихании к Богу и передали ее британцам. И когда в Британии была эпидемия чумы, люди говорили: “Да благословит тебя Бог! ” по той же причине, по какой употребляли это выражение и в Афинах – просить Бога благословить человека, чтобы он не умер. </w:t>
      </w:r>
    </w:p>
    <w:p w:rsidR="00823156" w:rsidRDefault="00823156">
      <w:pPr>
        <w:widowControl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Существует и много других суеверий, связанных с чиханием. Некоторые, например, уверены, что, в зависимости от того, в какой день вы чихнете, можно предсказать ближайшее будущее. </w:t>
      </w:r>
    </w:p>
    <w:p w:rsidR="00823156" w:rsidRDefault="00823156">
      <w:pPr>
        <w:widowControl/>
        <w:spacing w:line="235" w:lineRule="exact"/>
        <w:rPr>
          <w:rFonts w:ascii="Arial" w:hAnsi="Arial" w:cs="Arial"/>
          <w:sz w:val="22"/>
          <w:szCs w:val="22"/>
        </w:rPr>
      </w:pPr>
    </w:p>
    <w:p w:rsidR="00823156" w:rsidRDefault="00823156">
      <w:pPr>
        <w:widowControl/>
        <w:spacing w:line="235" w:lineRule="exact"/>
        <w:rPr>
          <w:rFonts w:ascii="Arial" w:hAnsi="Arial" w:cs="Arial"/>
          <w:sz w:val="22"/>
          <w:szCs w:val="22"/>
        </w:rPr>
      </w:pPr>
    </w:p>
    <w:p w:rsidR="00823156" w:rsidRDefault="00823156">
      <w:pPr>
        <w:widowControl/>
        <w:spacing w:line="216" w:lineRule="exact"/>
        <w:rPr>
          <w:rFonts w:ascii="Arial" w:hAnsi="Arial" w:cs="Arial"/>
          <w:sz w:val="28"/>
          <w:szCs w:val="28"/>
        </w:rPr>
      </w:pPr>
    </w:p>
    <w:p w:rsidR="00823156" w:rsidRDefault="00823156">
      <w:pPr>
        <w:widowControl/>
        <w:spacing w:before="4" w:line="230" w:lineRule="exact"/>
        <w:rPr>
          <w:rFonts w:ascii="Arial" w:hAnsi="Arial" w:cs="Arial"/>
          <w:sz w:val="28"/>
          <w:szCs w:val="28"/>
        </w:rPr>
      </w:pPr>
    </w:p>
    <w:p w:rsidR="00823156" w:rsidRDefault="00823156">
      <w:pPr>
        <w:widowControl/>
        <w:spacing w:before="76" w:line="240" w:lineRule="exact"/>
        <w:rPr>
          <w:rFonts w:ascii="Arial" w:hAnsi="Arial" w:cs="Arial"/>
          <w:sz w:val="28"/>
          <w:szCs w:val="28"/>
        </w:rPr>
      </w:pPr>
    </w:p>
    <w:p w:rsidR="00823156" w:rsidRDefault="00823156">
      <w:pPr>
        <w:widowControl/>
        <w:spacing w:before="76" w:line="240" w:lineRule="exact"/>
        <w:rPr>
          <w:rFonts w:ascii="Arial" w:hAnsi="Arial" w:cs="Arial"/>
          <w:sz w:val="28"/>
          <w:szCs w:val="28"/>
        </w:rPr>
      </w:pPr>
    </w:p>
    <w:p w:rsidR="00823156" w:rsidRDefault="00823156">
      <w:pPr>
        <w:widowControl/>
        <w:spacing w:before="48" w:line="230" w:lineRule="exact"/>
        <w:rPr>
          <w:rFonts w:ascii="Arial" w:hAnsi="Arial" w:cs="Arial"/>
          <w:sz w:val="28"/>
          <w:szCs w:val="28"/>
        </w:rPr>
      </w:pPr>
    </w:p>
    <w:p w:rsidR="00823156" w:rsidRDefault="00362BEC">
      <w:pPr>
        <w:widowControl/>
        <w:spacing w:before="48" w:line="230" w:lineRule="exact"/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 id="_x0000_s1033" type="#_x0000_t75" style="position:absolute;margin-left:7.75pt;margin-top:524.6pt;width:518.4pt;height:36.7pt;z-index:251661312" o:allowincell="f">
            <v:imagedata r:id="rId4" o:title=""/>
            <w10:wrap type="topAndBottom"/>
          </v:shape>
        </w:pict>
      </w:r>
      <w:bookmarkStart w:id="0" w:name="_GoBack"/>
      <w:bookmarkEnd w:id="0"/>
    </w:p>
    <w:sectPr w:rsidR="00823156">
      <w:pgSz w:w="11908" w:h="16838"/>
      <w:pgMar w:top="709" w:right="568" w:bottom="426" w:left="709" w:header="709" w:footer="709" w:gutter="0"/>
      <w:pgNumType w:start="1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156"/>
    <w:rsid w:val="0024431A"/>
    <w:rsid w:val="00362BEC"/>
    <w:rsid w:val="00823156"/>
    <w:rsid w:val="00A64FD9"/>
    <w:rsid w:val="00D03B84"/>
    <w:rsid w:val="00FA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A5D75C11-C6F3-40CC-9A61-C44C5A55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422" w:line="235" w:lineRule="exac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widowControl/>
      <w:spacing w:line="216" w:lineRule="exact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«Нехорошие» приметы </vt:lpstr>
    </vt:vector>
  </TitlesOfParts>
  <Company>Home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«Нехорошие» приметы </dc:title>
  <dc:subject/>
  <dc:creator>NoBody</dc:creator>
  <cp:keywords/>
  <dc:description/>
  <cp:lastModifiedBy>admin</cp:lastModifiedBy>
  <cp:revision>2</cp:revision>
  <cp:lastPrinted>2000-03-23T17:29:00Z</cp:lastPrinted>
  <dcterms:created xsi:type="dcterms:W3CDTF">2014-02-17T18:40:00Z</dcterms:created>
  <dcterms:modified xsi:type="dcterms:W3CDTF">2014-02-17T18:40:00Z</dcterms:modified>
</cp:coreProperties>
</file>